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jc w:val="center"/>
        <w:tblLayout w:type="fixed"/>
        <w:tblLook w:val="0000" w:firstRow="0" w:lastRow="0" w:firstColumn="0" w:lastColumn="0" w:noHBand="0" w:noVBand="0"/>
      </w:tblPr>
      <w:tblGrid>
        <w:gridCol w:w="5712"/>
        <w:gridCol w:w="853"/>
        <w:gridCol w:w="3641"/>
      </w:tblGrid>
      <w:tr w:rsidR="007A0DF9" w:rsidRPr="002A7B03" w14:paraId="4621B1F4" w14:textId="77777777" w:rsidTr="00D42B4C">
        <w:trPr>
          <w:trHeight w:val="913"/>
          <w:jc w:val="center"/>
        </w:trPr>
        <w:tc>
          <w:tcPr>
            <w:tcW w:w="5712" w:type="dxa"/>
          </w:tcPr>
          <w:p w14:paraId="44E85F6C" w14:textId="77777777" w:rsidR="007A0DF9" w:rsidRPr="002A7B03" w:rsidRDefault="007A0DF9" w:rsidP="007A0DF9">
            <w:pPr>
              <w:keepNext/>
              <w:spacing w:after="0" w:line="240" w:lineRule="auto"/>
              <w:ind w:left="359"/>
              <w:jc w:val="center"/>
              <w:outlineLvl w:val="2"/>
              <w:rPr>
                <w:rFonts w:ascii="Arial" w:eastAsia="Times New Roman" w:hAnsi="Arial" w:cs="Arial"/>
                <w:iCs/>
                <w:spacing w:val="8"/>
                <w:sz w:val="20"/>
                <w:szCs w:val="24"/>
                <w:lang w:bidi="ar-DZ"/>
              </w:rPr>
            </w:pPr>
            <w:bookmarkStart w:id="0" w:name="_Toc61616207"/>
            <w:bookmarkStart w:id="1" w:name="_Toc61616640"/>
            <w:bookmarkStart w:id="2" w:name="_Toc64530723"/>
            <w:bookmarkStart w:id="3" w:name="_Toc65237080"/>
            <w:bookmarkStart w:id="4" w:name="_Toc65240044"/>
            <w:bookmarkStart w:id="5" w:name="_Toc68086503"/>
            <w:r w:rsidRPr="002A7B03">
              <w:rPr>
                <w:rFonts w:ascii="Arial" w:eastAsia="Times New Roman" w:hAnsi="Arial" w:cs="Arial"/>
                <w:iCs/>
                <w:spacing w:val="8"/>
                <w:sz w:val="20"/>
                <w:szCs w:val="24"/>
                <w:lang w:bidi="ar-DZ"/>
              </w:rPr>
              <w:t>BOSNA I HERCEGOVINA</w:t>
            </w:r>
            <w:bookmarkEnd w:id="0"/>
            <w:bookmarkEnd w:id="1"/>
            <w:bookmarkEnd w:id="2"/>
            <w:bookmarkEnd w:id="3"/>
            <w:bookmarkEnd w:id="4"/>
            <w:bookmarkEnd w:id="5"/>
          </w:p>
          <w:p w14:paraId="21A17EF7" w14:textId="77777777" w:rsidR="007A0DF9" w:rsidRPr="002A7B03" w:rsidRDefault="007A0DF9" w:rsidP="00D42B4C">
            <w:pPr>
              <w:spacing w:after="0" w:line="240" w:lineRule="auto"/>
              <w:ind w:left="34"/>
              <w:jc w:val="center"/>
              <w:rPr>
                <w:rFonts w:ascii="Arial" w:eastAsia="Times New Roman" w:hAnsi="Arial" w:cs="Arial"/>
                <w:b/>
                <w:bCs/>
                <w:iCs/>
                <w:spacing w:val="8"/>
                <w:sz w:val="20"/>
                <w:szCs w:val="24"/>
                <w:lang w:bidi="ar-DZ"/>
              </w:rPr>
            </w:pPr>
            <w:r w:rsidRPr="002A7B03">
              <w:rPr>
                <w:rFonts w:ascii="Arial" w:eastAsia="Times New Roman" w:hAnsi="Arial" w:cs="Arial"/>
                <w:iCs/>
                <w:spacing w:val="8"/>
                <w:sz w:val="20"/>
                <w:szCs w:val="24"/>
                <w:lang w:bidi="ar-DZ"/>
              </w:rPr>
              <w:t>FEDERACIJA BOSNE I HERCEGOVINE</w:t>
            </w:r>
          </w:p>
          <w:p w14:paraId="4B907D35" w14:textId="77777777" w:rsidR="007A0DF9" w:rsidRPr="002A7B03" w:rsidRDefault="007A0DF9" w:rsidP="007A0DF9">
            <w:pPr>
              <w:spacing w:after="0" w:line="240" w:lineRule="auto"/>
              <w:ind w:left="359"/>
              <w:jc w:val="center"/>
              <w:rPr>
                <w:rFonts w:ascii="Arial" w:eastAsia="Times New Roman" w:hAnsi="Arial" w:cs="Arial"/>
                <w:b/>
                <w:bCs/>
                <w:iCs/>
                <w:spacing w:val="8"/>
                <w:sz w:val="20"/>
                <w:szCs w:val="24"/>
                <w:lang w:bidi="ar-DZ"/>
              </w:rPr>
            </w:pPr>
            <w:r w:rsidRPr="002A7B03">
              <w:rPr>
                <w:rFonts w:ascii="Arial" w:eastAsia="Times New Roman" w:hAnsi="Arial" w:cs="Arial"/>
                <w:b/>
                <w:bCs/>
                <w:iCs/>
                <w:spacing w:val="8"/>
                <w:sz w:val="20"/>
                <w:szCs w:val="24"/>
                <w:lang w:bidi="ar-DZ"/>
              </w:rPr>
              <w:t>FEDERALNO MINISTARSTVO  FINANCIJA</w:t>
            </w:r>
          </w:p>
          <w:p w14:paraId="01202BEE" w14:textId="77777777" w:rsidR="007A0DF9" w:rsidRPr="002A7B03" w:rsidRDefault="007A0DF9" w:rsidP="007A0DF9">
            <w:pPr>
              <w:spacing w:after="0" w:line="240" w:lineRule="auto"/>
              <w:ind w:left="359"/>
              <w:jc w:val="center"/>
              <w:rPr>
                <w:rFonts w:ascii="Arial" w:eastAsia="Times New Roman" w:hAnsi="Arial" w:cs="Arial"/>
                <w:b/>
                <w:bCs/>
                <w:i/>
                <w:iCs/>
                <w:spacing w:val="8"/>
                <w:sz w:val="20"/>
                <w:szCs w:val="24"/>
                <w:lang w:bidi="ar-DZ"/>
              </w:rPr>
            </w:pPr>
            <w:r w:rsidRPr="002A7B03">
              <w:rPr>
                <w:rFonts w:ascii="Arial" w:eastAsia="Times New Roman" w:hAnsi="Arial" w:cs="Arial"/>
                <w:b/>
                <w:spacing w:val="8"/>
                <w:sz w:val="20"/>
                <w:szCs w:val="24"/>
                <w:lang w:bidi="ar-DZ"/>
              </w:rPr>
              <w:t>FEDERALNO MINISTARSTVO  FINANSIJA</w:t>
            </w:r>
          </w:p>
        </w:tc>
        <w:tc>
          <w:tcPr>
            <w:tcW w:w="853" w:type="dxa"/>
          </w:tcPr>
          <w:p w14:paraId="4A41FC7D" w14:textId="77777777" w:rsidR="007A0DF9" w:rsidRPr="002A7B03" w:rsidRDefault="007A0DF9" w:rsidP="007A0DF9">
            <w:pPr>
              <w:tabs>
                <w:tab w:val="left" w:pos="3402"/>
              </w:tabs>
              <w:spacing w:after="0" w:line="240" w:lineRule="auto"/>
              <w:jc w:val="both"/>
              <w:rPr>
                <w:rFonts w:ascii="Arial" w:eastAsia="Times New Roman" w:hAnsi="Arial" w:cs="Arial"/>
                <w:b/>
                <w:bCs/>
                <w:i/>
                <w:iCs/>
                <w:spacing w:val="8"/>
                <w:sz w:val="20"/>
                <w:szCs w:val="24"/>
                <w:lang w:bidi="ar-DZ"/>
              </w:rPr>
            </w:pPr>
          </w:p>
          <w:p w14:paraId="608015A3" w14:textId="77777777" w:rsidR="007A0DF9" w:rsidRPr="002A7B03" w:rsidRDefault="007A0DF9" w:rsidP="007A0DF9">
            <w:pPr>
              <w:spacing w:after="0" w:line="240" w:lineRule="auto"/>
              <w:jc w:val="both"/>
              <w:rPr>
                <w:rFonts w:ascii="Arial" w:eastAsia="Times New Roman" w:hAnsi="Arial" w:cs="Arial"/>
                <w:bCs/>
                <w:i/>
                <w:iCs/>
                <w:sz w:val="20"/>
                <w:szCs w:val="24"/>
                <w:u w:val="single"/>
                <w:lang w:eastAsia="hr-HR"/>
              </w:rPr>
            </w:pPr>
          </w:p>
        </w:tc>
        <w:tc>
          <w:tcPr>
            <w:tcW w:w="3641" w:type="dxa"/>
          </w:tcPr>
          <w:p w14:paraId="2CCAE56F" w14:textId="77777777" w:rsidR="007A0DF9" w:rsidRPr="002A7B03" w:rsidRDefault="007A0DF9" w:rsidP="007A0DF9">
            <w:pPr>
              <w:spacing w:after="0" w:line="240" w:lineRule="auto"/>
              <w:jc w:val="center"/>
              <w:rPr>
                <w:rFonts w:ascii="Arial" w:eastAsia="Times New Roman" w:hAnsi="Arial" w:cs="Arial"/>
                <w:iCs/>
                <w:spacing w:val="8"/>
                <w:sz w:val="20"/>
                <w:szCs w:val="24"/>
                <w:lang w:bidi="ar-DZ"/>
              </w:rPr>
            </w:pPr>
            <w:r w:rsidRPr="002A7B03">
              <w:rPr>
                <w:rFonts w:ascii="Arial" w:eastAsia="Times New Roman" w:hAnsi="Arial" w:cs="Arial"/>
                <w:iCs/>
                <w:spacing w:val="8"/>
                <w:sz w:val="20"/>
                <w:szCs w:val="24"/>
                <w:lang w:bidi="ar-DZ"/>
              </w:rPr>
              <w:t>BOSNIA AND HERZEGOVINA</w:t>
            </w:r>
          </w:p>
          <w:p w14:paraId="7ED09748" w14:textId="77777777" w:rsidR="007A0DF9" w:rsidRPr="002A7B03" w:rsidRDefault="007A0DF9" w:rsidP="007A0DF9">
            <w:pPr>
              <w:keepNext/>
              <w:spacing w:after="0" w:line="240" w:lineRule="auto"/>
              <w:jc w:val="center"/>
              <w:outlineLvl w:val="4"/>
              <w:rPr>
                <w:rFonts w:ascii="Arial" w:eastAsia="Times New Roman" w:hAnsi="Arial" w:cs="Arial"/>
                <w:bCs/>
                <w:iCs/>
                <w:sz w:val="20"/>
                <w:szCs w:val="24"/>
                <w:lang w:eastAsia="hr-HR"/>
              </w:rPr>
            </w:pPr>
            <w:r w:rsidRPr="002A7B03">
              <w:rPr>
                <w:rFonts w:ascii="Arial" w:eastAsia="Times New Roman" w:hAnsi="Arial" w:cs="Arial"/>
                <w:bCs/>
                <w:iCs/>
                <w:sz w:val="20"/>
                <w:szCs w:val="24"/>
                <w:lang w:eastAsia="hr-HR"/>
              </w:rPr>
              <w:t>FEDERATION  OF</w:t>
            </w:r>
          </w:p>
          <w:p w14:paraId="23489BB2" w14:textId="77777777" w:rsidR="007A0DF9" w:rsidRPr="002A7B03" w:rsidRDefault="007A0DF9" w:rsidP="007A0DF9">
            <w:pPr>
              <w:spacing w:after="0" w:line="240" w:lineRule="auto"/>
              <w:jc w:val="center"/>
              <w:rPr>
                <w:rFonts w:ascii="Arial" w:eastAsia="Times New Roman" w:hAnsi="Arial" w:cs="Arial"/>
                <w:b/>
                <w:bCs/>
                <w:iCs/>
                <w:spacing w:val="8"/>
                <w:sz w:val="20"/>
                <w:szCs w:val="24"/>
                <w:lang w:bidi="ar-DZ"/>
              </w:rPr>
            </w:pPr>
            <w:r w:rsidRPr="002A7B03">
              <w:rPr>
                <w:rFonts w:ascii="Arial" w:eastAsia="Times New Roman" w:hAnsi="Arial" w:cs="Arial"/>
                <w:iCs/>
                <w:spacing w:val="8"/>
                <w:sz w:val="20"/>
                <w:szCs w:val="24"/>
                <w:lang w:bidi="ar-DZ"/>
              </w:rPr>
              <w:t>BOSNIA AND HERZEGOVINA</w:t>
            </w:r>
          </w:p>
          <w:p w14:paraId="3389BCED" w14:textId="77777777" w:rsidR="007A0DF9" w:rsidRPr="002A7B03" w:rsidRDefault="007A0DF9" w:rsidP="007A0DF9">
            <w:pPr>
              <w:spacing w:after="0" w:line="240" w:lineRule="auto"/>
              <w:jc w:val="center"/>
              <w:rPr>
                <w:rFonts w:ascii="Arial" w:eastAsia="Times New Roman" w:hAnsi="Arial" w:cs="Arial"/>
                <w:b/>
                <w:i/>
                <w:iCs/>
                <w:sz w:val="20"/>
                <w:szCs w:val="24"/>
                <w:lang w:eastAsia="hr-HR"/>
              </w:rPr>
            </w:pPr>
            <w:r w:rsidRPr="002A7B03">
              <w:rPr>
                <w:rFonts w:ascii="Arial" w:eastAsia="Times New Roman" w:hAnsi="Arial" w:cs="Arial"/>
                <w:b/>
                <w:iCs/>
                <w:sz w:val="20"/>
                <w:szCs w:val="24"/>
                <w:lang w:eastAsia="hr-HR"/>
              </w:rPr>
              <w:t>FEDERAL MINISTRY OF   FINANCE</w:t>
            </w:r>
          </w:p>
        </w:tc>
      </w:tr>
    </w:tbl>
    <w:p w14:paraId="01E13C8D" w14:textId="77777777" w:rsidR="002D4370" w:rsidRPr="002A7B03" w:rsidRDefault="002D4370" w:rsidP="002D4370">
      <w:pPr>
        <w:autoSpaceDE w:val="0"/>
        <w:autoSpaceDN w:val="0"/>
        <w:adjustRightInd w:val="0"/>
        <w:spacing w:after="0" w:line="240" w:lineRule="auto"/>
        <w:rPr>
          <w:rFonts w:ascii="Arial" w:hAnsi="Arial" w:cs="Arial"/>
          <w:color w:val="000000"/>
          <w:sz w:val="24"/>
          <w:szCs w:val="24"/>
        </w:rPr>
      </w:pPr>
    </w:p>
    <w:p w14:paraId="38DC965C" w14:textId="77777777" w:rsidR="002D4370" w:rsidRPr="002A7B03" w:rsidRDefault="002D4370" w:rsidP="002D4370">
      <w:pPr>
        <w:autoSpaceDE w:val="0"/>
        <w:autoSpaceDN w:val="0"/>
        <w:adjustRightInd w:val="0"/>
        <w:spacing w:after="0" w:line="240" w:lineRule="auto"/>
        <w:rPr>
          <w:rFonts w:ascii="Arial" w:hAnsi="Arial" w:cs="Arial"/>
          <w:color w:val="000000"/>
          <w:sz w:val="24"/>
          <w:szCs w:val="24"/>
        </w:rPr>
      </w:pPr>
    </w:p>
    <w:p w14:paraId="0181168D" w14:textId="77777777" w:rsidR="00F002DB" w:rsidRPr="002A7B03" w:rsidRDefault="00F002DB" w:rsidP="002D4370">
      <w:pPr>
        <w:autoSpaceDE w:val="0"/>
        <w:autoSpaceDN w:val="0"/>
        <w:adjustRightInd w:val="0"/>
        <w:spacing w:after="0" w:line="240" w:lineRule="auto"/>
        <w:rPr>
          <w:rFonts w:ascii="Arial" w:hAnsi="Arial" w:cs="Arial"/>
          <w:color w:val="000000"/>
          <w:sz w:val="24"/>
          <w:szCs w:val="24"/>
        </w:rPr>
      </w:pPr>
    </w:p>
    <w:p w14:paraId="504AE282" w14:textId="77777777" w:rsidR="00F002DB" w:rsidRPr="002A7B03" w:rsidRDefault="00F002DB" w:rsidP="002D4370">
      <w:pPr>
        <w:autoSpaceDE w:val="0"/>
        <w:autoSpaceDN w:val="0"/>
        <w:adjustRightInd w:val="0"/>
        <w:spacing w:after="0" w:line="240" w:lineRule="auto"/>
        <w:rPr>
          <w:rFonts w:ascii="Arial" w:hAnsi="Arial" w:cs="Arial"/>
          <w:color w:val="000000"/>
          <w:sz w:val="24"/>
          <w:szCs w:val="24"/>
        </w:rPr>
      </w:pPr>
    </w:p>
    <w:p w14:paraId="63E07369" w14:textId="77777777" w:rsidR="00F002DB" w:rsidRPr="002A7B03" w:rsidRDefault="00F002DB" w:rsidP="00D42B4C">
      <w:pPr>
        <w:autoSpaceDE w:val="0"/>
        <w:autoSpaceDN w:val="0"/>
        <w:adjustRightInd w:val="0"/>
        <w:spacing w:after="0" w:line="240" w:lineRule="auto"/>
        <w:ind w:left="-567"/>
        <w:rPr>
          <w:rFonts w:ascii="Arial" w:hAnsi="Arial" w:cs="Arial"/>
          <w:color w:val="000000"/>
          <w:sz w:val="24"/>
          <w:szCs w:val="24"/>
        </w:rPr>
      </w:pPr>
    </w:p>
    <w:p w14:paraId="1EB723F7" w14:textId="705C899E" w:rsidR="002D4370" w:rsidRPr="002A7B03" w:rsidRDefault="007A0DF9" w:rsidP="00D42B4C">
      <w:pPr>
        <w:autoSpaceDE w:val="0"/>
        <w:autoSpaceDN w:val="0"/>
        <w:adjustRightInd w:val="0"/>
        <w:spacing w:after="0" w:line="240" w:lineRule="auto"/>
        <w:jc w:val="center"/>
        <w:rPr>
          <w:rFonts w:ascii="Arial" w:hAnsi="Arial" w:cs="Arial"/>
          <w:bCs/>
          <w:iCs/>
          <w:sz w:val="32"/>
          <w:szCs w:val="32"/>
        </w:rPr>
      </w:pPr>
      <w:r w:rsidRPr="002A7B03">
        <w:rPr>
          <w:rFonts w:ascii="Arial" w:hAnsi="Arial" w:cs="Arial"/>
          <w:bCs/>
          <w:i/>
          <w:iCs/>
          <w:sz w:val="32"/>
          <w:szCs w:val="32"/>
        </w:rPr>
        <w:t xml:space="preserve"> </w:t>
      </w:r>
      <w:r w:rsidR="00D42B4C">
        <w:rPr>
          <w:rFonts w:ascii="Arial" w:hAnsi="Arial" w:cs="Arial"/>
          <w:bCs/>
          <w:i/>
          <w:iCs/>
          <w:sz w:val="32"/>
          <w:szCs w:val="32"/>
        </w:rPr>
        <w:tab/>
      </w:r>
      <w:r w:rsidR="00D42B4C">
        <w:rPr>
          <w:rFonts w:ascii="Arial" w:hAnsi="Arial" w:cs="Arial"/>
          <w:bCs/>
          <w:i/>
          <w:iCs/>
          <w:sz w:val="32"/>
          <w:szCs w:val="32"/>
        </w:rPr>
        <w:tab/>
      </w:r>
      <w:r w:rsidR="00D42B4C">
        <w:rPr>
          <w:rFonts w:ascii="Arial" w:hAnsi="Arial" w:cs="Arial"/>
          <w:bCs/>
          <w:i/>
          <w:iCs/>
          <w:sz w:val="32"/>
          <w:szCs w:val="32"/>
        </w:rPr>
        <w:tab/>
      </w:r>
      <w:r w:rsidR="00D42B4C">
        <w:rPr>
          <w:rFonts w:ascii="Arial" w:hAnsi="Arial" w:cs="Arial"/>
          <w:bCs/>
          <w:i/>
          <w:iCs/>
          <w:sz w:val="32"/>
          <w:szCs w:val="32"/>
        </w:rPr>
        <w:tab/>
      </w:r>
      <w:r w:rsidR="00D42B4C">
        <w:rPr>
          <w:rFonts w:ascii="Arial" w:hAnsi="Arial" w:cs="Arial"/>
          <w:bCs/>
          <w:i/>
          <w:iCs/>
          <w:sz w:val="32"/>
          <w:szCs w:val="32"/>
        </w:rPr>
        <w:tab/>
      </w:r>
      <w:r w:rsidR="00D42B4C">
        <w:rPr>
          <w:rFonts w:ascii="Arial" w:hAnsi="Arial" w:cs="Arial"/>
          <w:bCs/>
          <w:i/>
          <w:iCs/>
          <w:sz w:val="32"/>
          <w:szCs w:val="32"/>
        </w:rPr>
        <w:tab/>
      </w:r>
      <w:r w:rsidR="00D42B4C">
        <w:rPr>
          <w:rFonts w:ascii="Arial" w:hAnsi="Arial" w:cs="Arial"/>
          <w:bCs/>
          <w:i/>
          <w:iCs/>
          <w:sz w:val="32"/>
          <w:szCs w:val="32"/>
        </w:rPr>
        <w:tab/>
      </w:r>
      <w:r w:rsidR="00D42B4C">
        <w:rPr>
          <w:rFonts w:ascii="Arial" w:hAnsi="Arial" w:cs="Arial"/>
          <w:bCs/>
          <w:i/>
          <w:iCs/>
          <w:sz w:val="32"/>
          <w:szCs w:val="32"/>
        </w:rPr>
        <w:tab/>
      </w:r>
      <w:r w:rsidR="00D42B4C">
        <w:rPr>
          <w:rFonts w:ascii="Arial" w:hAnsi="Arial" w:cs="Arial"/>
          <w:bCs/>
          <w:i/>
          <w:iCs/>
          <w:sz w:val="32"/>
          <w:szCs w:val="32"/>
        </w:rPr>
        <w:tab/>
      </w:r>
      <w:r w:rsidR="00D42B4C">
        <w:rPr>
          <w:rFonts w:ascii="Arial" w:hAnsi="Arial" w:cs="Arial"/>
          <w:bCs/>
          <w:iCs/>
          <w:sz w:val="32"/>
          <w:szCs w:val="32"/>
        </w:rPr>
        <w:t>N A C R T</w:t>
      </w:r>
      <w:r w:rsidRPr="002A7B03">
        <w:rPr>
          <w:rFonts w:ascii="Arial" w:hAnsi="Arial" w:cs="Arial"/>
          <w:bCs/>
          <w:iCs/>
          <w:sz w:val="32"/>
          <w:szCs w:val="32"/>
        </w:rPr>
        <w:t xml:space="preserve">  </w:t>
      </w:r>
    </w:p>
    <w:p w14:paraId="72EB8D00" w14:textId="77777777" w:rsidR="002D4370" w:rsidRPr="002A7B03" w:rsidRDefault="002D4370" w:rsidP="002D4370">
      <w:pPr>
        <w:autoSpaceDE w:val="0"/>
        <w:autoSpaceDN w:val="0"/>
        <w:adjustRightInd w:val="0"/>
        <w:spacing w:after="0" w:line="240" w:lineRule="auto"/>
        <w:rPr>
          <w:rFonts w:ascii="Arial" w:hAnsi="Arial" w:cs="Arial"/>
          <w:sz w:val="24"/>
          <w:szCs w:val="24"/>
        </w:rPr>
      </w:pPr>
    </w:p>
    <w:p w14:paraId="16029137" w14:textId="77777777" w:rsidR="007A0DF9" w:rsidRPr="002A7B03" w:rsidRDefault="007A0DF9" w:rsidP="002D4370">
      <w:pPr>
        <w:autoSpaceDE w:val="0"/>
        <w:autoSpaceDN w:val="0"/>
        <w:adjustRightInd w:val="0"/>
        <w:spacing w:after="0" w:line="240" w:lineRule="auto"/>
        <w:rPr>
          <w:rFonts w:ascii="Arial" w:hAnsi="Arial" w:cs="Arial"/>
          <w:sz w:val="24"/>
          <w:szCs w:val="24"/>
        </w:rPr>
      </w:pPr>
    </w:p>
    <w:p w14:paraId="7B89A7D2" w14:textId="278E4C63" w:rsidR="007A0DF9" w:rsidRPr="002A7B03" w:rsidRDefault="00CD7B8C" w:rsidP="00CD7B8C">
      <w:pPr>
        <w:tabs>
          <w:tab w:val="left" w:pos="4110"/>
        </w:tabs>
        <w:autoSpaceDE w:val="0"/>
        <w:autoSpaceDN w:val="0"/>
        <w:adjustRightInd w:val="0"/>
        <w:spacing w:after="0" w:line="240" w:lineRule="auto"/>
        <w:rPr>
          <w:rFonts w:ascii="Arial" w:hAnsi="Arial" w:cs="Arial"/>
          <w:sz w:val="24"/>
          <w:szCs w:val="24"/>
        </w:rPr>
      </w:pPr>
      <w:r w:rsidRPr="002A7B03">
        <w:rPr>
          <w:rFonts w:ascii="Arial" w:hAnsi="Arial" w:cs="Arial"/>
          <w:sz w:val="24"/>
          <w:szCs w:val="24"/>
        </w:rPr>
        <w:tab/>
      </w:r>
    </w:p>
    <w:p w14:paraId="41F8C3E6" w14:textId="77777777" w:rsidR="007A0DF9" w:rsidRPr="002A7B03" w:rsidRDefault="007A0DF9" w:rsidP="002D4370">
      <w:pPr>
        <w:autoSpaceDE w:val="0"/>
        <w:autoSpaceDN w:val="0"/>
        <w:adjustRightInd w:val="0"/>
        <w:spacing w:after="0" w:line="240" w:lineRule="auto"/>
        <w:rPr>
          <w:rFonts w:ascii="Arial" w:hAnsi="Arial" w:cs="Arial"/>
          <w:sz w:val="24"/>
          <w:szCs w:val="24"/>
        </w:rPr>
      </w:pPr>
    </w:p>
    <w:p w14:paraId="7F80179B" w14:textId="77777777" w:rsidR="007A0DF9" w:rsidRPr="002A7B03" w:rsidRDefault="007A0DF9" w:rsidP="002D4370">
      <w:pPr>
        <w:autoSpaceDE w:val="0"/>
        <w:autoSpaceDN w:val="0"/>
        <w:adjustRightInd w:val="0"/>
        <w:spacing w:after="0" w:line="240" w:lineRule="auto"/>
        <w:rPr>
          <w:rFonts w:ascii="Arial" w:hAnsi="Arial" w:cs="Arial"/>
          <w:sz w:val="24"/>
          <w:szCs w:val="24"/>
        </w:rPr>
      </w:pPr>
    </w:p>
    <w:p w14:paraId="0A747CAE" w14:textId="77777777" w:rsidR="00AA1DA0" w:rsidRDefault="00AA1DA0" w:rsidP="002D4370">
      <w:pPr>
        <w:autoSpaceDE w:val="0"/>
        <w:autoSpaceDN w:val="0"/>
        <w:adjustRightInd w:val="0"/>
        <w:spacing w:after="0" w:line="240" w:lineRule="auto"/>
        <w:jc w:val="center"/>
        <w:rPr>
          <w:rFonts w:ascii="Arial" w:hAnsi="Arial" w:cs="Arial"/>
          <w:b/>
          <w:bCs/>
          <w:iCs/>
          <w:sz w:val="28"/>
          <w:szCs w:val="32"/>
        </w:rPr>
      </w:pPr>
    </w:p>
    <w:p w14:paraId="31DFCE91" w14:textId="77777777" w:rsidR="00AA1DA0" w:rsidRDefault="00AA1DA0" w:rsidP="002D4370">
      <w:pPr>
        <w:autoSpaceDE w:val="0"/>
        <w:autoSpaceDN w:val="0"/>
        <w:adjustRightInd w:val="0"/>
        <w:spacing w:after="0" w:line="240" w:lineRule="auto"/>
        <w:jc w:val="center"/>
        <w:rPr>
          <w:rFonts w:ascii="Arial" w:hAnsi="Arial" w:cs="Arial"/>
          <w:b/>
          <w:bCs/>
          <w:iCs/>
          <w:sz w:val="28"/>
          <w:szCs w:val="32"/>
        </w:rPr>
      </w:pPr>
    </w:p>
    <w:p w14:paraId="72046E39" w14:textId="77777777" w:rsidR="00AA1DA0" w:rsidRDefault="00AA1DA0" w:rsidP="002D4370">
      <w:pPr>
        <w:autoSpaceDE w:val="0"/>
        <w:autoSpaceDN w:val="0"/>
        <w:adjustRightInd w:val="0"/>
        <w:spacing w:after="0" w:line="240" w:lineRule="auto"/>
        <w:jc w:val="center"/>
        <w:rPr>
          <w:rFonts w:ascii="Arial" w:hAnsi="Arial" w:cs="Arial"/>
          <w:b/>
          <w:bCs/>
          <w:iCs/>
          <w:sz w:val="28"/>
          <w:szCs w:val="32"/>
        </w:rPr>
      </w:pPr>
    </w:p>
    <w:p w14:paraId="2B73DB0C" w14:textId="77777777" w:rsidR="00D42B4C" w:rsidRDefault="002D4370" w:rsidP="002D4370">
      <w:pPr>
        <w:autoSpaceDE w:val="0"/>
        <w:autoSpaceDN w:val="0"/>
        <w:adjustRightInd w:val="0"/>
        <w:spacing w:after="0" w:line="240" w:lineRule="auto"/>
        <w:jc w:val="center"/>
        <w:rPr>
          <w:rFonts w:ascii="Arial" w:hAnsi="Arial" w:cs="Arial"/>
          <w:b/>
          <w:bCs/>
          <w:iCs/>
          <w:sz w:val="28"/>
          <w:szCs w:val="32"/>
        </w:rPr>
      </w:pPr>
      <w:r w:rsidRPr="002A7B03">
        <w:rPr>
          <w:rFonts w:ascii="Arial" w:hAnsi="Arial" w:cs="Arial"/>
          <w:b/>
          <w:bCs/>
          <w:iCs/>
          <w:sz w:val="28"/>
          <w:szCs w:val="32"/>
        </w:rPr>
        <w:t xml:space="preserve">STRATEGIJA RAZVOJA SISTEMA INTERNIH FINANSIJSKIH KONTROLA </w:t>
      </w:r>
    </w:p>
    <w:p w14:paraId="518D23C6" w14:textId="23134C5B" w:rsidR="002D4370" w:rsidRPr="002A7B03" w:rsidRDefault="002D4370" w:rsidP="002D4370">
      <w:pPr>
        <w:autoSpaceDE w:val="0"/>
        <w:autoSpaceDN w:val="0"/>
        <w:adjustRightInd w:val="0"/>
        <w:spacing w:after="0" w:line="240" w:lineRule="auto"/>
        <w:jc w:val="center"/>
        <w:rPr>
          <w:rFonts w:ascii="Arial" w:hAnsi="Arial" w:cs="Arial"/>
          <w:sz w:val="28"/>
          <w:szCs w:val="32"/>
        </w:rPr>
      </w:pPr>
      <w:r w:rsidRPr="002A7B03">
        <w:rPr>
          <w:rFonts w:ascii="Arial" w:hAnsi="Arial" w:cs="Arial"/>
          <w:b/>
          <w:bCs/>
          <w:iCs/>
          <w:sz w:val="28"/>
          <w:szCs w:val="32"/>
        </w:rPr>
        <w:t xml:space="preserve">U </w:t>
      </w:r>
      <w:r w:rsidR="009B744D" w:rsidRPr="002A7B03">
        <w:rPr>
          <w:rFonts w:ascii="Arial" w:hAnsi="Arial" w:cs="Arial"/>
          <w:b/>
          <w:bCs/>
          <w:iCs/>
          <w:sz w:val="28"/>
          <w:szCs w:val="32"/>
        </w:rPr>
        <w:t>JAVNOM SEKTORU FEDERACIJE B</w:t>
      </w:r>
      <w:r w:rsidR="007A0DF9" w:rsidRPr="002A7B03">
        <w:rPr>
          <w:rFonts w:ascii="Arial" w:hAnsi="Arial" w:cs="Arial"/>
          <w:b/>
          <w:bCs/>
          <w:iCs/>
          <w:sz w:val="28"/>
          <w:szCs w:val="32"/>
        </w:rPr>
        <w:t xml:space="preserve">OSNE I </w:t>
      </w:r>
      <w:r w:rsidR="009B744D" w:rsidRPr="002A7B03">
        <w:rPr>
          <w:rFonts w:ascii="Arial" w:hAnsi="Arial" w:cs="Arial"/>
          <w:b/>
          <w:bCs/>
          <w:iCs/>
          <w:sz w:val="28"/>
          <w:szCs w:val="32"/>
        </w:rPr>
        <w:t>H</w:t>
      </w:r>
      <w:r w:rsidR="007A0DF9" w:rsidRPr="002A7B03">
        <w:rPr>
          <w:rFonts w:ascii="Arial" w:hAnsi="Arial" w:cs="Arial"/>
          <w:b/>
          <w:bCs/>
          <w:iCs/>
          <w:sz w:val="28"/>
          <w:szCs w:val="32"/>
        </w:rPr>
        <w:t>ERCEGOVINE</w:t>
      </w:r>
    </w:p>
    <w:p w14:paraId="2EA236A0" w14:textId="58B580B3" w:rsidR="002D4370" w:rsidRPr="002A7B03" w:rsidRDefault="002D4370" w:rsidP="002D4370">
      <w:pPr>
        <w:autoSpaceDE w:val="0"/>
        <w:autoSpaceDN w:val="0"/>
        <w:adjustRightInd w:val="0"/>
        <w:spacing w:after="0" w:line="240" w:lineRule="auto"/>
        <w:jc w:val="center"/>
        <w:rPr>
          <w:rFonts w:ascii="Arial" w:hAnsi="Arial" w:cs="Arial"/>
          <w:sz w:val="28"/>
          <w:szCs w:val="32"/>
        </w:rPr>
      </w:pPr>
      <w:r w:rsidRPr="002A7B03">
        <w:rPr>
          <w:rFonts w:ascii="Arial" w:hAnsi="Arial" w:cs="Arial"/>
          <w:b/>
          <w:bCs/>
          <w:iCs/>
          <w:sz w:val="28"/>
          <w:szCs w:val="32"/>
        </w:rPr>
        <w:t xml:space="preserve">ZA PERIOD </w:t>
      </w:r>
      <w:r w:rsidR="00F12DF4" w:rsidRPr="002A7B03">
        <w:rPr>
          <w:rFonts w:ascii="Arial" w:hAnsi="Arial" w:cs="Arial"/>
          <w:b/>
          <w:bCs/>
          <w:iCs/>
          <w:sz w:val="28"/>
          <w:szCs w:val="32"/>
        </w:rPr>
        <w:t>2021</w:t>
      </w:r>
      <w:r w:rsidRPr="002A7B03">
        <w:rPr>
          <w:rFonts w:ascii="Arial" w:hAnsi="Arial" w:cs="Arial"/>
          <w:b/>
          <w:bCs/>
          <w:iCs/>
          <w:sz w:val="28"/>
          <w:szCs w:val="32"/>
        </w:rPr>
        <w:t>-202</w:t>
      </w:r>
      <w:r w:rsidR="00F12DF4" w:rsidRPr="002A7B03">
        <w:rPr>
          <w:rFonts w:ascii="Arial" w:hAnsi="Arial" w:cs="Arial"/>
          <w:b/>
          <w:bCs/>
          <w:iCs/>
          <w:sz w:val="28"/>
          <w:szCs w:val="32"/>
        </w:rPr>
        <w:t>7</w:t>
      </w:r>
      <w:r w:rsidRPr="002A7B03">
        <w:rPr>
          <w:rFonts w:ascii="Arial" w:hAnsi="Arial" w:cs="Arial"/>
          <w:b/>
          <w:bCs/>
          <w:iCs/>
          <w:sz w:val="28"/>
          <w:szCs w:val="32"/>
        </w:rPr>
        <w:t>.</w:t>
      </w:r>
    </w:p>
    <w:p w14:paraId="2CBE7AD2" w14:textId="78BACD87" w:rsidR="002D4370" w:rsidRPr="00AA1DA0" w:rsidRDefault="002D4370" w:rsidP="00AA1DA0">
      <w:pPr>
        <w:autoSpaceDE w:val="0"/>
        <w:autoSpaceDN w:val="0"/>
        <w:adjustRightInd w:val="0"/>
        <w:spacing w:after="0" w:line="240" w:lineRule="auto"/>
        <w:rPr>
          <w:rFonts w:ascii="Arial" w:hAnsi="Arial" w:cs="Arial"/>
          <w:b/>
          <w:bCs/>
          <w:i/>
          <w:iCs/>
          <w:color w:val="4F81BC"/>
          <w:sz w:val="32"/>
          <w:szCs w:val="32"/>
        </w:rPr>
      </w:pPr>
      <w:r w:rsidRPr="002A7B03">
        <w:rPr>
          <w:rFonts w:ascii="Arial" w:hAnsi="Arial" w:cs="Arial"/>
          <w:b/>
          <w:bCs/>
          <w:i/>
          <w:iCs/>
          <w:color w:val="4F81BC"/>
          <w:sz w:val="32"/>
          <w:szCs w:val="32"/>
        </w:rPr>
        <w:t xml:space="preserve"> </w:t>
      </w:r>
    </w:p>
    <w:p w14:paraId="227A90E0" w14:textId="77777777" w:rsidR="002D4370" w:rsidRPr="002A7B03" w:rsidRDefault="002D4370" w:rsidP="002D4370">
      <w:pPr>
        <w:pStyle w:val="ListParagraph"/>
        <w:spacing w:after="0"/>
        <w:jc w:val="both"/>
        <w:rPr>
          <w:rFonts w:ascii="Arial" w:hAnsi="Arial" w:cs="Arial"/>
          <w:color w:val="000000"/>
        </w:rPr>
      </w:pPr>
    </w:p>
    <w:p w14:paraId="531498E5" w14:textId="77777777" w:rsidR="002D4370" w:rsidRPr="002A7B03" w:rsidRDefault="002D4370" w:rsidP="002D4370">
      <w:pPr>
        <w:pStyle w:val="ListParagraph"/>
        <w:spacing w:after="0"/>
        <w:jc w:val="both"/>
        <w:rPr>
          <w:rFonts w:ascii="Arial" w:hAnsi="Arial" w:cs="Arial"/>
          <w:color w:val="000000"/>
        </w:rPr>
      </w:pPr>
    </w:p>
    <w:p w14:paraId="583A79E2" w14:textId="77777777" w:rsidR="002D4370" w:rsidRPr="002A7B03" w:rsidRDefault="002D4370" w:rsidP="002D4370">
      <w:pPr>
        <w:pStyle w:val="ListParagraph"/>
        <w:spacing w:after="0"/>
        <w:jc w:val="both"/>
        <w:rPr>
          <w:rFonts w:ascii="Arial" w:hAnsi="Arial" w:cs="Arial"/>
          <w:color w:val="000000"/>
        </w:rPr>
      </w:pPr>
    </w:p>
    <w:p w14:paraId="5662B422" w14:textId="77777777" w:rsidR="002D4370" w:rsidRPr="002A7B03" w:rsidRDefault="002D4370" w:rsidP="002D4370">
      <w:pPr>
        <w:pStyle w:val="ListParagraph"/>
        <w:spacing w:after="0"/>
        <w:jc w:val="both"/>
        <w:rPr>
          <w:rFonts w:ascii="Arial" w:hAnsi="Arial" w:cs="Arial"/>
          <w:color w:val="000000"/>
        </w:rPr>
      </w:pPr>
    </w:p>
    <w:p w14:paraId="23A55ECF" w14:textId="77777777" w:rsidR="002D4370" w:rsidRPr="002A7B03" w:rsidRDefault="002D4370" w:rsidP="002D4370">
      <w:pPr>
        <w:pStyle w:val="ListParagraph"/>
        <w:spacing w:after="0"/>
        <w:jc w:val="both"/>
        <w:rPr>
          <w:rFonts w:ascii="Arial" w:hAnsi="Arial" w:cs="Arial"/>
          <w:color w:val="000000"/>
        </w:rPr>
      </w:pPr>
    </w:p>
    <w:p w14:paraId="1A32F89A" w14:textId="77777777" w:rsidR="002D4370" w:rsidRPr="002A7B03" w:rsidRDefault="002D4370" w:rsidP="002D4370">
      <w:pPr>
        <w:pStyle w:val="ListParagraph"/>
        <w:spacing w:after="0"/>
        <w:jc w:val="both"/>
        <w:rPr>
          <w:rFonts w:ascii="Arial" w:hAnsi="Arial" w:cs="Arial"/>
          <w:color w:val="000000"/>
        </w:rPr>
      </w:pPr>
    </w:p>
    <w:p w14:paraId="3077F7C6" w14:textId="77777777" w:rsidR="002D4370" w:rsidRPr="002A7B03" w:rsidRDefault="002D4370" w:rsidP="002D4370">
      <w:pPr>
        <w:pStyle w:val="ListParagraph"/>
        <w:spacing w:after="0"/>
        <w:jc w:val="both"/>
        <w:rPr>
          <w:rFonts w:ascii="Arial" w:hAnsi="Arial" w:cs="Arial"/>
          <w:color w:val="000000"/>
        </w:rPr>
      </w:pPr>
    </w:p>
    <w:p w14:paraId="7D85A0F3" w14:textId="77777777" w:rsidR="003C38D7" w:rsidRPr="002A7B03" w:rsidRDefault="003C38D7" w:rsidP="002D4370">
      <w:pPr>
        <w:spacing w:after="0"/>
        <w:jc w:val="center"/>
        <w:rPr>
          <w:rFonts w:ascii="Arial" w:hAnsi="Arial" w:cs="Arial"/>
          <w:b/>
          <w:color w:val="000000"/>
        </w:rPr>
      </w:pPr>
    </w:p>
    <w:p w14:paraId="0A7C944D" w14:textId="77777777" w:rsidR="003C38D7" w:rsidRPr="002A7B03" w:rsidRDefault="003C38D7" w:rsidP="002D4370">
      <w:pPr>
        <w:spacing w:after="0"/>
        <w:jc w:val="center"/>
        <w:rPr>
          <w:rFonts w:ascii="Arial" w:hAnsi="Arial" w:cs="Arial"/>
          <w:b/>
          <w:color w:val="000000"/>
        </w:rPr>
      </w:pPr>
    </w:p>
    <w:p w14:paraId="6851F190" w14:textId="77777777" w:rsidR="003C38D7" w:rsidRPr="002A7B03" w:rsidRDefault="003C38D7" w:rsidP="002D4370">
      <w:pPr>
        <w:spacing w:after="0"/>
        <w:jc w:val="center"/>
        <w:rPr>
          <w:rFonts w:ascii="Arial" w:hAnsi="Arial" w:cs="Arial"/>
          <w:b/>
          <w:color w:val="000000"/>
        </w:rPr>
      </w:pPr>
    </w:p>
    <w:p w14:paraId="2AAD05DE" w14:textId="77777777" w:rsidR="003C38D7" w:rsidRPr="002A7B03" w:rsidRDefault="003C38D7" w:rsidP="002D4370">
      <w:pPr>
        <w:spacing w:after="0"/>
        <w:jc w:val="center"/>
        <w:rPr>
          <w:rFonts w:ascii="Arial" w:hAnsi="Arial" w:cs="Arial"/>
          <w:b/>
          <w:color w:val="000000"/>
        </w:rPr>
      </w:pPr>
    </w:p>
    <w:p w14:paraId="4AC6E659" w14:textId="77777777" w:rsidR="003C38D7" w:rsidRPr="002A7B03" w:rsidRDefault="003C38D7" w:rsidP="002D4370">
      <w:pPr>
        <w:spacing w:after="0"/>
        <w:jc w:val="center"/>
        <w:rPr>
          <w:rFonts w:ascii="Arial" w:hAnsi="Arial" w:cs="Arial"/>
          <w:b/>
          <w:color w:val="000000"/>
        </w:rPr>
      </w:pPr>
    </w:p>
    <w:p w14:paraId="70169954" w14:textId="77777777" w:rsidR="007A0DF9" w:rsidRPr="002A7B03" w:rsidRDefault="007A0DF9" w:rsidP="002D4370">
      <w:pPr>
        <w:spacing w:after="0"/>
        <w:jc w:val="center"/>
        <w:rPr>
          <w:rFonts w:ascii="Arial" w:hAnsi="Arial" w:cs="Arial"/>
          <w:b/>
          <w:color w:val="000000"/>
        </w:rPr>
      </w:pPr>
    </w:p>
    <w:p w14:paraId="2E052DD1" w14:textId="77777777" w:rsidR="007A0DF9" w:rsidRPr="002A7B03" w:rsidRDefault="007A0DF9" w:rsidP="002D4370">
      <w:pPr>
        <w:spacing w:after="0"/>
        <w:jc w:val="center"/>
        <w:rPr>
          <w:rFonts w:ascii="Arial" w:hAnsi="Arial" w:cs="Arial"/>
          <w:b/>
          <w:color w:val="000000"/>
        </w:rPr>
      </w:pPr>
    </w:p>
    <w:p w14:paraId="17BB7FF9" w14:textId="77777777" w:rsidR="007A0DF9" w:rsidRPr="002A7B03" w:rsidRDefault="007A0DF9" w:rsidP="002D4370">
      <w:pPr>
        <w:spacing w:after="0"/>
        <w:jc w:val="center"/>
        <w:rPr>
          <w:rFonts w:ascii="Arial" w:hAnsi="Arial" w:cs="Arial"/>
          <w:b/>
          <w:color w:val="000000"/>
        </w:rPr>
      </w:pPr>
    </w:p>
    <w:p w14:paraId="0F292D28" w14:textId="77777777" w:rsidR="007A0DF9" w:rsidRPr="002A7B03" w:rsidRDefault="007A0DF9" w:rsidP="002D4370">
      <w:pPr>
        <w:spacing w:after="0"/>
        <w:jc w:val="center"/>
        <w:rPr>
          <w:rFonts w:ascii="Arial" w:hAnsi="Arial" w:cs="Arial"/>
          <w:b/>
          <w:color w:val="000000"/>
        </w:rPr>
      </w:pPr>
    </w:p>
    <w:p w14:paraId="291877B3" w14:textId="77777777" w:rsidR="00D42B4C" w:rsidRDefault="00D42B4C" w:rsidP="002D4370">
      <w:pPr>
        <w:spacing w:after="0"/>
        <w:jc w:val="center"/>
        <w:rPr>
          <w:rFonts w:ascii="Arial" w:hAnsi="Arial" w:cs="Arial"/>
          <w:b/>
          <w:color w:val="000000"/>
          <w:sz w:val="24"/>
        </w:rPr>
      </w:pPr>
    </w:p>
    <w:p w14:paraId="2AB4C6E6" w14:textId="77777777" w:rsidR="00D42B4C" w:rsidRDefault="00D42B4C" w:rsidP="002D4370">
      <w:pPr>
        <w:spacing w:after="0"/>
        <w:jc w:val="center"/>
        <w:rPr>
          <w:rFonts w:ascii="Arial" w:hAnsi="Arial" w:cs="Arial"/>
          <w:b/>
          <w:color w:val="000000"/>
          <w:sz w:val="24"/>
        </w:rPr>
      </w:pPr>
    </w:p>
    <w:p w14:paraId="2F05653A" w14:textId="77777777" w:rsidR="00AA1DA0" w:rsidRDefault="00AA1DA0" w:rsidP="002D4370">
      <w:pPr>
        <w:spacing w:after="0"/>
        <w:jc w:val="center"/>
        <w:rPr>
          <w:rFonts w:ascii="Arial" w:hAnsi="Arial" w:cs="Arial"/>
          <w:b/>
          <w:color w:val="000000"/>
          <w:sz w:val="24"/>
        </w:rPr>
      </w:pPr>
    </w:p>
    <w:p w14:paraId="7D091C23" w14:textId="77777777" w:rsidR="00AA1DA0" w:rsidRDefault="00AA1DA0" w:rsidP="002D4370">
      <w:pPr>
        <w:spacing w:after="0"/>
        <w:jc w:val="center"/>
        <w:rPr>
          <w:rFonts w:ascii="Arial" w:hAnsi="Arial" w:cs="Arial"/>
          <w:b/>
          <w:color w:val="000000"/>
          <w:sz w:val="24"/>
        </w:rPr>
      </w:pPr>
    </w:p>
    <w:p w14:paraId="056939E1" w14:textId="251214BE" w:rsidR="00270AFF" w:rsidRPr="002A7B03" w:rsidRDefault="002D4370" w:rsidP="002D4370">
      <w:pPr>
        <w:spacing w:after="0"/>
        <w:jc w:val="center"/>
        <w:rPr>
          <w:rFonts w:ascii="Arial" w:hAnsi="Arial" w:cs="Arial"/>
          <w:b/>
          <w:sz w:val="24"/>
          <w:szCs w:val="24"/>
        </w:rPr>
      </w:pPr>
      <w:bookmarkStart w:id="6" w:name="_GoBack"/>
      <w:bookmarkEnd w:id="6"/>
      <w:r w:rsidRPr="002A7B03">
        <w:rPr>
          <w:rFonts w:ascii="Arial" w:hAnsi="Arial" w:cs="Arial"/>
          <w:b/>
          <w:color w:val="000000"/>
          <w:sz w:val="24"/>
        </w:rPr>
        <w:t xml:space="preserve">Sarajevo, </w:t>
      </w:r>
      <w:r w:rsidR="00E40CD9">
        <w:rPr>
          <w:rFonts w:ascii="Arial" w:hAnsi="Arial" w:cs="Arial"/>
          <w:b/>
          <w:color w:val="000000"/>
          <w:sz w:val="24"/>
        </w:rPr>
        <w:t>april</w:t>
      </w:r>
      <w:r w:rsidR="00D5309B">
        <w:rPr>
          <w:rFonts w:ascii="Arial" w:hAnsi="Arial" w:cs="Arial"/>
          <w:b/>
          <w:color w:val="000000"/>
          <w:sz w:val="24"/>
        </w:rPr>
        <w:t xml:space="preserve"> </w:t>
      </w:r>
      <w:r w:rsidRPr="002A7B03">
        <w:rPr>
          <w:rFonts w:ascii="Arial" w:hAnsi="Arial" w:cs="Arial"/>
          <w:b/>
          <w:color w:val="000000"/>
          <w:sz w:val="24"/>
        </w:rPr>
        <w:t>20</w:t>
      </w:r>
      <w:r w:rsidR="00C34D9A" w:rsidRPr="002A7B03">
        <w:rPr>
          <w:rFonts w:ascii="Arial" w:hAnsi="Arial" w:cs="Arial"/>
          <w:b/>
          <w:color w:val="000000"/>
          <w:sz w:val="24"/>
        </w:rPr>
        <w:t>2</w:t>
      </w:r>
      <w:r w:rsidR="001C27E7" w:rsidRPr="002A7B03">
        <w:rPr>
          <w:rFonts w:ascii="Arial" w:hAnsi="Arial" w:cs="Arial"/>
          <w:b/>
          <w:color w:val="000000"/>
          <w:sz w:val="24"/>
        </w:rPr>
        <w:t>1</w:t>
      </w:r>
      <w:r w:rsidRPr="002A7B03">
        <w:rPr>
          <w:rFonts w:ascii="Arial" w:hAnsi="Arial" w:cs="Arial"/>
          <w:b/>
          <w:color w:val="000000"/>
          <w:sz w:val="24"/>
        </w:rPr>
        <w:t>. godine</w:t>
      </w:r>
      <w:r w:rsidR="00270AFF" w:rsidRPr="002A7B03">
        <w:rPr>
          <w:rFonts w:ascii="Arial" w:hAnsi="Arial" w:cs="Arial"/>
          <w:b/>
          <w:sz w:val="24"/>
          <w:szCs w:val="24"/>
        </w:rPr>
        <w:br w:type="page"/>
      </w:r>
    </w:p>
    <w:sdt>
      <w:sdtPr>
        <w:rPr>
          <w:rFonts w:ascii="Arial" w:eastAsiaTheme="minorHAnsi" w:hAnsi="Arial" w:cs="Arial"/>
          <w:color w:val="auto"/>
          <w:sz w:val="22"/>
          <w:szCs w:val="22"/>
        </w:rPr>
        <w:id w:val="1478491989"/>
        <w:docPartObj>
          <w:docPartGallery w:val="Table of Contents"/>
          <w:docPartUnique/>
        </w:docPartObj>
      </w:sdtPr>
      <w:sdtEndPr>
        <w:rPr>
          <w:b/>
          <w:bCs/>
          <w:noProof/>
        </w:rPr>
      </w:sdtEndPr>
      <w:sdtContent>
        <w:p w14:paraId="59028A88" w14:textId="74D65650" w:rsidR="00D5309B" w:rsidRPr="00D5309B" w:rsidRDefault="00D5309B" w:rsidP="00D5309B">
          <w:pPr>
            <w:pStyle w:val="TOCHeading"/>
            <w:jc w:val="center"/>
            <w:rPr>
              <w:rFonts w:ascii="Arial" w:hAnsi="Arial" w:cs="Arial"/>
              <w:sz w:val="22"/>
              <w:szCs w:val="22"/>
            </w:rPr>
          </w:pPr>
          <w:r w:rsidRPr="00D5309B">
            <w:rPr>
              <w:rFonts w:ascii="Arial" w:hAnsi="Arial" w:cs="Arial"/>
              <w:sz w:val="22"/>
              <w:szCs w:val="22"/>
            </w:rPr>
            <w:t>Sadržaj</w:t>
          </w:r>
        </w:p>
        <w:p w14:paraId="0E1433B9" w14:textId="682BA516" w:rsidR="00D5309B" w:rsidRPr="00D5309B" w:rsidRDefault="00D5309B">
          <w:pPr>
            <w:pStyle w:val="TOC3"/>
            <w:rPr>
              <w:rFonts w:ascii="Arial" w:eastAsiaTheme="minorEastAsia" w:hAnsi="Arial" w:cs="Arial"/>
              <w:noProof/>
              <w:lang w:val="bs-Latn-BA" w:eastAsia="bs-Latn-BA"/>
            </w:rPr>
          </w:pPr>
          <w:r w:rsidRPr="00D5309B">
            <w:rPr>
              <w:rFonts w:ascii="Arial" w:hAnsi="Arial" w:cs="Arial"/>
            </w:rPr>
            <w:t xml:space="preserve"> </w:t>
          </w:r>
          <w:r w:rsidRPr="00D5309B">
            <w:rPr>
              <w:rFonts w:ascii="Arial" w:hAnsi="Arial" w:cs="Arial"/>
            </w:rPr>
            <w:fldChar w:fldCharType="begin"/>
          </w:r>
          <w:r w:rsidRPr="00D5309B">
            <w:rPr>
              <w:rFonts w:ascii="Arial" w:hAnsi="Arial" w:cs="Arial"/>
            </w:rPr>
            <w:instrText xml:space="preserve"> TOC \o "1-3" \h \z \u </w:instrText>
          </w:r>
          <w:r w:rsidRPr="00D5309B">
            <w:rPr>
              <w:rFonts w:ascii="Arial" w:hAnsi="Arial" w:cs="Arial"/>
            </w:rPr>
            <w:fldChar w:fldCharType="separate"/>
          </w:r>
          <w:hyperlink w:anchor="_Toc68086503" w:history="1"/>
        </w:p>
        <w:p w14:paraId="3810E73F" w14:textId="77777777" w:rsidR="00D5309B" w:rsidRPr="00D5309B" w:rsidRDefault="00AA1DA0" w:rsidP="00D5309B">
          <w:pPr>
            <w:pStyle w:val="TOC1"/>
            <w:rPr>
              <w:rFonts w:eastAsiaTheme="minorEastAsia"/>
              <w:lang w:eastAsia="bs-Latn-BA"/>
            </w:rPr>
          </w:pPr>
          <w:hyperlink w:anchor="_Toc68086504" w:history="1">
            <w:r w:rsidR="00D5309B" w:rsidRPr="00D5309B">
              <w:rPr>
                <w:rStyle w:val="Hyperlink"/>
              </w:rPr>
              <w:t>SAŽETAK</w:t>
            </w:r>
            <w:r w:rsidR="00D5309B" w:rsidRPr="00D5309B">
              <w:rPr>
                <w:webHidden/>
              </w:rPr>
              <w:tab/>
            </w:r>
            <w:r w:rsidR="00D5309B" w:rsidRPr="00D5309B">
              <w:rPr>
                <w:webHidden/>
              </w:rPr>
              <w:fldChar w:fldCharType="begin"/>
            </w:r>
            <w:r w:rsidR="00D5309B" w:rsidRPr="00D5309B">
              <w:rPr>
                <w:webHidden/>
              </w:rPr>
              <w:instrText xml:space="preserve"> PAGEREF _Toc68086504 \h </w:instrText>
            </w:r>
            <w:r w:rsidR="00D5309B" w:rsidRPr="00D5309B">
              <w:rPr>
                <w:webHidden/>
              </w:rPr>
            </w:r>
            <w:r w:rsidR="00D5309B" w:rsidRPr="00D5309B">
              <w:rPr>
                <w:webHidden/>
              </w:rPr>
              <w:fldChar w:fldCharType="separate"/>
            </w:r>
            <w:r>
              <w:rPr>
                <w:webHidden/>
              </w:rPr>
              <w:t>4</w:t>
            </w:r>
            <w:r w:rsidR="00D5309B" w:rsidRPr="00D5309B">
              <w:rPr>
                <w:webHidden/>
              </w:rPr>
              <w:fldChar w:fldCharType="end"/>
            </w:r>
          </w:hyperlink>
        </w:p>
        <w:p w14:paraId="7B8427B6" w14:textId="77777777" w:rsidR="00D5309B" w:rsidRPr="00D5309B" w:rsidRDefault="00AA1DA0" w:rsidP="00D5309B">
          <w:pPr>
            <w:pStyle w:val="TOC2"/>
            <w:rPr>
              <w:rFonts w:ascii="Arial" w:eastAsiaTheme="minorEastAsia" w:hAnsi="Arial" w:cs="Arial"/>
              <w:noProof/>
              <w:lang w:val="bs-Latn-BA" w:eastAsia="bs-Latn-BA"/>
            </w:rPr>
          </w:pPr>
          <w:hyperlink w:anchor="_Toc68086505" w:history="1">
            <w:r w:rsidR="00D5309B" w:rsidRPr="00D5309B">
              <w:rPr>
                <w:rStyle w:val="Hyperlink"/>
                <w:rFonts w:ascii="Arial" w:hAnsi="Arial" w:cs="Arial"/>
                <w:noProof/>
              </w:rPr>
              <w:t>Svrha Strategije razvoja sistema internih finansijskih kontrola</w:t>
            </w:r>
            <w:r w:rsidR="00D5309B" w:rsidRPr="00D5309B">
              <w:rPr>
                <w:rFonts w:ascii="Arial" w:hAnsi="Arial" w:cs="Arial"/>
                <w:noProof/>
                <w:webHidden/>
              </w:rPr>
              <w:tab/>
            </w:r>
            <w:r w:rsidR="00D5309B" w:rsidRPr="00D5309B">
              <w:rPr>
                <w:rFonts w:ascii="Arial" w:hAnsi="Arial" w:cs="Arial"/>
                <w:noProof/>
                <w:webHidden/>
              </w:rPr>
              <w:fldChar w:fldCharType="begin"/>
            </w:r>
            <w:r w:rsidR="00D5309B" w:rsidRPr="00D5309B">
              <w:rPr>
                <w:rFonts w:ascii="Arial" w:hAnsi="Arial" w:cs="Arial"/>
                <w:noProof/>
                <w:webHidden/>
              </w:rPr>
              <w:instrText xml:space="preserve"> PAGEREF _Toc68086505 \h </w:instrText>
            </w:r>
            <w:r w:rsidR="00D5309B" w:rsidRPr="00D5309B">
              <w:rPr>
                <w:rFonts w:ascii="Arial" w:hAnsi="Arial" w:cs="Arial"/>
                <w:noProof/>
                <w:webHidden/>
              </w:rPr>
            </w:r>
            <w:r w:rsidR="00D5309B" w:rsidRPr="00D5309B">
              <w:rPr>
                <w:rFonts w:ascii="Arial" w:hAnsi="Arial" w:cs="Arial"/>
                <w:noProof/>
                <w:webHidden/>
              </w:rPr>
              <w:fldChar w:fldCharType="separate"/>
            </w:r>
            <w:r>
              <w:rPr>
                <w:rFonts w:ascii="Arial" w:hAnsi="Arial" w:cs="Arial"/>
                <w:noProof/>
                <w:webHidden/>
              </w:rPr>
              <w:t>4</w:t>
            </w:r>
            <w:r w:rsidR="00D5309B" w:rsidRPr="00D5309B">
              <w:rPr>
                <w:rFonts w:ascii="Arial" w:hAnsi="Arial" w:cs="Arial"/>
                <w:noProof/>
                <w:webHidden/>
              </w:rPr>
              <w:fldChar w:fldCharType="end"/>
            </w:r>
          </w:hyperlink>
        </w:p>
        <w:p w14:paraId="17F46A6E" w14:textId="77777777" w:rsidR="00D5309B" w:rsidRPr="00D5309B" w:rsidRDefault="00AA1DA0" w:rsidP="00D5309B">
          <w:pPr>
            <w:pStyle w:val="TOC2"/>
            <w:rPr>
              <w:rFonts w:ascii="Arial" w:eastAsiaTheme="minorEastAsia" w:hAnsi="Arial" w:cs="Arial"/>
              <w:noProof/>
              <w:lang w:val="bs-Latn-BA" w:eastAsia="bs-Latn-BA"/>
            </w:rPr>
          </w:pPr>
          <w:hyperlink w:anchor="_Toc68086506" w:history="1">
            <w:r w:rsidR="00D5309B" w:rsidRPr="00D5309B">
              <w:rPr>
                <w:rStyle w:val="Hyperlink"/>
                <w:rFonts w:ascii="Arial" w:hAnsi="Arial" w:cs="Arial"/>
                <w:noProof/>
              </w:rPr>
              <w:t>Vizija Strategije razvoja sistema PIFC</w:t>
            </w:r>
            <w:r w:rsidR="00D5309B" w:rsidRPr="00D5309B">
              <w:rPr>
                <w:rFonts w:ascii="Arial" w:hAnsi="Arial" w:cs="Arial"/>
                <w:noProof/>
                <w:webHidden/>
              </w:rPr>
              <w:tab/>
            </w:r>
            <w:r w:rsidR="00D5309B" w:rsidRPr="00D5309B">
              <w:rPr>
                <w:rFonts w:ascii="Arial" w:hAnsi="Arial" w:cs="Arial"/>
                <w:noProof/>
                <w:webHidden/>
              </w:rPr>
              <w:fldChar w:fldCharType="begin"/>
            </w:r>
            <w:r w:rsidR="00D5309B" w:rsidRPr="00D5309B">
              <w:rPr>
                <w:rFonts w:ascii="Arial" w:hAnsi="Arial" w:cs="Arial"/>
                <w:noProof/>
                <w:webHidden/>
              </w:rPr>
              <w:instrText xml:space="preserve"> PAGEREF _Toc68086506 \h </w:instrText>
            </w:r>
            <w:r w:rsidR="00D5309B" w:rsidRPr="00D5309B">
              <w:rPr>
                <w:rFonts w:ascii="Arial" w:hAnsi="Arial" w:cs="Arial"/>
                <w:noProof/>
                <w:webHidden/>
              </w:rPr>
            </w:r>
            <w:r w:rsidR="00D5309B" w:rsidRPr="00D5309B">
              <w:rPr>
                <w:rFonts w:ascii="Arial" w:hAnsi="Arial" w:cs="Arial"/>
                <w:noProof/>
                <w:webHidden/>
              </w:rPr>
              <w:fldChar w:fldCharType="separate"/>
            </w:r>
            <w:r>
              <w:rPr>
                <w:rFonts w:ascii="Arial" w:hAnsi="Arial" w:cs="Arial"/>
                <w:noProof/>
                <w:webHidden/>
              </w:rPr>
              <w:t>5</w:t>
            </w:r>
            <w:r w:rsidR="00D5309B" w:rsidRPr="00D5309B">
              <w:rPr>
                <w:rFonts w:ascii="Arial" w:hAnsi="Arial" w:cs="Arial"/>
                <w:noProof/>
                <w:webHidden/>
              </w:rPr>
              <w:fldChar w:fldCharType="end"/>
            </w:r>
          </w:hyperlink>
        </w:p>
        <w:p w14:paraId="16A3B470" w14:textId="77777777" w:rsidR="00D5309B" w:rsidRPr="00D5309B" w:rsidRDefault="00AA1DA0" w:rsidP="00D5309B">
          <w:pPr>
            <w:pStyle w:val="TOC2"/>
            <w:rPr>
              <w:rFonts w:ascii="Arial" w:eastAsiaTheme="minorEastAsia" w:hAnsi="Arial" w:cs="Arial"/>
              <w:noProof/>
              <w:lang w:val="bs-Latn-BA" w:eastAsia="bs-Latn-BA"/>
            </w:rPr>
          </w:pPr>
          <w:hyperlink w:anchor="_Toc68086507" w:history="1">
            <w:r w:rsidR="00D5309B" w:rsidRPr="00D5309B">
              <w:rPr>
                <w:rStyle w:val="Hyperlink"/>
                <w:rFonts w:ascii="Arial" w:hAnsi="Arial" w:cs="Arial"/>
                <w:noProof/>
              </w:rPr>
              <w:t>Ciljevi Strategije PIFC</w:t>
            </w:r>
            <w:r w:rsidR="00D5309B" w:rsidRPr="00D5309B">
              <w:rPr>
                <w:rFonts w:ascii="Arial" w:hAnsi="Arial" w:cs="Arial"/>
                <w:noProof/>
                <w:webHidden/>
              </w:rPr>
              <w:tab/>
            </w:r>
            <w:r w:rsidR="00D5309B" w:rsidRPr="00D5309B">
              <w:rPr>
                <w:rFonts w:ascii="Arial" w:hAnsi="Arial" w:cs="Arial"/>
                <w:noProof/>
                <w:webHidden/>
              </w:rPr>
              <w:fldChar w:fldCharType="begin"/>
            </w:r>
            <w:r w:rsidR="00D5309B" w:rsidRPr="00D5309B">
              <w:rPr>
                <w:rFonts w:ascii="Arial" w:hAnsi="Arial" w:cs="Arial"/>
                <w:noProof/>
                <w:webHidden/>
              </w:rPr>
              <w:instrText xml:space="preserve"> PAGEREF _Toc68086507 \h </w:instrText>
            </w:r>
            <w:r w:rsidR="00D5309B" w:rsidRPr="00D5309B">
              <w:rPr>
                <w:rFonts w:ascii="Arial" w:hAnsi="Arial" w:cs="Arial"/>
                <w:noProof/>
                <w:webHidden/>
              </w:rPr>
            </w:r>
            <w:r w:rsidR="00D5309B" w:rsidRPr="00D5309B">
              <w:rPr>
                <w:rFonts w:ascii="Arial" w:hAnsi="Arial" w:cs="Arial"/>
                <w:noProof/>
                <w:webHidden/>
              </w:rPr>
              <w:fldChar w:fldCharType="separate"/>
            </w:r>
            <w:r>
              <w:rPr>
                <w:rFonts w:ascii="Arial" w:hAnsi="Arial" w:cs="Arial"/>
                <w:noProof/>
                <w:webHidden/>
              </w:rPr>
              <w:t>5</w:t>
            </w:r>
            <w:r w:rsidR="00D5309B" w:rsidRPr="00D5309B">
              <w:rPr>
                <w:rFonts w:ascii="Arial" w:hAnsi="Arial" w:cs="Arial"/>
                <w:noProof/>
                <w:webHidden/>
              </w:rPr>
              <w:fldChar w:fldCharType="end"/>
            </w:r>
          </w:hyperlink>
        </w:p>
        <w:p w14:paraId="214DE230" w14:textId="77777777" w:rsidR="00D5309B" w:rsidRPr="00D5309B" w:rsidRDefault="00AA1DA0" w:rsidP="00D5309B">
          <w:pPr>
            <w:pStyle w:val="TOC2"/>
            <w:rPr>
              <w:rFonts w:ascii="Arial" w:eastAsiaTheme="minorEastAsia" w:hAnsi="Arial" w:cs="Arial"/>
              <w:noProof/>
              <w:lang w:val="bs-Latn-BA" w:eastAsia="bs-Latn-BA"/>
            </w:rPr>
          </w:pPr>
          <w:hyperlink w:anchor="_Toc68086508" w:history="1">
            <w:r w:rsidR="00D5309B" w:rsidRPr="00D5309B">
              <w:rPr>
                <w:rStyle w:val="Hyperlink"/>
                <w:rFonts w:ascii="Arial" w:hAnsi="Arial" w:cs="Arial"/>
                <w:noProof/>
              </w:rPr>
              <w:t>Institucionalni akteri i obuhvat Strategije PIFC</w:t>
            </w:r>
            <w:r w:rsidR="00D5309B" w:rsidRPr="00D5309B">
              <w:rPr>
                <w:rFonts w:ascii="Arial" w:hAnsi="Arial" w:cs="Arial"/>
                <w:noProof/>
                <w:webHidden/>
              </w:rPr>
              <w:tab/>
            </w:r>
            <w:r w:rsidR="00D5309B" w:rsidRPr="00D5309B">
              <w:rPr>
                <w:rFonts w:ascii="Arial" w:hAnsi="Arial" w:cs="Arial"/>
                <w:noProof/>
                <w:webHidden/>
              </w:rPr>
              <w:fldChar w:fldCharType="begin"/>
            </w:r>
            <w:r w:rsidR="00D5309B" w:rsidRPr="00D5309B">
              <w:rPr>
                <w:rFonts w:ascii="Arial" w:hAnsi="Arial" w:cs="Arial"/>
                <w:noProof/>
                <w:webHidden/>
              </w:rPr>
              <w:instrText xml:space="preserve"> PAGEREF _Toc68086508 \h </w:instrText>
            </w:r>
            <w:r w:rsidR="00D5309B" w:rsidRPr="00D5309B">
              <w:rPr>
                <w:rFonts w:ascii="Arial" w:hAnsi="Arial" w:cs="Arial"/>
                <w:noProof/>
                <w:webHidden/>
              </w:rPr>
            </w:r>
            <w:r w:rsidR="00D5309B" w:rsidRPr="00D5309B">
              <w:rPr>
                <w:rFonts w:ascii="Arial" w:hAnsi="Arial" w:cs="Arial"/>
                <w:noProof/>
                <w:webHidden/>
              </w:rPr>
              <w:fldChar w:fldCharType="separate"/>
            </w:r>
            <w:r>
              <w:rPr>
                <w:rFonts w:ascii="Arial" w:hAnsi="Arial" w:cs="Arial"/>
                <w:noProof/>
                <w:webHidden/>
              </w:rPr>
              <w:t>6</w:t>
            </w:r>
            <w:r w:rsidR="00D5309B" w:rsidRPr="00D5309B">
              <w:rPr>
                <w:rFonts w:ascii="Arial" w:hAnsi="Arial" w:cs="Arial"/>
                <w:noProof/>
                <w:webHidden/>
              </w:rPr>
              <w:fldChar w:fldCharType="end"/>
            </w:r>
          </w:hyperlink>
        </w:p>
        <w:p w14:paraId="43EB1970" w14:textId="77777777" w:rsidR="00D5309B" w:rsidRPr="00D5309B" w:rsidRDefault="00AA1DA0" w:rsidP="00D5309B">
          <w:pPr>
            <w:pStyle w:val="TOC2"/>
            <w:rPr>
              <w:rFonts w:ascii="Arial" w:eastAsiaTheme="minorEastAsia" w:hAnsi="Arial" w:cs="Arial"/>
              <w:noProof/>
              <w:lang w:val="bs-Latn-BA" w:eastAsia="bs-Latn-BA"/>
            </w:rPr>
          </w:pPr>
          <w:hyperlink w:anchor="_Toc68086509" w:history="1">
            <w:r w:rsidR="00D5309B" w:rsidRPr="00D5309B">
              <w:rPr>
                <w:rStyle w:val="Hyperlink"/>
                <w:rFonts w:ascii="Arial" w:hAnsi="Arial" w:cs="Arial"/>
                <w:noProof/>
              </w:rPr>
              <w:t>Rizici prilikom provođenja Strategije</w:t>
            </w:r>
            <w:r w:rsidR="00D5309B" w:rsidRPr="00D5309B">
              <w:rPr>
                <w:rFonts w:ascii="Arial" w:hAnsi="Arial" w:cs="Arial"/>
                <w:noProof/>
                <w:webHidden/>
              </w:rPr>
              <w:tab/>
            </w:r>
            <w:r w:rsidR="00D5309B" w:rsidRPr="00D5309B">
              <w:rPr>
                <w:rFonts w:ascii="Arial" w:hAnsi="Arial" w:cs="Arial"/>
                <w:noProof/>
                <w:webHidden/>
              </w:rPr>
              <w:fldChar w:fldCharType="begin"/>
            </w:r>
            <w:r w:rsidR="00D5309B" w:rsidRPr="00D5309B">
              <w:rPr>
                <w:rFonts w:ascii="Arial" w:hAnsi="Arial" w:cs="Arial"/>
                <w:noProof/>
                <w:webHidden/>
              </w:rPr>
              <w:instrText xml:space="preserve"> PAGEREF _Toc68086509 \h </w:instrText>
            </w:r>
            <w:r w:rsidR="00D5309B" w:rsidRPr="00D5309B">
              <w:rPr>
                <w:rFonts w:ascii="Arial" w:hAnsi="Arial" w:cs="Arial"/>
                <w:noProof/>
                <w:webHidden/>
              </w:rPr>
            </w:r>
            <w:r w:rsidR="00D5309B" w:rsidRPr="00D5309B">
              <w:rPr>
                <w:rFonts w:ascii="Arial" w:hAnsi="Arial" w:cs="Arial"/>
                <w:noProof/>
                <w:webHidden/>
              </w:rPr>
              <w:fldChar w:fldCharType="separate"/>
            </w:r>
            <w:r>
              <w:rPr>
                <w:rFonts w:ascii="Arial" w:hAnsi="Arial" w:cs="Arial"/>
                <w:noProof/>
                <w:webHidden/>
              </w:rPr>
              <w:t>6</w:t>
            </w:r>
            <w:r w:rsidR="00D5309B" w:rsidRPr="00D5309B">
              <w:rPr>
                <w:rFonts w:ascii="Arial" w:hAnsi="Arial" w:cs="Arial"/>
                <w:noProof/>
                <w:webHidden/>
              </w:rPr>
              <w:fldChar w:fldCharType="end"/>
            </w:r>
          </w:hyperlink>
        </w:p>
        <w:p w14:paraId="2D3BBAE6" w14:textId="77777777" w:rsidR="00D5309B" w:rsidRPr="00D5309B" w:rsidRDefault="00AA1DA0" w:rsidP="00D5309B">
          <w:pPr>
            <w:pStyle w:val="TOC2"/>
            <w:rPr>
              <w:rFonts w:ascii="Arial" w:eastAsiaTheme="minorEastAsia" w:hAnsi="Arial" w:cs="Arial"/>
              <w:noProof/>
              <w:lang w:val="bs-Latn-BA" w:eastAsia="bs-Latn-BA"/>
            </w:rPr>
          </w:pPr>
          <w:hyperlink w:anchor="_Toc68086510" w:history="1">
            <w:r w:rsidR="00D5309B" w:rsidRPr="00D5309B">
              <w:rPr>
                <w:rStyle w:val="Hyperlink"/>
                <w:rFonts w:ascii="Arial" w:hAnsi="Arial" w:cs="Arial"/>
                <w:noProof/>
              </w:rPr>
              <w:t>Praćenje i izvještavanje o implementaciji Strategije</w:t>
            </w:r>
            <w:r w:rsidR="00D5309B" w:rsidRPr="00D5309B">
              <w:rPr>
                <w:rFonts w:ascii="Arial" w:hAnsi="Arial" w:cs="Arial"/>
                <w:noProof/>
                <w:webHidden/>
              </w:rPr>
              <w:tab/>
            </w:r>
            <w:r w:rsidR="00D5309B" w:rsidRPr="00D5309B">
              <w:rPr>
                <w:rFonts w:ascii="Arial" w:hAnsi="Arial" w:cs="Arial"/>
                <w:noProof/>
                <w:webHidden/>
              </w:rPr>
              <w:fldChar w:fldCharType="begin"/>
            </w:r>
            <w:r w:rsidR="00D5309B" w:rsidRPr="00D5309B">
              <w:rPr>
                <w:rFonts w:ascii="Arial" w:hAnsi="Arial" w:cs="Arial"/>
                <w:noProof/>
                <w:webHidden/>
              </w:rPr>
              <w:instrText xml:space="preserve"> PAGEREF _Toc68086510 \h </w:instrText>
            </w:r>
            <w:r w:rsidR="00D5309B" w:rsidRPr="00D5309B">
              <w:rPr>
                <w:rFonts w:ascii="Arial" w:hAnsi="Arial" w:cs="Arial"/>
                <w:noProof/>
                <w:webHidden/>
              </w:rPr>
            </w:r>
            <w:r w:rsidR="00D5309B" w:rsidRPr="00D5309B">
              <w:rPr>
                <w:rFonts w:ascii="Arial" w:hAnsi="Arial" w:cs="Arial"/>
                <w:noProof/>
                <w:webHidden/>
              </w:rPr>
              <w:fldChar w:fldCharType="separate"/>
            </w:r>
            <w:r>
              <w:rPr>
                <w:rFonts w:ascii="Arial" w:hAnsi="Arial" w:cs="Arial"/>
                <w:noProof/>
                <w:webHidden/>
              </w:rPr>
              <w:t>6</w:t>
            </w:r>
            <w:r w:rsidR="00D5309B" w:rsidRPr="00D5309B">
              <w:rPr>
                <w:rFonts w:ascii="Arial" w:hAnsi="Arial" w:cs="Arial"/>
                <w:noProof/>
                <w:webHidden/>
              </w:rPr>
              <w:fldChar w:fldCharType="end"/>
            </w:r>
          </w:hyperlink>
        </w:p>
        <w:p w14:paraId="677DE1E5" w14:textId="77777777" w:rsidR="00D5309B" w:rsidRPr="00D5309B" w:rsidRDefault="00AA1DA0" w:rsidP="00D5309B">
          <w:pPr>
            <w:pStyle w:val="TOC1"/>
            <w:rPr>
              <w:rFonts w:eastAsiaTheme="minorEastAsia"/>
              <w:lang w:eastAsia="bs-Latn-BA"/>
            </w:rPr>
          </w:pPr>
          <w:hyperlink w:anchor="_Toc68086511" w:history="1">
            <w:r w:rsidR="00D5309B" w:rsidRPr="00D5309B">
              <w:rPr>
                <w:rStyle w:val="Hyperlink"/>
              </w:rPr>
              <w:t>1.</w:t>
            </w:r>
            <w:r w:rsidR="00D5309B" w:rsidRPr="00D5309B">
              <w:rPr>
                <w:rFonts w:eastAsiaTheme="minorEastAsia"/>
                <w:lang w:eastAsia="bs-Latn-BA"/>
              </w:rPr>
              <w:tab/>
            </w:r>
            <w:r w:rsidR="00D5309B" w:rsidRPr="00D5309B">
              <w:rPr>
                <w:rStyle w:val="Hyperlink"/>
              </w:rPr>
              <w:t>UVOD</w:t>
            </w:r>
            <w:r w:rsidR="00D5309B" w:rsidRPr="00D5309B">
              <w:rPr>
                <w:webHidden/>
              </w:rPr>
              <w:tab/>
            </w:r>
            <w:r w:rsidR="00D5309B" w:rsidRPr="00D5309B">
              <w:rPr>
                <w:webHidden/>
              </w:rPr>
              <w:fldChar w:fldCharType="begin"/>
            </w:r>
            <w:r w:rsidR="00D5309B" w:rsidRPr="00D5309B">
              <w:rPr>
                <w:webHidden/>
              </w:rPr>
              <w:instrText xml:space="preserve"> PAGEREF _Toc68086511 \h </w:instrText>
            </w:r>
            <w:r w:rsidR="00D5309B" w:rsidRPr="00D5309B">
              <w:rPr>
                <w:webHidden/>
              </w:rPr>
            </w:r>
            <w:r w:rsidR="00D5309B" w:rsidRPr="00D5309B">
              <w:rPr>
                <w:webHidden/>
              </w:rPr>
              <w:fldChar w:fldCharType="separate"/>
            </w:r>
            <w:r>
              <w:rPr>
                <w:webHidden/>
              </w:rPr>
              <w:t>8</w:t>
            </w:r>
            <w:r w:rsidR="00D5309B" w:rsidRPr="00D5309B">
              <w:rPr>
                <w:webHidden/>
              </w:rPr>
              <w:fldChar w:fldCharType="end"/>
            </w:r>
          </w:hyperlink>
        </w:p>
        <w:p w14:paraId="634FEDF3" w14:textId="77777777" w:rsidR="00D5309B" w:rsidRPr="00D5309B" w:rsidRDefault="00AA1DA0" w:rsidP="00D5309B">
          <w:pPr>
            <w:pStyle w:val="TOC2"/>
            <w:rPr>
              <w:rFonts w:ascii="Arial" w:eastAsiaTheme="minorEastAsia" w:hAnsi="Arial" w:cs="Arial"/>
              <w:noProof/>
              <w:lang w:val="bs-Latn-BA" w:eastAsia="bs-Latn-BA"/>
            </w:rPr>
          </w:pPr>
          <w:hyperlink w:anchor="_Toc68086512" w:history="1">
            <w:r w:rsidR="00D5309B" w:rsidRPr="00D5309B">
              <w:rPr>
                <w:rStyle w:val="Hyperlink"/>
                <w:rFonts w:ascii="Arial" w:hAnsi="Arial" w:cs="Arial"/>
                <w:noProof/>
              </w:rPr>
              <w:t>1.1</w:t>
            </w:r>
            <w:r w:rsidR="00D5309B" w:rsidRPr="00D5309B">
              <w:rPr>
                <w:rFonts w:ascii="Arial" w:eastAsiaTheme="minorEastAsia" w:hAnsi="Arial" w:cs="Arial"/>
                <w:noProof/>
                <w:lang w:val="bs-Latn-BA" w:eastAsia="bs-Latn-BA"/>
              </w:rPr>
              <w:tab/>
            </w:r>
            <w:r w:rsidR="00D5309B" w:rsidRPr="00D5309B">
              <w:rPr>
                <w:rStyle w:val="Hyperlink"/>
                <w:rFonts w:ascii="Arial" w:hAnsi="Arial" w:cs="Arial"/>
                <w:noProof/>
              </w:rPr>
              <w:t>Svrha strategije razvoja sistema PIFC</w:t>
            </w:r>
            <w:r w:rsidR="00D5309B" w:rsidRPr="00D5309B">
              <w:rPr>
                <w:rFonts w:ascii="Arial" w:hAnsi="Arial" w:cs="Arial"/>
                <w:noProof/>
                <w:webHidden/>
              </w:rPr>
              <w:tab/>
            </w:r>
            <w:r w:rsidR="00D5309B" w:rsidRPr="00D5309B">
              <w:rPr>
                <w:rFonts w:ascii="Arial" w:hAnsi="Arial" w:cs="Arial"/>
                <w:noProof/>
                <w:webHidden/>
              </w:rPr>
              <w:fldChar w:fldCharType="begin"/>
            </w:r>
            <w:r w:rsidR="00D5309B" w:rsidRPr="00D5309B">
              <w:rPr>
                <w:rFonts w:ascii="Arial" w:hAnsi="Arial" w:cs="Arial"/>
                <w:noProof/>
                <w:webHidden/>
              </w:rPr>
              <w:instrText xml:space="preserve"> PAGEREF _Toc68086512 \h </w:instrText>
            </w:r>
            <w:r w:rsidR="00D5309B" w:rsidRPr="00D5309B">
              <w:rPr>
                <w:rFonts w:ascii="Arial" w:hAnsi="Arial" w:cs="Arial"/>
                <w:noProof/>
                <w:webHidden/>
              </w:rPr>
            </w:r>
            <w:r w:rsidR="00D5309B" w:rsidRPr="00D5309B">
              <w:rPr>
                <w:rFonts w:ascii="Arial" w:hAnsi="Arial" w:cs="Arial"/>
                <w:noProof/>
                <w:webHidden/>
              </w:rPr>
              <w:fldChar w:fldCharType="separate"/>
            </w:r>
            <w:r>
              <w:rPr>
                <w:rFonts w:ascii="Arial" w:hAnsi="Arial" w:cs="Arial"/>
                <w:noProof/>
                <w:webHidden/>
              </w:rPr>
              <w:t>8</w:t>
            </w:r>
            <w:r w:rsidR="00D5309B" w:rsidRPr="00D5309B">
              <w:rPr>
                <w:rFonts w:ascii="Arial" w:hAnsi="Arial" w:cs="Arial"/>
                <w:noProof/>
                <w:webHidden/>
              </w:rPr>
              <w:fldChar w:fldCharType="end"/>
            </w:r>
          </w:hyperlink>
        </w:p>
        <w:p w14:paraId="0C68625D" w14:textId="77777777" w:rsidR="00D5309B" w:rsidRPr="00D5309B" w:rsidRDefault="00AA1DA0" w:rsidP="00D5309B">
          <w:pPr>
            <w:pStyle w:val="TOC2"/>
            <w:rPr>
              <w:rFonts w:ascii="Arial" w:eastAsiaTheme="minorEastAsia" w:hAnsi="Arial" w:cs="Arial"/>
              <w:noProof/>
              <w:lang w:val="bs-Latn-BA" w:eastAsia="bs-Latn-BA"/>
            </w:rPr>
          </w:pPr>
          <w:hyperlink w:anchor="_Toc68086513" w:history="1">
            <w:r w:rsidR="00D5309B" w:rsidRPr="00D5309B">
              <w:rPr>
                <w:rStyle w:val="Hyperlink"/>
                <w:rFonts w:ascii="Arial" w:hAnsi="Arial" w:cs="Arial"/>
                <w:noProof/>
              </w:rPr>
              <w:t>1.2</w:t>
            </w:r>
            <w:r w:rsidR="00D5309B" w:rsidRPr="00D5309B">
              <w:rPr>
                <w:rFonts w:ascii="Arial" w:eastAsiaTheme="minorEastAsia" w:hAnsi="Arial" w:cs="Arial"/>
                <w:noProof/>
                <w:lang w:val="bs-Latn-BA" w:eastAsia="bs-Latn-BA"/>
              </w:rPr>
              <w:tab/>
            </w:r>
            <w:r w:rsidR="00D5309B" w:rsidRPr="00D5309B">
              <w:rPr>
                <w:rStyle w:val="Hyperlink"/>
                <w:rFonts w:ascii="Arial" w:hAnsi="Arial" w:cs="Arial"/>
                <w:noProof/>
              </w:rPr>
              <w:t>Institucionalni obuhvat Strategije PIFC</w:t>
            </w:r>
            <w:r w:rsidR="00D5309B" w:rsidRPr="00D5309B">
              <w:rPr>
                <w:rFonts w:ascii="Arial" w:hAnsi="Arial" w:cs="Arial"/>
                <w:noProof/>
                <w:webHidden/>
              </w:rPr>
              <w:tab/>
            </w:r>
            <w:r w:rsidR="00D5309B" w:rsidRPr="00D5309B">
              <w:rPr>
                <w:rFonts w:ascii="Arial" w:hAnsi="Arial" w:cs="Arial"/>
                <w:noProof/>
                <w:webHidden/>
              </w:rPr>
              <w:fldChar w:fldCharType="begin"/>
            </w:r>
            <w:r w:rsidR="00D5309B" w:rsidRPr="00D5309B">
              <w:rPr>
                <w:rFonts w:ascii="Arial" w:hAnsi="Arial" w:cs="Arial"/>
                <w:noProof/>
                <w:webHidden/>
              </w:rPr>
              <w:instrText xml:space="preserve"> PAGEREF _Toc68086513 \h </w:instrText>
            </w:r>
            <w:r w:rsidR="00D5309B" w:rsidRPr="00D5309B">
              <w:rPr>
                <w:rFonts w:ascii="Arial" w:hAnsi="Arial" w:cs="Arial"/>
                <w:noProof/>
                <w:webHidden/>
              </w:rPr>
            </w:r>
            <w:r w:rsidR="00D5309B" w:rsidRPr="00D5309B">
              <w:rPr>
                <w:rFonts w:ascii="Arial" w:hAnsi="Arial" w:cs="Arial"/>
                <w:noProof/>
                <w:webHidden/>
              </w:rPr>
              <w:fldChar w:fldCharType="separate"/>
            </w:r>
            <w:r>
              <w:rPr>
                <w:rFonts w:ascii="Arial" w:hAnsi="Arial" w:cs="Arial"/>
                <w:noProof/>
                <w:webHidden/>
              </w:rPr>
              <w:t>8</w:t>
            </w:r>
            <w:r w:rsidR="00D5309B" w:rsidRPr="00D5309B">
              <w:rPr>
                <w:rFonts w:ascii="Arial" w:hAnsi="Arial" w:cs="Arial"/>
                <w:noProof/>
                <w:webHidden/>
              </w:rPr>
              <w:fldChar w:fldCharType="end"/>
            </w:r>
          </w:hyperlink>
        </w:p>
        <w:p w14:paraId="1B925085" w14:textId="77777777" w:rsidR="00D5309B" w:rsidRPr="00D5309B" w:rsidRDefault="00AA1DA0" w:rsidP="00D5309B">
          <w:pPr>
            <w:pStyle w:val="TOC2"/>
            <w:rPr>
              <w:rFonts w:ascii="Arial" w:eastAsiaTheme="minorEastAsia" w:hAnsi="Arial" w:cs="Arial"/>
              <w:noProof/>
              <w:lang w:val="bs-Latn-BA" w:eastAsia="bs-Latn-BA"/>
            </w:rPr>
          </w:pPr>
          <w:hyperlink w:anchor="_Toc68086514" w:history="1">
            <w:r w:rsidR="00D5309B" w:rsidRPr="00D5309B">
              <w:rPr>
                <w:rStyle w:val="Hyperlink"/>
                <w:rFonts w:ascii="Arial" w:hAnsi="Arial" w:cs="Arial"/>
                <w:noProof/>
              </w:rPr>
              <w:t>1.3</w:t>
            </w:r>
            <w:r w:rsidR="00D5309B" w:rsidRPr="00D5309B">
              <w:rPr>
                <w:rFonts w:ascii="Arial" w:eastAsiaTheme="minorEastAsia" w:hAnsi="Arial" w:cs="Arial"/>
                <w:noProof/>
                <w:lang w:val="bs-Latn-BA" w:eastAsia="bs-Latn-BA"/>
              </w:rPr>
              <w:tab/>
            </w:r>
            <w:r w:rsidR="00D5309B" w:rsidRPr="00D5309B">
              <w:rPr>
                <w:rStyle w:val="Hyperlink"/>
                <w:rFonts w:ascii="Arial" w:hAnsi="Arial" w:cs="Arial"/>
                <w:noProof/>
              </w:rPr>
              <w:t>Kratak prikaz strateških ciljeva i prioriteta za period 2021-2027</w:t>
            </w:r>
            <w:r w:rsidR="00D5309B" w:rsidRPr="00D5309B">
              <w:rPr>
                <w:rFonts w:ascii="Arial" w:hAnsi="Arial" w:cs="Arial"/>
                <w:noProof/>
                <w:webHidden/>
              </w:rPr>
              <w:tab/>
            </w:r>
            <w:r w:rsidR="00D5309B" w:rsidRPr="00D5309B">
              <w:rPr>
                <w:rFonts w:ascii="Arial" w:hAnsi="Arial" w:cs="Arial"/>
                <w:noProof/>
                <w:webHidden/>
              </w:rPr>
              <w:fldChar w:fldCharType="begin"/>
            </w:r>
            <w:r w:rsidR="00D5309B" w:rsidRPr="00D5309B">
              <w:rPr>
                <w:rFonts w:ascii="Arial" w:hAnsi="Arial" w:cs="Arial"/>
                <w:noProof/>
                <w:webHidden/>
              </w:rPr>
              <w:instrText xml:space="preserve"> PAGEREF _Toc68086514 \h </w:instrText>
            </w:r>
            <w:r w:rsidR="00D5309B" w:rsidRPr="00D5309B">
              <w:rPr>
                <w:rFonts w:ascii="Arial" w:hAnsi="Arial" w:cs="Arial"/>
                <w:noProof/>
                <w:webHidden/>
              </w:rPr>
            </w:r>
            <w:r w:rsidR="00D5309B" w:rsidRPr="00D5309B">
              <w:rPr>
                <w:rFonts w:ascii="Arial" w:hAnsi="Arial" w:cs="Arial"/>
                <w:noProof/>
                <w:webHidden/>
              </w:rPr>
              <w:fldChar w:fldCharType="separate"/>
            </w:r>
            <w:r>
              <w:rPr>
                <w:rFonts w:ascii="Arial" w:hAnsi="Arial" w:cs="Arial"/>
                <w:noProof/>
                <w:webHidden/>
              </w:rPr>
              <w:t>10</w:t>
            </w:r>
            <w:r w:rsidR="00D5309B" w:rsidRPr="00D5309B">
              <w:rPr>
                <w:rFonts w:ascii="Arial" w:hAnsi="Arial" w:cs="Arial"/>
                <w:noProof/>
                <w:webHidden/>
              </w:rPr>
              <w:fldChar w:fldCharType="end"/>
            </w:r>
          </w:hyperlink>
        </w:p>
        <w:p w14:paraId="5727C3C6" w14:textId="77777777" w:rsidR="00D5309B" w:rsidRPr="00D5309B" w:rsidRDefault="00AA1DA0" w:rsidP="00D5309B">
          <w:pPr>
            <w:pStyle w:val="TOC1"/>
            <w:rPr>
              <w:rFonts w:eastAsiaTheme="minorEastAsia"/>
              <w:lang w:eastAsia="bs-Latn-BA"/>
            </w:rPr>
          </w:pPr>
          <w:hyperlink w:anchor="_Toc68086515" w:history="1">
            <w:r w:rsidR="00D5309B" w:rsidRPr="00D5309B">
              <w:rPr>
                <w:rStyle w:val="Hyperlink"/>
              </w:rPr>
              <w:t>2.</w:t>
            </w:r>
            <w:r w:rsidR="00D5309B" w:rsidRPr="00D5309B">
              <w:rPr>
                <w:rFonts w:eastAsiaTheme="minorEastAsia"/>
                <w:lang w:eastAsia="bs-Latn-BA"/>
              </w:rPr>
              <w:tab/>
            </w:r>
            <w:r w:rsidR="00D5309B" w:rsidRPr="00D5309B">
              <w:rPr>
                <w:rStyle w:val="Hyperlink"/>
              </w:rPr>
              <w:t>KLJUČNI RIZICI ZA PROVOĐENJE STRATEGIJE PIFC</w:t>
            </w:r>
            <w:r w:rsidR="00D5309B" w:rsidRPr="00D5309B">
              <w:rPr>
                <w:webHidden/>
              </w:rPr>
              <w:tab/>
            </w:r>
            <w:r w:rsidR="00D5309B" w:rsidRPr="00D5309B">
              <w:rPr>
                <w:webHidden/>
              </w:rPr>
              <w:fldChar w:fldCharType="begin"/>
            </w:r>
            <w:r w:rsidR="00D5309B" w:rsidRPr="00D5309B">
              <w:rPr>
                <w:webHidden/>
              </w:rPr>
              <w:instrText xml:space="preserve"> PAGEREF _Toc68086515 \h </w:instrText>
            </w:r>
            <w:r w:rsidR="00D5309B" w:rsidRPr="00D5309B">
              <w:rPr>
                <w:webHidden/>
              </w:rPr>
            </w:r>
            <w:r w:rsidR="00D5309B" w:rsidRPr="00D5309B">
              <w:rPr>
                <w:webHidden/>
              </w:rPr>
              <w:fldChar w:fldCharType="separate"/>
            </w:r>
            <w:r>
              <w:rPr>
                <w:webHidden/>
              </w:rPr>
              <w:t>11</w:t>
            </w:r>
            <w:r w:rsidR="00D5309B" w:rsidRPr="00D5309B">
              <w:rPr>
                <w:webHidden/>
              </w:rPr>
              <w:fldChar w:fldCharType="end"/>
            </w:r>
          </w:hyperlink>
        </w:p>
        <w:p w14:paraId="2B8E6B62" w14:textId="77777777" w:rsidR="00D5309B" w:rsidRPr="00D5309B" w:rsidRDefault="00AA1DA0" w:rsidP="00D5309B">
          <w:pPr>
            <w:pStyle w:val="TOC1"/>
            <w:rPr>
              <w:rFonts w:eastAsiaTheme="minorEastAsia"/>
              <w:lang w:eastAsia="bs-Latn-BA"/>
            </w:rPr>
          </w:pPr>
          <w:hyperlink w:anchor="_Toc68086516" w:history="1">
            <w:r w:rsidR="00D5309B" w:rsidRPr="00D5309B">
              <w:rPr>
                <w:rStyle w:val="Hyperlink"/>
              </w:rPr>
              <w:t>3.</w:t>
            </w:r>
            <w:r w:rsidR="00D5309B" w:rsidRPr="00D5309B">
              <w:rPr>
                <w:rFonts w:eastAsiaTheme="minorEastAsia"/>
                <w:lang w:eastAsia="bs-Latn-BA"/>
              </w:rPr>
              <w:tab/>
            </w:r>
            <w:r w:rsidR="00D5309B" w:rsidRPr="00D5309B">
              <w:rPr>
                <w:rStyle w:val="Hyperlink"/>
              </w:rPr>
              <w:t>SISTEM PIFC KAO DIO UPRAVLJANJA JAVNIM FINANSIJAMA</w:t>
            </w:r>
            <w:r w:rsidR="00D5309B" w:rsidRPr="00D5309B">
              <w:rPr>
                <w:webHidden/>
              </w:rPr>
              <w:tab/>
            </w:r>
            <w:r w:rsidR="00D5309B" w:rsidRPr="00D5309B">
              <w:rPr>
                <w:webHidden/>
              </w:rPr>
              <w:fldChar w:fldCharType="begin"/>
            </w:r>
            <w:r w:rsidR="00D5309B" w:rsidRPr="00D5309B">
              <w:rPr>
                <w:webHidden/>
              </w:rPr>
              <w:instrText xml:space="preserve"> PAGEREF _Toc68086516 \h </w:instrText>
            </w:r>
            <w:r w:rsidR="00D5309B" w:rsidRPr="00D5309B">
              <w:rPr>
                <w:webHidden/>
              </w:rPr>
            </w:r>
            <w:r w:rsidR="00D5309B" w:rsidRPr="00D5309B">
              <w:rPr>
                <w:webHidden/>
              </w:rPr>
              <w:fldChar w:fldCharType="separate"/>
            </w:r>
            <w:r>
              <w:rPr>
                <w:webHidden/>
              </w:rPr>
              <w:t>13</w:t>
            </w:r>
            <w:r w:rsidR="00D5309B" w:rsidRPr="00D5309B">
              <w:rPr>
                <w:webHidden/>
              </w:rPr>
              <w:fldChar w:fldCharType="end"/>
            </w:r>
          </w:hyperlink>
        </w:p>
        <w:p w14:paraId="11BA4A06" w14:textId="77777777" w:rsidR="00D5309B" w:rsidRPr="00D5309B" w:rsidRDefault="00AA1DA0" w:rsidP="003F2727">
          <w:pPr>
            <w:pStyle w:val="TOC1"/>
            <w:ind w:firstLine="0"/>
            <w:rPr>
              <w:rFonts w:eastAsiaTheme="minorEastAsia"/>
              <w:lang w:eastAsia="bs-Latn-BA"/>
            </w:rPr>
          </w:pPr>
          <w:hyperlink w:anchor="_Toc68086517" w:history="1">
            <w:r w:rsidR="00D5309B" w:rsidRPr="00D5309B">
              <w:rPr>
                <w:rStyle w:val="Hyperlink"/>
              </w:rPr>
              <w:t>U JAVNOM SEKTORU U FEDERACIJI BIH</w:t>
            </w:r>
            <w:r w:rsidR="00D5309B" w:rsidRPr="00D5309B">
              <w:rPr>
                <w:webHidden/>
              </w:rPr>
              <w:tab/>
            </w:r>
            <w:r w:rsidR="00D5309B" w:rsidRPr="00D5309B">
              <w:rPr>
                <w:webHidden/>
              </w:rPr>
              <w:fldChar w:fldCharType="begin"/>
            </w:r>
            <w:r w:rsidR="00D5309B" w:rsidRPr="00D5309B">
              <w:rPr>
                <w:webHidden/>
              </w:rPr>
              <w:instrText xml:space="preserve"> PAGEREF _Toc68086517 \h </w:instrText>
            </w:r>
            <w:r w:rsidR="00D5309B" w:rsidRPr="00D5309B">
              <w:rPr>
                <w:webHidden/>
              </w:rPr>
            </w:r>
            <w:r w:rsidR="00D5309B" w:rsidRPr="00D5309B">
              <w:rPr>
                <w:webHidden/>
              </w:rPr>
              <w:fldChar w:fldCharType="separate"/>
            </w:r>
            <w:r>
              <w:rPr>
                <w:webHidden/>
              </w:rPr>
              <w:t>13</w:t>
            </w:r>
            <w:r w:rsidR="00D5309B" w:rsidRPr="00D5309B">
              <w:rPr>
                <w:webHidden/>
              </w:rPr>
              <w:fldChar w:fldCharType="end"/>
            </w:r>
          </w:hyperlink>
        </w:p>
        <w:p w14:paraId="32B67D3B" w14:textId="77777777" w:rsidR="00D5309B" w:rsidRPr="00D5309B" w:rsidRDefault="00AA1DA0" w:rsidP="00D5309B">
          <w:pPr>
            <w:pStyle w:val="TOC2"/>
            <w:rPr>
              <w:rFonts w:ascii="Arial" w:eastAsiaTheme="minorEastAsia" w:hAnsi="Arial" w:cs="Arial"/>
              <w:noProof/>
              <w:lang w:val="bs-Latn-BA" w:eastAsia="bs-Latn-BA"/>
            </w:rPr>
          </w:pPr>
          <w:hyperlink w:anchor="_Toc68086518" w:history="1">
            <w:r w:rsidR="00D5309B" w:rsidRPr="00D5309B">
              <w:rPr>
                <w:rStyle w:val="Hyperlink"/>
                <w:rFonts w:ascii="Arial" w:hAnsi="Arial" w:cs="Arial"/>
                <w:noProof/>
              </w:rPr>
              <w:t xml:space="preserve">3.1 </w:t>
            </w:r>
            <w:r w:rsidR="00D5309B" w:rsidRPr="00D5309B">
              <w:rPr>
                <w:rFonts w:ascii="Arial" w:eastAsiaTheme="minorEastAsia" w:hAnsi="Arial" w:cs="Arial"/>
                <w:noProof/>
                <w:lang w:val="bs-Latn-BA" w:eastAsia="bs-Latn-BA"/>
              </w:rPr>
              <w:tab/>
            </w:r>
            <w:r w:rsidR="00D5309B" w:rsidRPr="00D5309B">
              <w:rPr>
                <w:rStyle w:val="Hyperlink"/>
                <w:rFonts w:ascii="Arial" w:hAnsi="Arial" w:cs="Arial"/>
                <w:noProof/>
              </w:rPr>
              <w:t>Strateški pravci razvoja upravljanja javnim finansijama</w:t>
            </w:r>
            <w:r w:rsidR="00D5309B" w:rsidRPr="00D5309B">
              <w:rPr>
                <w:rFonts w:ascii="Arial" w:hAnsi="Arial" w:cs="Arial"/>
                <w:noProof/>
                <w:webHidden/>
              </w:rPr>
              <w:tab/>
            </w:r>
            <w:r w:rsidR="00D5309B" w:rsidRPr="00D5309B">
              <w:rPr>
                <w:rFonts w:ascii="Arial" w:hAnsi="Arial" w:cs="Arial"/>
                <w:noProof/>
                <w:webHidden/>
              </w:rPr>
              <w:fldChar w:fldCharType="begin"/>
            </w:r>
            <w:r w:rsidR="00D5309B" w:rsidRPr="00D5309B">
              <w:rPr>
                <w:rFonts w:ascii="Arial" w:hAnsi="Arial" w:cs="Arial"/>
                <w:noProof/>
                <w:webHidden/>
              </w:rPr>
              <w:instrText xml:space="preserve"> PAGEREF _Toc68086518 \h </w:instrText>
            </w:r>
            <w:r w:rsidR="00D5309B" w:rsidRPr="00D5309B">
              <w:rPr>
                <w:rFonts w:ascii="Arial" w:hAnsi="Arial" w:cs="Arial"/>
                <w:noProof/>
                <w:webHidden/>
              </w:rPr>
            </w:r>
            <w:r w:rsidR="00D5309B" w:rsidRPr="00D5309B">
              <w:rPr>
                <w:rFonts w:ascii="Arial" w:hAnsi="Arial" w:cs="Arial"/>
                <w:noProof/>
                <w:webHidden/>
              </w:rPr>
              <w:fldChar w:fldCharType="separate"/>
            </w:r>
            <w:r>
              <w:rPr>
                <w:rFonts w:ascii="Arial" w:hAnsi="Arial" w:cs="Arial"/>
                <w:noProof/>
                <w:webHidden/>
              </w:rPr>
              <w:t>13</w:t>
            </w:r>
            <w:r w:rsidR="00D5309B" w:rsidRPr="00D5309B">
              <w:rPr>
                <w:rFonts w:ascii="Arial" w:hAnsi="Arial" w:cs="Arial"/>
                <w:noProof/>
                <w:webHidden/>
              </w:rPr>
              <w:fldChar w:fldCharType="end"/>
            </w:r>
          </w:hyperlink>
        </w:p>
        <w:p w14:paraId="1DEF0AFD" w14:textId="77777777" w:rsidR="00D5309B" w:rsidRPr="00D5309B" w:rsidRDefault="00AA1DA0" w:rsidP="00D5309B">
          <w:pPr>
            <w:pStyle w:val="TOC2"/>
            <w:rPr>
              <w:rFonts w:ascii="Arial" w:eastAsiaTheme="minorEastAsia" w:hAnsi="Arial" w:cs="Arial"/>
              <w:noProof/>
              <w:lang w:val="bs-Latn-BA" w:eastAsia="bs-Latn-BA"/>
            </w:rPr>
          </w:pPr>
          <w:hyperlink w:anchor="_Toc68086519" w:history="1">
            <w:r w:rsidR="00D5309B" w:rsidRPr="00D5309B">
              <w:rPr>
                <w:rStyle w:val="Hyperlink"/>
                <w:rFonts w:ascii="Arial" w:hAnsi="Arial" w:cs="Arial"/>
                <w:noProof/>
              </w:rPr>
              <w:t xml:space="preserve">3.2 </w:t>
            </w:r>
            <w:r w:rsidR="00D5309B" w:rsidRPr="00D5309B">
              <w:rPr>
                <w:rFonts w:ascii="Arial" w:eastAsiaTheme="minorEastAsia" w:hAnsi="Arial" w:cs="Arial"/>
                <w:noProof/>
                <w:lang w:val="bs-Latn-BA" w:eastAsia="bs-Latn-BA"/>
              </w:rPr>
              <w:tab/>
            </w:r>
            <w:r w:rsidR="00D5309B" w:rsidRPr="00D5309B">
              <w:rPr>
                <w:rStyle w:val="Hyperlink"/>
                <w:rFonts w:ascii="Arial" w:hAnsi="Arial" w:cs="Arial"/>
                <w:noProof/>
              </w:rPr>
              <w:t>Zakonski okvir i institucionalni akteri</w:t>
            </w:r>
            <w:r w:rsidR="00D5309B" w:rsidRPr="00D5309B">
              <w:rPr>
                <w:rFonts w:ascii="Arial" w:hAnsi="Arial" w:cs="Arial"/>
                <w:noProof/>
                <w:webHidden/>
              </w:rPr>
              <w:tab/>
            </w:r>
            <w:r w:rsidR="00D5309B" w:rsidRPr="00D5309B">
              <w:rPr>
                <w:rFonts w:ascii="Arial" w:hAnsi="Arial" w:cs="Arial"/>
                <w:noProof/>
                <w:webHidden/>
              </w:rPr>
              <w:fldChar w:fldCharType="begin"/>
            </w:r>
            <w:r w:rsidR="00D5309B" w:rsidRPr="00D5309B">
              <w:rPr>
                <w:rFonts w:ascii="Arial" w:hAnsi="Arial" w:cs="Arial"/>
                <w:noProof/>
                <w:webHidden/>
              </w:rPr>
              <w:instrText xml:space="preserve"> PAGEREF _Toc68086519 \h </w:instrText>
            </w:r>
            <w:r w:rsidR="00D5309B" w:rsidRPr="00D5309B">
              <w:rPr>
                <w:rFonts w:ascii="Arial" w:hAnsi="Arial" w:cs="Arial"/>
                <w:noProof/>
                <w:webHidden/>
              </w:rPr>
            </w:r>
            <w:r w:rsidR="00D5309B" w:rsidRPr="00D5309B">
              <w:rPr>
                <w:rFonts w:ascii="Arial" w:hAnsi="Arial" w:cs="Arial"/>
                <w:noProof/>
                <w:webHidden/>
              </w:rPr>
              <w:fldChar w:fldCharType="separate"/>
            </w:r>
            <w:r>
              <w:rPr>
                <w:rFonts w:ascii="Arial" w:hAnsi="Arial" w:cs="Arial"/>
                <w:noProof/>
                <w:webHidden/>
              </w:rPr>
              <w:t>14</w:t>
            </w:r>
            <w:r w:rsidR="00D5309B" w:rsidRPr="00D5309B">
              <w:rPr>
                <w:rFonts w:ascii="Arial" w:hAnsi="Arial" w:cs="Arial"/>
                <w:noProof/>
                <w:webHidden/>
              </w:rPr>
              <w:fldChar w:fldCharType="end"/>
            </w:r>
          </w:hyperlink>
        </w:p>
        <w:p w14:paraId="76855B7B" w14:textId="77777777" w:rsidR="00D5309B" w:rsidRPr="00D5309B" w:rsidRDefault="00AA1DA0" w:rsidP="00D5309B">
          <w:pPr>
            <w:pStyle w:val="TOC2"/>
            <w:rPr>
              <w:rFonts w:ascii="Arial" w:eastAsiaTheme="minorEastAsia" w:hAnsi="Arial" w:cs="Arial"/>
              <w:noProof/>
              <w:lang w:val="bs-Latn-BA" w:eastAsia="bs-Latn-BA"/>
            </w:rPr>
          </w:pPr>
          <w:hyperlink w:anchor="_Toc68086520" w:history="1">
            <w:r w:rsidR="00D5309B" w:rsidRPr="00D5309B">
              <w:rPr>
                <w:rStyle w:val="Hyperlink"/>
                <w:rFonts w:ascii="Arial" w:hAnsi="Arial" w:cs="Arial"/>
                <w:noProof/>
              </w:rPr>
              <w:t>3.3. Informacioni sistemi u organizacijama javnog sektora FBiH</w:t>
            </w:r>
            <w:r w:rsidR="00D5309B" w:rsidRPr="00D5309B">
              <w:rPr>
                <w:rFonts w:ascii="Arial" w:hAnsi="Arial" w:cs="Arial"/>
                <w:noProof/>
                <w:webHidden/>
              </w:rPr>
              <w:tab/>
            </w:r>
            <w:r w:rsidR="00D5309B" w:rsidRPr="00D5309B">
              <w:rPr>
                <w:rFonts w:ascii="Arial" w:hAnsi="Arial" w:cs="Arial"/>
                <w:noProof/>
                <w:webHidden/>
              </w:rPr>
              <w:fldChar w:fldCharType="begin"/>
            </w:r>
            <w:r w:rsidR="00D5309B" w:rsidRPr="00D5309B">
              <w:rPr>
                <w:rFonts w:ascii="Arial" w:hAnsi="Arial" w:cs="Arial"/>
                <w:noProof/>
                <w:webHidden/>
              </w:rPr>
              <w:instrText xml:space="preserve"> PAGEREF _Toc68086520 \h </w:instrText>
            </w:r>
            <w:r w:rsidR="00D5309B" w:rsidRPr="00D5309B">
              <w:rPr>
                <w:rFonts w:ascii="Arial" w:hAnsi="Arial" w:cs="Arial"/>
                <w:noProof/>
                <w:webHidden/>
              </w:rPr>
            </w:r>
            <w:r w:rsidR="00D5309B" w:rsidRPr="00D5309B">
              <w:rPr>
                <w:rFonts w:ascii="Arial" w:hAnsi="Arial" w:cs="Arial"/>
                <w:noProof/>
                <w:webHidden/>
              </w:rPr>
              <w:fldChar w:fldCharType="separate"/>
            </w:r>
            <w:r>
              <w:rPr>
                <w:rFonts w:ascii="Arial" w:hAnsi="Arial" w:cs="Arial"/>
                <w:noProof/>
                <w:webHidden/>
              </w:rPr>
              <w:t>19</w:t>
            </w:r>
            <w:r w:rsidR="00D5309B" w:rsidRPr="00D5309B">
              <w:rPr>
                <w:rFonts w:ascii="Arial" w:hAnsi="Arial" w:cs="Arial"/>
                <w:noProof/>
                <w:webHidden/>
              </w:rPr>
              <w:fldChar w:fldCharType="end"/>
            </w:r>
          </w:hyperlink>
        </w:p>
        <w:p w14:paraId="75137A23" w14:textId="77777777" w:rsidR="00D5309B" w:rsidRPr="00D5309B" w:rsidRDefault="00AA1DA0" w:rsidP="00D5309B">
          <w:pPr>
            <w:pStyle w:val="TOC2"/>
            <w:rPr>
              <w:rFonts w:ascii="Arial" w:eastAsiaTheme="minorEastAsia" w:hAnsi="Arial" w:cs="Arial"/>
              <w:noProof/>
              <w:lang w:val="bs-Latn-BA" w:eastAsia="bs-Latn-BA"/>
            </w:rPr>
          </w:pPr>
          <w:hyperlink w:anchor="_Toc68086521" w:history="1">
            <w:r w:rsidR="00D5309B" w:rsidRPr="00D5309B">
              <w:rPr>
                <w:rStyle w:val="Hyperlink"/>
                <w:rFonts w:ascii="Arial" w:hAnsi="Arial" w:cs="Arial"/>
                <w:noProof/>
              </w:rPr>
              <w:t>3.4</w:t>
            </w:r>
            <w:r w:rsidR="00D5309B" w:rsidRPr="00D5309B">
              <w:rPr>
                <w:rFonts w:ascii="Arial" w:eastAsiaTheme="minorEastAsia" w:hAnsi="Arial" w:cs="Arial"/>
                <w:noProof/>
                <w:lang w:val="bs-Latn-BA" w:eastAsia="bs-Latn-BA"/>
              </w:rPr>
              <w:tab/>
            </w:r>
            <w:r w:rsidR="00D5309B" w:rsidRPr="00D5309B">
              <w:rPr>
                <w:rStyle w:val="Hyperlink"/>
                <w:rFonts w:ascii="Arial" w:hAnsi="Arial" w:cs="Arial"/>
                <w:noProof/>
              </w:rPr>
              <w:t>Upravljačka odgovornost u organizacijama u javnom sektoru u FBiH</w:t>
            </w:r>
            <w:r w:rsidR="00D5309B" w:rsidRPr="00D5309B">
              <w:rPr>
                <w:rFonts w:ascii="Arial" w:hAnsi="Arial" w:cs="Arial"/>
                <w:noProof/>
                <w:webHidden/>
              </w:rPr>
              <w:tab/>
            </w:r>
            <w:r w:rsidR="00D5309B" w:rsidRPr="00D5309B">
              <w:rPr>
                <w:rFonts w:ascii="Arial" w:hAnsi="Arial" w:cs="Arial"/>
                <w:noProof/>
                <w:webHidden/>
              </w:rPr>
              <w:fldChar w:fldCharType="begin"/>
            </w:r>
            <w:r w:rsidR="00D5309B" w:rsidRPr="00D5309B">
              <w:rPr>
                <w:rFonts w:ascii="Arial" w:hAnsi="Arial" w:cs="Arial"/>
                <w:noProof/>
                <w:webHidden/>
              </w:rPr>
              <w:instrText xml:space="preserve"> PAGEREF _Toc68086521 \h </w:instrText>
            </w:r>
            <w:r w:rsidR="00D5309B" w:rsidRPr="00D5309B">
              <w:rPr>
                <w:rFonts w:ascii="Arial" w:hAnsi="Arial" w:cs="Arial"/>
                <w:noProof/>
                <w:webHidden/>
              </w:rPr>
            </w:r>
            <w:r w:rsidR="00D5309B" w:rsidRPr="00D5309B">
              <w:rPr>
                <w:rFonts w:ascii="Arial" w:hAnsi="Arial" w:cs="Arial"/>
                <w:noProof/>
                <w:webHidden/>
              </w:rPr>
              <w:fldChar w:fldCharType="separate"/>
            </w:r>
            <w:r>
              <w:rPr>
                <w:rFonts w:ascii="Arial" w:hAnsi="Arial" w:cs="Arial"/>
                <w:noProof/>
                <w:webHidden/>
              </w:rPr>
              <w:t>20</w:t>
            </w:r>
            <w:r w:rsidR="00D5309B" w:rsidRPr="00D5309B">
              <w:rPr>
                <w:rFonts w:ascii="Arial" w:hAnsi="Arial" w:cs="Arial"/>
                <w:noProof/>
                <w:webHidden/>
              </w:rPr>
              <w:fldChar w:fldCharType="end"/>
            </w:r>
          </w:hyperlink>
        </w:p>
        <w:p w14:paraId="074185AF" w14:textId="77777777" w:rsidR="00D5309B" w:rsidRPr="00D5309B" w:rsidRDefault="00AA1DA0" w:rsidP="00D5309B">
          <w:pPr>
            <w:pStyle w:val="TOC2"/>
            <w:rPr>
              <w:rFonts w:ascii="Arial" w:eastAsiaTheme="minorEastAsia" w:hAnsi="Arial" w:cs="Arial"/>
              <w:noProof/>
              <w:lang w:val="bs-Latn-BA" w:eastAsia="bs-Latn-BA"/>
            </w:rPr>
          </w:pPr>
          <w:hyperlink w:anchor="_Toc68086522" w:history="1">
            <w:r w:rsidR="00D5309B" w:rsidRPr="00D5309B">
              <w:rPr>
                <w:rStyle w:val="Hyperlink"/>
                <w:rFonts w:ascii="Arial" w:hAnsi="Arial" w:cs="Arial"/>
                <w:noProof/>
              </w:rPr>
              <w:t xml:space="preserve">3.5 </w:t>
            </w:r>
            <w:r w:rsidR="00D5309B" w:rsidRPr="00D5309B">
              <w:rPr>
                <w:rFonts w:ascii="Arial" w:eastAsiaTheme="minorEastAsia" w:hAnsi="Arial" w:cs="Arial"/>
                <w:noProof/>
                <w:lang w:val="bs-Latn-BA" w:eastAsia="bs-Latn-BA"/>
              </w:rPr>
              <w:tab/>
            </w:r>
            <w:r w:rsidR="00D5309B" w:rsidRPr="00D5309B">
              <w:rPr>
                <w:rStyle w:val="Hyperlink"/>
                <w:rFonts w:ascii="Arial" w:hAnsi="Arial" w:cs="Arial"/>
                <w:noProof/>
              </w:rPr>
              <w:t>Prijavljivanje i postupanje po nepravilnostima – budžetska inspekcija</w:t>
            </w:r>
            <w:r w:rsidR="00D5309B" w:rsidRPr="00D5309B">
              <w:rPr>
                <w:rFonts w:ascii="Arial" w:hAnsi="Arial" w:cs="Arial"/>
                <w:noProof/>
                <w:webHidden/>
              </w:rPr>
              <w:tab/>
            </w:r>
            <w:r w:rsidR="00D5309B" w:rsidRPr="00D5309B">
              <w:rPr>
                <w:rFonts w:ascii="Arial" w:hAnsi="Arial" w:cs="Arial"/>
                <w:noProof/>
                <w:webHidden/>
              </w:rPr>
              <w:fldChar w:fldCharType="begin"/>
            </w:r>
            <w:r w:rsidR="00D5309B" w:rsidRPr="00D5309B">
              <w:rPr>
                <w:rFonts w:ascii="Arial" w:hAnsi="Arial" w:cs="Arial"/>
                <w:noProof/>
                <w:webHidden/>
              </w:rPr>
              <w:instrText xml:space="preserve"> PAGEREF _Toc68086522 \h </w:instrText>
            </w:r>
            <w:r w:rsidR="00D5309B" w:rsidRPr="00D5309B">
              <w:rPr>
                <w:rFonts w:ascii="Arial" w:hAnsi="Arial" w:cs="Arial"/>
                <w:noProof/>
                <w:webHidden/>
              </w:rPr>
            </w:r>
            <w:r w:rsidR="00D5309B" w:rsidRPr="00D5309B">
              <w:rPr>
                <w:rFonts w:ascii="Arial" w:hAnsi="Arial" w:cs="Arial"/>
                <w:noProof/>
                <w:webHidden/>
              </w:rPr>
              <w:fldChar w:fldCharType="separate"/>
            </w:r>
            <w:r>
              <w:rPr>
                <w:rFonts w:ascii="Arial" w:hAnsi="Arial" w:cs="Arial"/>
                <w:noProof/>
                <w:webHidden/>
              </w:rPr>
              <w:t>21</w:t>
            </w:r>
            <w:r w:rsidR="00D5309B" w:rsidRPr="00D5309B">
              <w:rPr>
                <w:rFonts w:ascii="Arial" w:hAnsi="Arial" w:cs="Arial"/>
                <w:noProof/>
                <w:webHidden/>
              </w:rPr>
              <w:fldChar w:fldCharType="end"/>
            </w:r>
          </w:hyperlink>
        </w:p>
        <w:p w14:paraId="77B22C83" w14:textId="292F8728" w:rsidR="00D5309B" w:rsidRPr="00D5309B" w:rsidRDefault="00AA1DA0" w:rsidP="00D5309B">
          <w:pPr>
            <w:pStyle w:val="TOC1"/>
            <w:rPr>
              <w:rFonts w:eastAsiaTheme="minorEastAsia"/>
              <w:lang w:eastAsia="bs-Latn-BA"/>
            </w:rPr>
          </w:pPr>
          <w:hyperlink w:anchor="_Toc68086523" w:history="1">
            <w:r w:rsidR="00D5309B" w:rsidRPr="00D5309B">
              <w:rPr>
                <w:rStyle w:val="Hyperlink"/>
              </w:rPr>
              <w:t>4</w:t>
            </w:r>
            <w:r w:rsidR="00D5309B">
              <w:rPr>
                <w:rStyle w:val="Hyperlink"/>
              </w:rPr>
              <w:t>.</w:t>
            </w:r>
            <w:r w:rsidR="00D5309B" w:rsidRPr="00D5309B">
              <w:rPr>
                <w:rFonts w:eastAsiaTheme="minorEastAsia"/>
                <w:lang w:eastAsia="bs-Latn-BA"/>
              </w:rPr>
              <w:tab/>
            </w:r>
            <w:r w:rsidR="00D5309B" w:rsidRPr="00D5309B">
              <w:rPr>
                <w:rStyle w:val="Hyperlink"/>
              </w:rPr>
              <w:t>PIFC U ORGANIZACIJAMA U JAVNOM SEKTORU U FBiH: SADAŠNJE STANJE I MJERE RAZVOJA</w:t>
            </w:r>
            <w:r w:rsidR="00D5309B" w:rsidRPr="00D5309B">
              <w:rPr>
                <w:webHidden/>
              </w:rPr>
              <w:tab/>
            </w:r>
            <w:r w:rsidR="00D5309B" w:rsidRPr="00D5309B">
              <w:rPr>
                <w:webHidden/>
              </w:rPr>
              <w:fldChar w:fldCharType="begin"/>
            </w:r>
            <w:r w:rsidR="00D5309B" w:rsidRPr="00D5309B">
              <w:rPr>
                <w:webHidden/>
              </w:rPr>
              <w:instrText xml:space="preserve"> PAGEREF _Toc68086523 \h </w:instrText>
            </w:r>
            <w:r w:rsidR="00D5309B" w:rsidRPr="00D5309B">
              <w:rPr>
                <w:webHidden/>
              </w:rPr>
            </w:r>
            <w:r w:rsidR="00D5309B" w:rsidRPr="00D5309B">
              <w:rPr>
                <w:webHidden/>
              </w:rPr>
              <w:fldChar w:fldCharType="separate"/>
            </w:r>
            <w:r>
              <w:rPr>
                <w:webHidden/>
              </w:rPr>
              <w:t>23</w:t>
            </w:r>
            <w:r w:rsidR="00D5309B" w:rsidRPr="00D5309B">
              <w:rPr>
                <w:webHidden/>
              </w:rPr>
              <w:fldChar w:fldCharType="end"/>
            </w:r>
          </w:hyperlink>
        </w:p>
        <w:p w14:paraId="0962A8A9" w14:textId="77777777" w:rsidR="00D5309B" w:rsidRPr="00D5309B" w:rsidRDefault="00AA1DA0" w:rsidP="00D5309B">
          <w:pPr>
            <w:pStyle w:val="TOC2"/>
            <w:rPr>
              <w:rFonts w:ascii="Arial" w:eastAsiaTheme="minorEastAsia" w:hAnsi="Arial" w:cs="Arial"/>
              <w:noProof/>
              <w:lang w:val="bs-Latn-BA" w:eastAsia="bs-Latn-BA"/>
            </w:rPr>
          </w:pPr>
          <w:hyperlink w:anchor="_Toc68086524" w:history="1">
            <w:r w:rsidR="00D5309B" w:rsidRPr="00D5309B">
              <w:rPr>
                <w:rStyle w:val="Hyperlink"/>
                <w:rFonts w:ascii="Arial" w:hAnsi="Arial" w:cs="Arial"/>
                <w:noProof/>
              </w:rPr>
              <w:t xml:space="preserve">4.1. </w:t>
            </w:r>
            <w:r w:rsidR="00D5309B" w:rsidRPr="00D5309B">
              <w:rPr>
                <w:rFonts w:ascii="Arial" w:eastAsiaTheme="minorEastAsia" w:hAnsi="Arial" w:cs="Arial"/>
                <w:noProof/>
                <w:lang w:val="bs-Latn-BA" w:eastAsia="bs-Latn-BA"/>
              </w:rPr>
              <w:tab/>
            </w:r>
            <w:r w:rsidR="00D5309B" w:rsidRPr="00D5309B">
              <w:rPr>
                <w:rStyle w:val="Hyperlink"/>
                <w:rFonts w:ascii="Arial" w:hAnsi="Arial" w:cs="Arial"/>
                <w:noProof/>
              </w:rPr>
              <w:t>Finansijsko upravljanje i kontrola (FUK)</w:t>
            </w:r>
            <w:r w:rsidR="00D5309B" w:rsidRPr="00D5309B">
              <w:rPr>
                <w:rFonts w:ascii="Arial" w:hAnsi="Arial" w:cs="Arial"/>
                <w:noProof/>
                <w:webHidden/>
              </w:rPr>
              <w:tab/>
            </w:r>
            <w:r w:rsidR="00D5309B" w:rsidRPr="00D5309B">
              <w:rPr>
                <w:rFonts w:ascii="Arial" w:hAnsi="Arial" w:cs="Arial"/>
                <w:noProof/>
                <w:webHidden/>
              </w:rPr>
              <w:fldChar w:fldCharType="begin"/>
            </w:r>
            <w:r w:rsidR="00D5309B" w:rsidRPr="00D5309B">
              <w:rPr>
                <w:rFonts w:ascii="Arial" w:hAnsi="Arial" w:cs="Arial"/>
                <w:noProof/>
                <w:webHidden/>
              </w:rPr>
              <w:instrText xml:space="preserve"> PAGEREF _Toc68086524 \h </w:instrText>
            </w:r>
            <w:r w:rsidR="00D5309B" w:rsidRPr="00D5309B">
              <w:rPr>
                <w:rFonts w:ascii="Arial" w:hAnsi="Arial" w:cs="Arial"/>
                <w:noProof/>
                <w:webHidden/>
              </w:rPr>
            </w:r>
            <w:r w:rsidR="00D5309B" w:rsidRPr="00D5309B">
              <w:rPr>
                <w:rFonts w:ascii="Arial" w:hAnsi="Arial" w:cs="Arial"/>
                <w:noProof/>
                <w:webHidden/>
              </w:rPr>
              <w:fldChar w:fldCharType="separate"/>
            </w:r>
            <w:r>
              <w:rPr>
                <w:rFonts w:ascii="Arial" w:hAnsi="Arial" w:cs="Arial"/>
                <w:noProof/>
                <w:webHidden/>
              </w:rPr>
              <w:t>23</w:t>
            </w:r>
            <w:r w:rsidR="00D5309B" w:rsidRPr="00D5309B">
              <w:rPr>
                <w:rFonts w:ascii="Arial" w:hAnsi="Arial" w:cs="Arial"/>
                <w:noProof/>
                <w:webHidden/>
              </w:rPr>
              <w:fldChar w:fldCharType="end"/>
            </w:r>
          </w:hyperlink>
        </w:p>
        <w:p w14:paraId="28ED13AB" w14:textId="77777777" w:rsidR="00D5309B" w:rsidRPr="00D5309B" w:rsidRDefault="00AA1DA0" w:rsidP="00D5309B">
          <w:pPr>
            <w:pStyle w:val="TOC3"/>
            <w:tabs>
              <w:tab w:val="clear" w:pos="9350"/>
              <w:tab w:val="left" w:pos="1560"/>
              <w:tab w:val="right" w:leader="dot" w:pos="9900"/>
            </w:tabs>
            <w:rPr>
              <w:rFonts w:ascii="Arial" w:eastAsiaTheme="minorEastAsia" w:hAnsi="Arial" w:cs="Arial"/>
              <w:noProof/>
              <w:lang w:val="bs-Latn-BA" w:eastAsia="bs-Latn-BA"/>
            </w:rPr>
          </w:pPr>
          <w:hyperlink w:anchor="_Toc68086525" w:history="1">
            <w:r w:rsidR="00D5309B" w:rsidRPr="00D5309B">
              <w:rPr>
                <w:rStyle w:val="Hyperlink"/>
                <w:rFonts w:ascii="Arial" w:hAnsi="Arial" w:cs="Arial"/>
                <w:noProof/>
              </w:rPr>
              <w:t xml:space="preserve">4.1.1 </w:t>
            </w:r>
            <w:r w:rsidR="00D5309B" w:rsidRPr="00D5309B">
              <w:rPr>
                <w:rFonts w:ascii="Arial" w:eastAsiaTheme="minorEastAsia" w:hAnsi="Arial" w:cs="Arial"/>
                <w:noProof/>
                <w:lang w:val="bs-Latn-BA" w:eastAsia="bs-Latn-BA"/>
              </w:rPr>
              <w:tab/>
            </w:r>
            <w:r w:rsidR="00D5309B" w:rsidRPr="00D5309B">
              <w:rPr>
                <w:rStyle w:val="Hyperlink"/>
                <w:rFonts w:ascii="Arial" w:hAnsi="Arial" w:cs="Arial"/>
                <w:noProof/>
              </w:rPr>
              <w:t>FUK - sadašnje stanje</w:t>
            </w:r>
            <w:r w:rsidR="00D5309B" w:rsidRPr="00D5309B">
              <w:rPr>
                <w:rFonts w:ascii="Arial" w:hAnsi="Arial" w:cs="Arial"/>
                <w:noProof/>
                <w:webHidden/>
              </w:rPr>
              <w:tab/>
            </w:r>
            <w:r w:rsidR="00D5309B" w:rsidRPr="00D5309B">
              <w:rPr>
                <w:rFonts w:ascii="Arial" w:hAnsi="Arial" w:cs="Arial"/>
                <w:noProof/>
                <w:webHidden/>
              </w:rPr>
              <w:fldChar w:fldCharType="begin"/>
            </w:r>
            <w:r w:rsidR="00D5309B" w:rsidRPr="00D5309B">
              <w:rPr>
                <w:rFonts w:ascii="Arial" w:hAnsi="Arial" w:cs="Arial"/>
                <w:noProof/>
                <w:webHidden/>
              </w:rPr>
              <w:instrText xml:space="preserve"> PAGEREF _Toc68086525 \h </w:instrText>
            </w:r>
            <w:r w:rsidR="00D5309B" w:rsidRPr="00D5309B">
              <w:rPr>
                <w:rFonts w:ascii="Arial" w:hAnsi="Arial" w:cs="Arial"/>
                <w:noProof/>
                <w:webHidden/>
              </w:rPr>
            </w:r>
            <w:r w:rsidR="00D5309B" w:rsidRPr="00D5309B">
              <w:rPr>
                <w:rFonts w:ascii="Arial" w:hAnsi="Arial" w:cs="Arial"/>
                <w:noProof/>
                <w:webHidden/>
              </w:rPr>
              <w:fldChar w:fldCharType="separate"/>
            </w:r>
            <w:r>
              <w:rPr>
                <w:rFonts w:ascii="Arial" w:hAnsi="Arial" w:cs="Arial"/>
                <w:noProof/>
                <w:webHidden/>
              </w:rPr>
              <w:t>23</w:t>
            </w:r>
            <w:r w:rsidR="00D5309B" w:rsidRPr="00D5309B">
              <w:rPr>
                <w:rFonts w:ascii="Arial" w:hAnsi="Arial" w:cs="Arial"/>
                <w:noProof/>
                <w:webHidden/>
              </w:rPr>
              <w:fldChar w:fldCharType="end"/>
            </w:r>
          </w:hyperlink>
        </w:p>
        <w:p w14:paraId="2A184A69" w14:textId="77777777" w:rsidR="00D5309B" w:rsidRPr="00D5309B" w:rsidRDefault="00AA1DA0" w:rsidP="00D5309B">
          <w:pPr>
            <w:pStyle w:val="TOC3"/>
            <w:tabs>
              <w:tab w:val="clear" w:pos="9350"/>
              <w:tab w:val="left" w:pos="1560"/>
              <w:tab w:val="right" w:leader="dot" w:pos="9900"/>
            </w:tabs>
            <w:rPr>
              <w:rFonts w:ascii="Arial" w:eastAsiaTheme="minorEastAsia" w:hAnsi="Arial" w:cs="Arial"/>
              <w:noProof/>
              <w:lang w:val="bs-Latn-BA" w:eastAsia="bs-Latn-BA"/>
            </w:rPr>
          </w:pPr>
          <w:hyperlink w:anchor="_Toc68086526" w:history="1">
            <w:r w:rsidR="00D5309B" w:rsidRPr="00D5309B">
              <w:rPr>
                <w:rStyle w:val="Hyperlink"/>
                <w:rFonts w:ascii="Arial" w:hAnsi="Arial" w:cs="Arial"/>
                <w:noProof/>
              </w:rPr>
              <w:t xml:space="preserve">4.1.2 </w:t>
            </w:r>
            <w:r w:rsidR="00D5309B" w:rsidRPr="00D5309B">
              <w:rPr>
                <w:rFonts w:ascii="Arial" w:eastAsiaTheme="minorEastAsia" w:hAnsi="Arial" w:cs="Arial"/>
                <w:noProof/>
                <w:lang w:val="bs-Latn-BA" w:eastAsia="bs-Latn-BA"/>
              </w:rPr>
              <w:tab/>
            </w:r>
            <w:r w:rsidR="00D5309B" w:rsidRPr="00D5309B">
              <w:rPr>
                <w:rStyle w:val="Hyperlink"/>
                <w:rFonts w:ascii="Arial" w:hAnsi="Arial" w:cs="Arial"/>
                <w:noProof/>
              </w:rPr>
              <w:t>FUK – strateški cilj i prioriteti za period 2021-2027.</w:t>
            </w:r>
            <w:r w:rsidR="00D5309B" w:rsidRPr="00D5309B">
              <w:rPr>
                <w:rFonts w:ascii="Arial" w:hAnsi="Arial" w:cs="Arial"/>
                <w:noProof/>
                <w:webHidden/>
              </w:rPr>
              <w:tab/>
            </w:r>
            <w:r w:rsidR="00D5309B" w:rsidRPr="00D5309B">
              <w:rPr>
                <w:rFonts w:ascii="Arial" w:hAnsi="Arial" w:cs="Arial"/>
                <w:noProof/>
                <w:webHidden/>
              </w:rPr>
              <w:fldChar w:fldCharType="begin"/>
            </w:r>
            <w:r w:rsidR="00D5309B" w:rsidRPr="00D5309B">
              <w:rPr>
                <w:rFonts w:ascii="Arial" w:hAnsi="Arial" w:cs="Arial"/>
                <w:noProof/>
                <w:webHidden/>
              </w:rPr>
              <w:instrText xml:space="preserve"> PAGEREF _Toc68086526 \h </w:instrText>
            </w:r>
            <w:r w:rsidR="00D5309B" w:rsidRPr="00D5309B">
              <w:rPr>
                <w:rFonts w:ascii="Arial" w:hAnsi="Arial" w:cs="Arial"/>
                <w:noProof/>
                <w:webHidden/>
              </w:rPr>
            </w:r>
            <w:r w:rsidR="00D5309B" w:rsidRPr="00D5309B">
              <w:rPr>
                <w:rFonts w:ascii="Arial" w:hAnsi="Arial" w:cs="Arial"/>
                <w:noProof/>
                <w:webHidden/>
              </w:rPr>
              <w:fldChar w:fldCharType="separate"/>
            </w:r>
            <w:r>
              <w:rPr>
                <w:rFonts w:ascii="Arial" w:hAnsi="Arial" w:cs="Arial"/>
                <w:noProof/>
                <w:webHidden/>
              </w:rPr>
              <w:t>32</w:t>
            </w:r>
            <w:r w:rsidR="00D5309B" w:rsidRPr="00D5309B">
              <w:rPr>
                <w:rFonts w:ascii="Arial" w:hAnsi="Arial" w:cs="Arial"/>
                <w:noProof/>
                <w:webHidden/>
              </w:rPr>
              <w:fldChar w:fldCharType="end"/>
            </w:r>
          </w:hyperlink>
        </w:p>
        <w:p w14:paraId="00EB55F8" w14:textId="77777777" w:rsidR="00D5309B" w:rsidRPr="00D5309B" w:rsidRDefault="00AA1DA0" w:rsidP="00D5309B">
          <w:pPr>
            <w:pStyle w:val="TOC2"/>
            <w:rPr>
              <w:rFonts w:ascii="Arial" w:eastAsiaTheme="minorEastAsia" w:hAnsi="Arial" w:cs="Arial"/>
              <w:noProof/>
              <w:lang w:val="bs-Latn-BA" w:eastAsia="bs-Latn-BA"/>
            </w:rPr>
          </w:pPr>
          <w:hyperlink w:anchor="_Toc68086527" w:history="1">
            <w:r w:rsidR="00D5309B" w:rsidRPr="00D5309B">
              <w:rPr>
                <w:rStyle w:val="Hyperlink"/>
                <w:rFonts w:ascii="Arial" w:hAnsi="Arial" w:cs="Arial"/>
                <w:noProof/>
              </w:rPr>
              <w:t xml:space="preserve">4.2 </w:t>
            </w:r>
            <w:r w:rsidR="00D5309B" w:rsidRPr="00D5309B">
              <w:rPr>
                <w:rFonts w:ascii="Arial" w:eastAsiaTheme="minorEastAsia" w:hAnsi="Arial" w:cs="Arial"/>
                <w:noProof/>
                <w:lang w:val="bs-Latn-BA" w:eastAsia="bs-Latn-BA"/>
              </w:rPr>
              <w:tab/>
            </w:r>
            <w:r w:rsidR="00D5309B" w:rsidRPr="00D5309B">
              <w:rPr>
                <w:rStyle w:val="Hyperlink"/>
                <w:rFonts w:ascii="Arial" w:hAnsi="Arial" w:cs="Arial"/>
                <w:noProof/>
              </w:rPr>
              <w:t>Interna revizija</w:t>
            </w:r>
            <w:r w:rsidR="00D5309B" w:rsidRPr="00D5309B">
              <w:rPr>
                <w:rFonts w:ascii="Arial" w:hAnsi="Arial" w:cs="Arial"/>
                <w:noProof/>
                <w:webHidden/>
              </w:rPr>
              <w:tab/>
            </w:r>
            <w:r w:rsidR="00D5309B" w:rsidRPr="00D5309B">
              <w:rPr>
                <w:rFonts w:ascii="Arial" w:hAnsi="Arial" w:cs="Arial"/>
                <w:noProof/>
                <w:webHidden/>
              </w:rPr>
              <w:fldChar w:fldCharType="begin"/>
            </w:r>
            <w:r w:rsidR="00D5309B" w:rsidRPr="00D5309B">
              <w:rPr>
                <w:rFonts w:ascii="Arial" w:hAnsi="Arial" w:cs="Arial"/>
                <w:noProof/>
                <w:webHidden/>
              </w:rPr>
              <w:instrText xml:space="preserve"> PAGEREF _Toc68086527 \h </w:instrText>
            </w:r>
            <w:r w:rsidR="00D5309B" w:rsidRPr="00D5309B">
              <w:rPr>
                <w:rFonts w:ascii="Arial" w:hAnsi="Arial" w:cs="Arial"/>
                <w:noProof/>
                <w:webHidden/>
              </w:rPr>
            </w:r>
            <w:r w:rsidR="00D5309B" w:rsidRPr="00D5309B">
              <w:rPr>
                <w:rFonts w:ascii="Arial" w:hAnsi="Arial" w:cs="Arial"/>
                <w:noProof/>
                <w:webHidden/>
              </w:rPr>
              <w:fldChar w:fldCharType="separate"/>
            </w:r>
            <w:r>
              <w:rPr>
                <w:rFonts w:ascii="Arial" w:hAnsi="Arial" w:cs="Arial"/>
                <w:noProof/>
                <w:webHidden/>
              </w:rPr>
              <w:t>34</w:t>
            </w:r>
            <w:r w:rsidR="00D5309B" w:rsidRPr="00D5309B">
              <w:rPr>
                <w:rFonts w:ascii="Arial" w:hAnsi="Arial" w:cs="Arial"/>
                <w:noProof/>
                <w:webHidden/>
              </w:rPr>
              <w:fldChar w:fldCharType="end"/>
            </w:r>
          </w:hyperlink>
        </w:p>
        <w:p w14:paraId="5F4DCAEE" w14:textId="77777777" w:rsidR="00D5309B" w:rsidRPr="00D5309B" w:rsidRDefault="00AA1DA0" w:rsidP="00D5309B">
          <w:pPr>
            <w:pStyle w:val="TOC3"/>
            <w:tabs>
              <w:tab w:val="clear" w:pos="9350"/>
              <w:tab w:val="left" w:pos="1560"/>
              <w:tab w:val="right" w:leader="dot" w:pos="9900"/>
            </w:tabs>
            <w:rPr>
              <w:rFonts w:ascii="Arial" w:eastAsiaTheme="minorEastAsia" w:hAnsi="Arial" w:cs="Arial"/>
              <w:noProof/>
              <w:lang w:val="bs-Latn-BA" w:eastAsia="bs-Latn-BA"/>
            </w:rPr>
          </w:pPr>
          <w:hyperlink w:anchor="_Toc68086528" w:history="1">
            <w:r w:rsidR="00D5309B" w:rsidRPr="00D5309B">
              <w:rPr>
                <w:rStyle w:val="Hyperlink"/>
                <w:rFonts w:ascii="Arial" w:hAnsi="Arial" w:cs="Arial"/>
                <w:noProof/>
              </w:rPr>
              <w:t xml:space="preserve">4.2.1 </w:t>
            </w:r>
            <w:r w:rsidR="00D5309B" w:rsidRPr="00D5309B">
              <w:rPr>
                <w:rFonts w:ascii="Arial" w:eastAsiaTheme="minorEastAsia" w:hAnsi="Arial" w:cs="Arial"/>
                <w:noProof/>
                <w:lang w:val="bs-Latn-BA" w:eastAsia="bs-Latn-BA"/>
              </w:rPr>
              <w:tab/>
            </w:r>
            <w:r w:rsidR="00D5309B" w:rsidRPr="00D5309B">
              <w:rPr>
                <w:rStyle w:val="Hyperlink"/>
                <w:rFonts w:ascii="Arial" w:hAnsi="Arial" w:cs="Arial"/>
                <w:noProof/>
              </w:rPr>
              <w:t>Interna revizija - sadašnje stanje</w:t>
            </w:r>
            <w:r w:rsidR="00D5309B" w:rsidRPr="00D5309B">
              <w:rPr>
                <w:rFonts w:ascii="Arial" w:hAnsi="Arial" w:cs="Arial"/>
                <w:noProof/>
                <w:webHidden/>
              </w:rPr>
              <w:tab/>
            </w:r>
            <w:r w:rsidR="00D5309B" w:rsidRPr="00D5309B">
              <w:rPr>
                <w:rFonts w:ascii="Arial" w:hAnsi="Arial" w:cs="Arial"/>
                <w:noProof/>
                <w:webHidden/>
              </w:rPr>
              <w:fldChar w:fldCharType="begin"/>
            </w:r>
            <w:r w:rsidR="00D5309B" w:rsidRPr="00D5309B">
              <w:rPr>
                <w:rFonts w:ascii="Arial" w:hAnsi="Arial" w:cs="Arial"/>
                <w:noProof/>
                <w:webHidden/>
              </w:rPr>
              <w:instrText xml:space="preserve"> PAGEREF _Toc68086528 \h </w:instrText>
            </w:r>
            <w:r w:rsidR="00D5309B" w:rsidRPr="00D5309B">
              <w:rPr>
                <w:rFonts w:ascii="Arial" w:hAnsi="Arial" w:cs="Arial"/>
                <w:noProof/>
                <w:webHidden/>
              </w:rPr>
            </w:r>
            <w:r w:rsidR="00D5309B" w:rsidRPr="00D5309B">
              <w:rPr>
                <w:rFonts w:ascii="Arial" w:hAnsi="Arial" w:cs="Arial"/>
                <w:noProof/>
                <w:webHidden/>
              </w:rPr>
              <w:fldChar w:fldCharType="separate"/>
            </w:r>
            <w:r>
              <w:rPr>
                <w:rFonts w:ascii="Arial" w:hAnsi="Arial" w:cs="Arial"/>
                <w:noProof/>
                <w:webHidden/>
              </w:rPr>
              <w:t>34</w:t>
            </w:r>
            <w:r w:rsidR="00D5309B" w:rsidRPr="00D5309B">
              <w:rPr>
                <w:rFonts w:ascii="Arial" w:hAnsi="Arial" w:cs="Arial"/>
                <w:noProof/>
                <w:webHidden/>
              </w:rPr>
              <w:fldChar w:fldCharType="end"/>
            </w:r>
          </w:hyperlink>
        </w:p>
        <w:p w14:paraId="466F0360" w14:textId="77777777" w:rsidR="00D5309B" w:rsidRPr="00D5309B" w:rsidRDefault="00AA1DA0" w:rsidP="00D5309B">
          <w:pPr>
            <w:pStyle w:val="TOC3"/>
            <w:tabs>
              <w:tab w:val="clear" w:pos="9350"/>
              <w:tab w:val="left" w:pos="1560"/>
              <w:tab w:val="right" w:leader="dot" w:pos="9900"/>
            </w:tabs>
            <w:rPr>
              <w:rFonts w:ascii="Arial" w:eastAsiaTheme="minorEastAsia" w:hAnsi="Arial" w:cs="Arial"/>
              <w:noProof/>
              <w:lang w:val="bs-Latn-BA" w:eastAsia="bs-Latn-BA"/>
            </w:rPr>
          </w:pPr>
          <w:hyperlink w:anchor="_Toc68086529" w:history="1">
            <w:r w:rsidR="00D5309B" w:rsidRPr="00D5309B">
              <w:rPr>
                <w:rStyle w:val="Hyperlink"/>
                <w:rFonts w:ascii="Arial" w:hAnsi="Arial" w:cs="Arial"/>
                <w:noProof/>
              </w:rPr>
              <w:t xml:space="preserve">4.2.2 </w:t>
            </w:r>
            <w:r w:rsidR="00D5309B" w:rsidRPr="00D5309B">
              <w:rPr>
                <w:rFonts w:ascii="Arial" w:eastAsiaTheme="minorEastAsia" w:hAnsi="Arial" w:cs="Arial"/>
                <w:noProof/>
                <w:lang w:val="bs-Latn-BA" w:eastAsia="bs-Latn-BA"/>
              </w:rPr>
              <w:tab/>
            </w:r>
            <w:r w:rsidR="00D5309B" w:rsidRPr="00D5309B">
              <w:rPr>
                <w:rStyle w:val="Hyperlink"/>
                <w:rFonts w:ascii="Arial" w:hAnsi="Arial" w:cs="Arial"/>
                <w:noProof/>
              </w:rPr>
              <w:t>Interna revizija – strateški cilj i prioriteti za period 2021-2027.</w:t>
            </w:r>
            <w:r w:rsidR="00D5309B" w:rsidRPr="00D5309B">
              <w:rPr>
                <w:rFonts w:ascii="Arial" w:hAnsi="Arial" w:cs="Arial"/>
                <w:noProof/>
                <w:webHidden/>
              </w:rPr>
              <w:tab/>
            </w:r>
            <w:r w:rsidR="00D5309B" w:rsidRPr="00D5309B">
              <w:rPr>
                <w:rFonts w:ascii="Arial" w:hAnsi="Arial" w:cs="Arial"/>
                <w:noProof/>
                <w:webHidden/>
              </w:rPr>
              <w:fldChar w:fldCharType="begin"/>
            </w:r>
            <w:r w:rsidR="00D5309B" w:rsidRPr="00D5309B">
              <w:rPr>
                <w:rFonts w:ascii="Arial" w:hAnsi="Arial" w:cs="Arial"/>
                <w:noProof/>
                <w:webHidden/>
              </w:rPr>
              <w:instrText xml:space="preserve"> PAGEREF _Toc68086529 \h </w:instrText>
            </w:r>
            <w:r w:rsidR="00D5309B" w:rsidRPr="00D5309B">
              <w:rPr>
                <w:rFonts w:ascii="Arial" w:hAnsi="Arial" w:cs="Arial"/>
                <w:noProof/>
                <w:webHidden/>
              </w:rPr>
            </w:r>
            <w:r w:rsidR="00D5309B" w:rsidRPr="00D5309B">
              <w:rPr>
                <w:rFonts w:ascii="Arial" w:hAnsi="Arial" w:cs="Arial"/>
                <w:noProof/>
                <w:webHidden/>
              </w:rPr>
              <w:fldChar w:fldCharType="separate"/>
            </w:r>
            <w:r>
              <w:rPr>
                <w:rFonts w:ascii="Arial" w:hAnsi="Arial" w:cs="Arial"/>
                <w:noProof/>
                <w:webHidden/>
              </w:rPr>
              <w:t>40</w:t>
            </w:r>
            <w:r w:rsidR="00D5309B" w:rsidRPr="00D5309B">
              <w:rPr>
                <w:rFonts w:ascii="Arial" w:hAnsi="Arial" w:cs="Arial"/>
                <w:noProof/>
                <w:webHidden/>
              </w:rPr>
              <w:fldChar w:fldCharType="end"/>
            </w:r>
          </w:hyperlink>
        </w:p>
        <w:p w14:paraId="2BE142EE" w14:textId="77777777" w:rsidR="00D5309B" w:rsidRPr="00D5309B" w:rsidRDefault="00AA1DA0" w:rsidP="00D5309B">
          <w:pPr>
            <w:pStyle w:val="TOC2"/>
            <w:rPr>
              <w:rFonts w:ascii="Arial" w:eastAsiaTheme="minorEastAsia" w:hAnsi="Arial" w:cs="Arial"/>
              <w:noProof/>
              <w:lang w:val="bs-Latn-BA" w:eastAsia="bs-Latn-BA"/>
            </w:rPr>
          </w:pPr>
          <w:hyperlink w:anchor="_Toc68086530" w:history="1">
            <w:r w:rsidR="00D5309B" w:rsidRPr="00D5309B">
              <w:rPr>
                <w:rStyle w:val="Hyperlink"/>
                <w:rFonts w:ascii="Arial" w:hAnsi="Arial" w:cs="Arial"/>
                <w:noProof/>
              </w:rPr>
              <w:t xml:space="preserve">4.3 </w:t>
            </w:r>
            <w:r w:rsidR="00D5309B" w:rsidRPr="00D5309B">
              <w:rPr>
                <w:rFonts w:ascii="Arial" w:eastAsiaTheme="minorEastAsia" w:hAnsi="Arial" w:cs="Arial"/>
                <w:noProof/>
                <w:lang w:val="bs-Latn-BA" w:eastAsia="bs-Latn-BA"/>
              </w:rPr>
              <w:tab/>
            </w:r>
            <w:r w:rsidR="00D5309B" w:rsidRPr="00D5309B">
              <w:rPr>
                <w:rStyle w:val="Hyperlink"/>
                <w:rFonts w:ascii="Arial" w:hAnsi="Arial" w:cs="Arial"/>
                <w:noProof/>
              </w:rPr>
              <w:t>Praćenje kvaliteta i izvještavanje o PIFC</w:t>
            </w:r>
            <w:r w:rsidR="00D5309B" w:rsidRPr="00D5309B">
              <w:rPr>
                <w:rFonts w:ascii="Arial" w:hAnsi="Arial" w:cs="Arial"/>
                <w:noProof/>
                <w:webHidden/>
              </w:rPr>
              <w:tab/>
            </w:r>
            <w:r w:rsidR="00D5309B" w:rsidRPr="00D5309B">
              <w:rPr>
                <w:rFonts w:ascii="Arial" w:hAnsi="Arial" w:cs="Arial"/>
                <w:noProof/>
                <w:webHidden/>
              </w:rPr>
              <w:fldChar w:fldCharType="begin"/>
            </w:r>
            <w:r w:rsidR="00D5309B" w:rsidRPr="00D5309B">
              <w:rPr>
                <w:rFonts w:ascii="Arial" w:hAnsi="Arial" w:cs="Arial"/>
                <w:noProof/>
                <w:webHidden/>
              </w:rPr>
              <w:instrText xml:space="preserve"> PAGEREF _Toc68086530 \h </w:instrText>
            </w:r>
            <w:r w:rsidR="00D5309B" w:rsidRPr="00D5309B">
              <w:rPr>
                <w:rFonts w:ascii="Arial" w:hAnsi="Arial" w:cs="Arial"/>
                <w:noProof/>
                <w:webHidden/>
              </w:rPr>
            </w:r>
            <w:r w:rsidR="00D5309B" w:rsidRPr="00D5309B">
              <w:rPr>
                <w:rFonts w:ascii="Arial" w:hAnsi="Arial" w:cs="Arial"/>
                <w:noProof/>
                <w:webHidden/>
              </w:rPr>
              <w:fldChar w:fldCharType="separate"/>
            </w:r>
            <w:r>
              <w:rPr>
                <w:rFonts w:ascii="Arial" w:hAnsi="Arial" w:cs="Arial"/>
                <w:noProof/>
                <w:webHidden/>
              </w:rPr>
              <w:t>41</w:t>
            </w:r>
            <w:r w:rsidR="00D5309B" w:rsidRPr="00D5309B">
              <w:rPr>
                <w:rFonts w:ascii="Arial" w:hAnsi="Arial" w:cs="Arial"/>
                <w:noProof/>
                <w:webHidden/>
              </w:rPr>
              <w:fldChar w:fldCharType="end"/>
            </w:r>
          </w:hyperlink>
        </w:p>
        <w:p w14:paraId="7BD1821E" w14:textId="77777777" w:rsidR="00D5309B" w:rsidRPr="00D5309B" w:rsidRDefault="00AA1DA0" w:rsidP="00D5309B">
          <w:pPr>
            <w:pStyle w:val="TOC3"/>
            <w:tabs>
              <w:tab w:val="clear" w:pos="9350"/>
              <w:tab w:val="left" w:pos="1560"/>
              <w:tab w:val="right" w:leader="dot" w:pos="9900"/>
            </w:tabs>
            <w:rPr>
              <w:rFonts w:ascii="Arial" w:eastAsiaTheme="minorEastAsia" w:hAnsi="Arial" w:cs="Arial"/>
              <w:noProof/>
              <w:lang w:val="bs-Latn-BA" w:eastAsia="bs-Latn-BA"/>
            </w:rPr>
          </w:pPr>
          <w:hyperlink w:anchor="_Toc68086531" w:history="1">
            <w:r w:rsidR="00D5309B" w:rsidRPr="00D5309B">
              <w:rPr>
                <w:rStyle w:val="Hyperlink"/>
                <w:rFonts w:ascii="Arial" w:hAnsi="Arial" w:cs="Arial"/>
                <w:noProof/>
              </w:rPr>
              <w:t xml:space="preserve">4.3.1 </w:t>
            </w:r>
            <w:r w:rsidR="00D5309B" w:rsidRPr="00D5309B">
              <w:rPr>
                <w:rFonts w:ascii="Arial" w:eastAsiaTheme="minorEastAsia" w:hAnsi="Arial" w:cs="Arial"/>
                <w:noProof/>
                <w:lang w:val="bs-Latn-BA" w:eastAsia="bs-Latn-BA"/>
              </w:rPr>
              <w:tab/>
            </w:r>
            <w:r w:rsidR="00D5309B" w:rsidRPr="00D5309B">
              <w:rPr>
                <w:rStyle w:val="Hyperlink"/>
                <w:rFonts w:ascii="Arial" w:hAnsi="Arial" w:cs="Arial"/>
                <w:noProof/>
              </w:rPr>
              <w:t>Praćenje i izvještavanje o PIFC - sadašnje stanje</w:t>
            </w:r>
            <w:r w:rsidR="00D5309B" w:rsidRPr="00D5309B">
              <w:rPr>
                <w:rFonts w:ascii="Arial" w:hAnsi="Arial" w:cs="Arial"/>
                <w:noProof/>
                <w:webHidden/>
              </w:rPr>
              <w:tab/>
            </w:r>
            <w:r w:rsidR="00D5309B" w:rsidRPr="00D5309B">
              <w:rPr>
                <w:rFonts w:ascii="Arial" w:hAnsi="Arial" w:cs="Arial"/>
                <w:noProof/>
                <w:webHidden/>
              </w:rPr>
              <w:fldChar w:fldCharType="begin"/>
            </w:r>
            <w:r w:rsidR="00D5309B" w:rsidRPr="00D5309B">
              <w:rPr>
                <w:rFonts w:ascii="Arial" w:hAnsi="Arial" w:cs="Arial"/>
                <w:noProof/>
                <w:webHidden/>
              </w:rPr>
              <w:instrText xml:space="preserve"> PAGEREF _Toc68086531 \h </w:instrText>
            </w:r>
            <w:r w:rsidR="00D5309B" w:rsidRPr="00D5309B">
              <w:rPr>
                <w:rFonts w:ascii="Arial" w:hAnsi="Arial" w:cs="Arial"/>
                <w:noProof/>
                <w:webHidden/>
              </w:rPr>
            </w:r>
            <w:r w:rsidR="00D5309B" w:rsidRPr="00D5309B">
              <w:rPr>
                <w:rFonts w:ascii="Arial" w:hAnsi="Arial" w:cs="Arial"/>
                <w:noProof/>
                <w:webHidden/>
              </w:rPr>
              <w:fldChar w:fldCharType="separate"/>
            </w:r>
            <w:r>
              <w:rPr>
                <w:rFonts w:ascii="Arial" w:hAnsi="Arial" w:cs="Arial"/>
                <w:noProof/>
                <w:webHidden/>
              </w:rPr>
              <w:t>41</w:t>
            </w:r>
            <w:r w:rsidR="00D5309B" w:rsidRPr="00D5309B">
              <w:rPr>
                <w:rFonts w:ascii="Arial" w:hAnsi="Arial" w:cs="Arial"/>
                <w:noProof/>
                <w:webHidden/>
              </w:rPr>
              <w:fldChar w:fldCharType="end"/>
            </w:r>
          </w:hyperlink>
        </w:p>
        <w:p w14:paraId="2F79BB0D" w14:textId="77777777" w:rsidR="00D5309B" w:rsidRPr="00D5309B" w:rsidRDefault="00AA1DA0" w:rsidP="00D5309B">
          <w:pPr>
            <w:pStyle w:val="TOC3"/>
            <w:tabs>
              <w:tab w:val="clear" w:pos="9350"/>
              <w:tab w:val="left" w:pos="1560"/>
              <w:tab w:val="right" w:leader="dot" w:pos="9900"/>
            </w:tabs>
            <w:rPr>
              <w:rFonts w:ascii="Arial" w:eastAsiaTheme="minorEastAsia" w:hAnsi="Arial" w:cs="Arial"/>
              <w:noProof/>
              <w:lang w:val="bs-Latn-BA" w:eastAsia="bs-Latn-BA"/>
            </w:rPr>
          </w:pPr>
          <w:hyperlink w:anchor="_Toc68086532" w:history="1">
            <w:r w:rsidR="00D5309B" w:rsidRPr="00D5309B">
              <w:rPr>
                <w:rStyle w:val="Hyperlink"/>
                <w:rFonts w:ascii="Arial" w:hAnsi="Arial" w:cs="Arial"/>
                <w:noProof/>
              </w:rPr>
              <w:t>4.3.2</w:t>
            </w:r>
            <w:r w:rsidR="00D5309B" w:rsidRPr="00D5309B">
              <w:rPr>
                <w:rFonts w:ascii="Arial" w:eastAsiaTheme="minorEastAsia" w:hAnsi="Arial" w:cs="Arial"/>
                <w:noProof/>
                <w:lang w:val="bs-Latn-BA" w:eastAsia="bs-Latn-BA"/>
              </w:rPr>
              <w:tab/>
            </w:r>
            <w:r w:rsidR="00D5309B" w:rsidRPr="00D5309B">
              <w:rPr>
                <w:rStyle w:val="Hyperlink"/>
                <w:rFonts w:ascii="Arial" w:hAnsi="Arial" w:cs="Arial"/>
                <w:noProof/>
              </w:rPr>
              <w:t>Praćenje i izvještavanje o PIFC – strateški cilj i prioriteti za period 2021-2027.</w:t>
            </w:r>
            <w:r w:rsidR="00D5309B" w:rsidRPr="00D5309B">
              <w:rPr>
                <w:rFonts w:ascii="Arial" w:hAnsi="Arial" w:cs="Arial"/>
                <w:noProof/>
                <w:webHidden/>
              </w:rPr>
              <w:tab/>
            </w:r>
            <w:r w:rsidR="00D5309B" w:rsidRPr="00D5309B">
              <w:rPr>
                <w:rFonts w:ascii="Arial" w:hAnsi="Arial" w:cs="Arial"/>
                <w:noProof/>
                <w:webHidden/>
              </w:rPr>
              <w:fldChar w:fldCharType="begin"/>
            </w:r>
            <w:r w:rsidR="00D5309B" w:rsidRPr="00D5309B">
              <w:rPr>
                <w:rFonts w:ascii="Arial" w:hAnsi="Arial" w:cs="Arial"/>
                <w:noProof/>
                <w:webHidden/>
              </w:rPr>
              <w:instrText xml:space="preserve"> PAGEREF _Toc68086532 \h </w:instrText>
            </w:r>
            <w:r w:rsidR="00D5309B" w:rsidRPr="00D5309B">
              <w:rPr>
                <w:rFonts w:ascii="Arial" w:hAnsi="Arial" w:cs="Arial"/>
                <w:noProof/>
                <w:webHidden/>
              </w:rPr>
            </w:r>
            <w:r w:rsidR="00D5309B" w:rsidRPr="00D5309B">
              <w:rPr>
                <w:rFonts w:ascii="Arial" w:hAnsi="Arial" w:cs="Arial"/>
                <w:noProof/>
                <w:webHidden/>
              </w:rPr>
              <w:fldChar w:fldCharType="separate"/>
            </w:r>
            <w:r>
              <w:rPr>
                <w:rFonts w:ascii="Arial" w:hAnsi="Arial" w:cs="Arial"/>
                <w:noProof/>
                <w:webHidden/>
              </w:rPr>
              <w:t>41</w:t>
            </w:r>
            <w:r w:rsidR="00D5309B" w:rsidRPr="00D5309B">
              <w:rPr>
                <w:rFonts w:ascii="Arial" w:hAnsi="Arial" w:cs="Arial"/>
                <w:noProof/>
                <w:webHidden/>
              </w:rPr>
              <w:fldChar w:fldCharType="end"/>
            </w:r>
          </w:hyperlink>
        </w:p>
        <w:p w14:paraId="6C09A8D4" w14:textId="37E304D8" w:rsidR="00D5309B" w:rsidRPr="00D5309B" w:rsidRDefault="00AA1DA0" w:rsidP="00D5309B">
          <w:pPr>
            <w:pStyle w:val="TOC1"/>
            <w:rPr>
              <w:rFonts w:eastAsiaTheme="minorEastAsia"/>
              <w:lang w:eastAsia="bs-Latn-BA"/>
            </w:rPr>
          </w:pPr>
          <w:hyperlink w:anchor="_Toc68086533" w:history="1">
            <w:r w:rsidR="00D5309B" w:rsidRPr="00D5309B">
              <w:rPr>
                <w:rStyle w:val="Hyperlink"/>
              </w:rPr>
              <w:t xml:space="preserve">5. </w:t>
            </w:r>
            <w:r w:rsidR="003F2727">
              <w:rPr>
                <w:rStyle w:val="Hyperlink"/>
              </w:rPr>
              <w:t xml:space="preserve">   </w:t>
            </w:r>
            <w:r w:rsidR="00D5309B" w:rsidRPr="00D5309B">
              <w:rPr>
                <w:rStyle w:val="Hyperlink"/>
              </w:rPr>
              <w:t xml:space="preserve">PRAĆENJE, IZVJEŠTAVANJE O REALIZACIJI I AŽURIRANJE AKCIONOG PLANA </w:t>
            </w:r>
            <w:r w:rsidR="00D5309B">
              <w:rPr>
                <w:rStyle w:val="Hyperlink"/>
              </w:rPr>
              <w:t xml:space="preserve"> </w:t>
            </w:r>
            <w:r w:rsidR="00D5309B" w:rsidRPr="00D5309B">
              <w:rPr>
                <w:rStyle w:val="Hyperlink"/>
              </w:rPr>
              <w:t>STRATEGIJE PIFC</w:t>
            </w:r>
            <w:r w:rsidR="00D5309B" w:rsidRPr="00D5309B">
              <w:rPr>
                <w:webHidden/>
              </w:rPr>
              <w:tab/>
            </w:r>
            <w:r w:rsidR="00D5309B" w:rsidRPr="00D5309B">
              <w:rPr>
                <w:webHidden/>
              </w:rPr>
              <w:fldChar w:fldCharType="begin"/>
            </w:r>
            <w:r w:rsidR="00D5309B" w:rsidRPr="00D5309B">
              <w:rPr>
                <w:webHidden/>
              </w:rPr>
              <w:instrText xml:space="preserve"> PAGEREF _Toc68086533 \h </w:instrText>
            </w:r>
            <w:r w:rsidR="00D5309B" w:rsidRPr="00D5309B">
              <w:rPr>
                <w:webHidden/>
              </w:rPr>
            </w:r>
            <w:r w:rsidR="00D5309B" w:rsidRPr="00D5309B">
              <w:rPr>
                <w:webHidden/>
              </w:rPr>
              <w:fldChar w:fldCharType="separate"/>
            </w:r>
            <w:r>
              <w:rPr>
                <w:webHidden/>
              </w:rPr>
              <w:t>43</w:t>
            </w:r>
            <w:r w:rsidR="00D5309B" w:rsidRPr="00D5309B">
              <w:rPr>
                <w:webHidden/>
              </w:rPr>
              <w:fldChar w:fldCharType="end"/>
            </w:r>
          </w:hyperlink>
        </w:p>
        <w:p w14:paraId="51897705" w14:textId="499EB551" w:rsidR="00D5309B" w:rsidRDefault="00D5309B">
          <w:r w:rsidRPr="00D5309B">
            <w:rPr>
              <w:rFonts w:ascii="Arial" w:hAnsi="Arial" w:cs="Arial"/>
              <w:b/>
              <w:bCs/>
              <w:noProof/>
            </w:rPr>
            <w:fldChar w:fldCharType="end"/>
          </w:r>
        </w:p>
      </w:sdtContent>
    </w:sdt>
    <w:p w14:paraId="484CA74B" w14:textId="05EDCE39" w:rsidR="00AB531A" w:rsidRPr="002A7B03" w:rsidRDefault="00941FC4" w:rsidP="006733FB">
      <w:pPr>
        <w:tabs>
          <w:tab w:val="right" w:leader="dot" w:pos="9350"/>
        </w:tabs>
        <w:jc w:val="both"/>
        <w:rPr>
          <w:rFonts w:ascii="Arial" w:hAnsi="Arial" w:cs="Arial"/>
          <w:b/>
          <w:bCs/>
          <w:sz w:val="20"/>
        </w:rPr>
      </w:pPr>
      <w:r w:rsidRPr="002A7B03">
        <w:rPr>
          <w:rFonts w:ascii="Arial" w:hAnsi="Arial" w:cs="Arial"/>
        </w:rPr>
        <w:br w:type="page"/>
      </w:r>
      <w:r w:rsidR="00AB531A" w:rsidRPr="002A7B03">
        <w:rPr>
          <w:rFonts w:ascii="Arial" w:hAnsi="Arial" w:cs="Arial"/>
        </w:rPr>
        <w:lastRenderedPageBreak/>
        <w:t xml:space="preserve">Skraćenice </w:t>
      </w:r>
    </w:p>
    <w:p w14:paraId="119E69F1" w14:textId="77777777" w:rsidR="006B7A16" w:rsidRPr="002A7B03" w:rsidRDefault="006B7A16" w:rsidP="006B7A1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090"/>
      </w:tblGrid>
      <w:tr w:rsidR="006B7A16" w:rsidRPr="002A7B03" w14:paraId="637EBBB9" w14:textId="77777777" w:rsidTr="00A16E93">
        <w:tc>
          <w:tcPr>
            <w:tcW w:w="1260" w:type="dxa"/>
          </w:tcPr>
          <w:p w14:paraId="05530E75" w14:textId="77777777" w:rsidR="006B7A16" w:rsidRPr="002A7B03" w:rsidRDefault="006B7A16">
            <w:pPr>
              <w:rPr>
                <w:rFonts w:ascii="Arial" w:hAnsi="Arial" w:cs="Arial"/>
              </w:rPr>
            </w:pPr>
          </w:p>
        </w:tc>
        <w:tc>
          <w:tcPr>
            <w:tcW w:w="8090" w:type="dxa"/>
          </w:tcPr>
          <w:p w14:paraId="5E5E520E" w14:textId="77777777" w:rsidR="006B7A16" w:rsidRPr="002A7B03" w:rsidRDefault="006B7A16">
            <w:pPr>
              <w:rPr>
                <w:rFonts w:ascii="Arial" w:hAnsi="Arial" w:cs="Arial"/>
              </w:rPr>
            </w:pPr>
          </w:p>
        </w:tc>
      </w:tr>
      <w:tr w:rsidR="006B7A16" w:rsidRPr="002A7B03" w14:paraId="69D210FC" w14:textId="77777777" w:rsidTr="00A16E93">
        <w:tc>
          <w:tcPr>
            <w:tcW w:w="1260" w:type="dxa"/>
          </w:tcPr>
          <w:p w14:paraId="0FF4A3D8" w14:textId="77777777" w:rsidR="006B7A16" w:rsidRPr="002A7B03" w:rsidRDefault="006B7A16">
            <w:pPr>
              <w:rPr>
                <w:rFonts w:ascii="Arial" w:hAnsi="Arial" w:cs="Arial"/>
              </w:rPr>
            </w:pPr>
            <w:r w:rsidRPr="002A7B03">
              <w:rPr>
                <w:rFonts w:ascii="Arial" w:hAnsi="Arial" w:cs="Arial"/>
              </w:rPr>
              <w:t>BiH</w:t>
            </w:r>
          </w:p>
        </w:tc>
        <w:tc>
          <w:tcPr>
            <w:tcW w:w="8090" w:type="dxa"/>
          </w:tcPr>
          <w:p w14:paraId="373E3DB5" w14:textId="77777777" w:rsidR="006B7A16" w:rsidRPr="002A7B03" w:rsidRDefault="004C57E2">
            <w:pPr>
              <w:rPr>
                <w:rFonts w:ascii="Arial" w:hAnsi="Arial" w:cs="Arial"/>
              </w:rPr>
            </w:pPr>
            <w:r w:rsidRPr="002A7B03">
              <w:rPr>
                <w:rFonts w:ascii="Arial" w:hAnsi="Arial" w:cs="Arial"/>
              </w:rPr>
              <w:t>Bosna i Hercegovina</w:t>
            </w:r>
          </w:p>
        </w:tc>
      </w:tr>
      <w:tr w:rsidR="00A16E93" w:rsidRPr="002A7B03" w14:paraId="2E8908EC" w14:textId="77777777" w:rsidTr="00A16E93">
        <w:tc>
          <w:tcPr>
            <w:tcW w:w="1260" w:type="dxa"/>
          </w:tcPr>
          <w:p w14:paraId="3AE27148" w14:textId="77777777" w:rsidR="00A16E93" w:rsidRPr="002A7B03" w:rsidRDefault="00A16E93">
            <w:pPr>
              <w:rPr>
                <w:rFonts w:ascii="Arial" w:hAnsi="Arial" w:cs="Arial"/>
              </w:rPr>
            </w:pPr>
            <w:r w:rsidRPr="002A7B03">
              <w:rPr>
                <w:rFonts w:ascii="Arial" w:hAnsi="Arial" w:cs="Arial"/>
              </w:rPr>
              <w:t>CHJ</w:t>
            </w:r>
          </w:p>
        </w:tc>
        <w:tc>
          <w:tcPr>
            <w:tcW w:w="8090" w:type="dxa"/>
          </w:tcPr>
          <w:p w14:paraId="1C20B9EA" w14:textId="77777777" w:rsidR="00A16E93" w:rsidRPr="002A7B03" w:rsidRDefault="00A16E93">
            <w:pPr>
              <w:rPr>
                <w:rFonts w:ascii="Arial" w:hAnsi="Arial" w:cs="Arial"/>
              </w:rPr>
            </w:pPr>
            <w:r w:rsidRPr="002A7B03">
              <w:rPr>
                <w:rFonts w:ascii="Arial" w:hAnsi="Arial" w:cs="Arial"/>
              </w:rPr>
              <w:t>Centralna harmonizacijska jedinica</w:t>
            </w:r>
          </w:p>
        </w:tc>
      </w:tr>
      <w:tr w:rsidR="00F002DB" w:rsidRPr="002A7B03" w14:paraId="5A5F84CA" w14:textId="77777777" w:rsidTr="00A16E93">
        <w:tc>
          <w:tcPr>
            <w:tcW w:w="1260" w:type="dxa"/>
          </w:tcPr>
          <w:p w14:paraId="5A280114" w14:textId="77777777" w:rsidR="00F002DB" w:rsidRPr="002A7B03" w:rsidRDefault="00F002DB">
            <w:pPr>
              <w:rPr>
                <w:rFonts w:ascii="Arial" w:hAnsi="Arial" w:cs="Arial"/>
              </w:rPr>
            </w:pPr>
            <w:r w:rsidRPr="002A7B03">
              <w:rPr>
                <w:rFonts w:ascii="Arial" w:hAnsi="Arial" w:cs="Arial"/>
              </w:rPr>
              <w:t xml:space="preserve">EU </w:t>
            </w:r>
          </w:p>
        </w:tc>
        <w:tc>
          <w:tcPr>
            <w:tcW w:w="8090" w:type="dxa"/>
          </w:tcPr>
          <w:p w14:paraId="4BBE30B6" w14:textId="77777777" w:rsidR="00F002DB" w:rsidRPr="002A7B03" w:rsidRDefault="00F002DB">
            <w:pPr>
              <w:rPr>
                <w:rFonts w:ascii="Arial" w:hAnsi="Arial" w:cs="Arial"/>
              </w:rPr>
            </w:pPr>
            <w:r w:rsidRPr="002A7B03">
              <w:rPr>
                <w:rFonts w:ascii="Arial" w:hAnsi="Arial" w:cs="Arial"/>
              </w:rPr>
              <w:t xml:space="preserve">Evropska unija </w:t>
            </w:r>
          </w:p>
        </w:tc>
      </w:tr>
      <w:tr w:rsidR="00002E09" w:rsidRPr="002A7B03" w14:paraId="7A06C52B" w14:textId="77777777" w:rsidTr="00A16E93">
        <w:tc>
          <w:tcPr>
            <w:tcW w:w="1260" w:type="dxa"/>
          </w:tcPr>
          <w:p w14:paraId="1D762EF3" w14:textId="77777777" w:rsidR="00002E09" w:rsidRPr="002A7B03" w:rsidRDefault="00002E09">
            <w:pPr>
              <w:rPr>
                <w:rFonts w:ascii="Arial" w:hAnsi="Arial" w:cs="Arial"/>
              </w:rPr>
            </w:pPr>
            <w:r w:rsidRPr="002A7B03">
              <w:rPr>
                <w:rFonts w:ascii="Arial" w:hAnsi="Arial" w:cs="Arial"/>
              </w:rPr>
              <w:t xml:space="preserve">FBiH </w:t>
            </w:r>
          </w:p>
        </w:tc>
        <w:tc>
          <w:tcPr>
            <w:tcW w:w="8090" w:type="dxa"/>
          </w:tcPr>
          <w:p w14:paraId="59F3D387" w14:textId="77777777" w:rsidR="00002E09" w:rsidRPr="002A7B03" w:rsidRDefault="00002E09">
            <w:pPr>
              <w:rPr>
                <w:rFonts w:ascii="Arial" w:hAnsi="Arial" w:cs="Arial"/>
              </w:rPr>
            </w:pPr>
            <w:r w:rsidRPr="002A7B03">
              <w:rPr>
                <w:rFonts w:ascii="Arial" w:hAnsi="Arial" w:cs="Arial"/>
              </w:rPr>
              <w:t>Federacija Bosne i Hercegovine</w:t>
            </w:r>
          </w:p>
        </w:tc>
      </w:tr>
      <w:tr w:rsidR="00002E09" w:rsidRPr="002A7B03" w14:paraId="075A0FFA" w14:textId="77777777" w:rsidTr="00A16E93">
        <w:tc>
          <w:tcPr>
            <w:tcW w:w="1260" w:type="dxa"/>
          </w:tcPr>
          <w:p w14:paraId="70C70EBC" w14:textId="77777777" w:rsidR="00002E09" w:rsidRPr="002A7B03" w:rsidRDefault="00002E09" w:rsidP="00002E09">
            <w:pPr>
              <w:rPr>
                <w:rFonts w:ascii="Arial" w:hAnsi="Arial" w:cs="Arial"/>
              </w:rPr>
            </w:pPr>
            <w:r w:rsidRPr="002A7B03">
              <w:rPr>
                <w:rFonts w:ascii="Arial" w:hAnsi="Arial" w:cs="Arial"/>
              </w:rPr>
              <w:t xml:space="preserve">FMF </w:t>
            </w:r>
          </w:p>
        </w:tc>
        <w:tc>
          <w:tcPr>
            <w:tcW w:w="8090" w:type="dxa"/>
          </w:tcPr>
          <w:p w14:paraId="1F8D35EA" w14:textId="77777777" w:rsidR="00002E09" w:rsidRPr="002A7B03" w:rsidRDefault="00002E09" w:rsidP="00002E09">
            <w:pPr>
              <w:rPr>
                <w:rFonts w:ascii="Arial" w:hAnsi="Arial" w:cs="Arial"/>
              </w:rPr>
            </w:pPr>
            <w:r w:rsidRPr="002A7B03">
              <w:rPr>
                <w:rFonts w:ascii="Arial" w:hAnsi="Arial" w:cs="Arial"/>
              </w:rPr>
              <w:t xml:space="preserve">Federalno ministarstvo finansija/financija </w:t>
            </w:r>
          </w:p>
        </w:tc>
      </w:tr>
      <w:tr w:rsidR="00002E09" w:rsidRPr="002A7B03" w14:paraId="72281368" w14:textId="77777777" w:rsidTr="00A16E93">
        <w:tc>
          <w:tcPr>
            <w:tcW w:w="1260" w:type="dxa"/>
          </w:tcPr>
          <w:p w14:paraId="2523A59D" w14:textId="77777777" w:rsidR="00002E09" w:rsidRPr="002A7B03" w:rsidRDefault="00002E09" w:rsidP="00002E09">
            <w:pPr>
              <w:rPr>
                <w:rFonts w:ascii="Arial" w:hAnsi="Arial" w:cs="Arial"/>
              </w:rPr>
            </w:pPr>
            <w:r w:rsidRPr="002A7B03">
              <w:rPr>
                <w:rFonts w:ascii="Arial" w:hAnsi="Arial" w:cs="Arial"/>
              </w:rPr>
              <w:t>ISFU</w:t>
            </w:r>
          </w:p>
        </w:tc>
        <w:tc>
          <w:tcPr>
            <w:tcW w:w="8090" w:type="dxa"/>
          </w:tcPr>
          <w:p w14:paraId="63954FED" w14:textId="77777777" w:rsidR="00002E09" w:rsidRPr="002A7B03" w:rsidRDefault="00002E09" w:rsidP="00002E09">
            <w:pPr>
              <w:rPr>
                <w:rFonts w:ascii="Arial" w:hAnsi="Arial" w:cs="Arial"/>
              </w:rPr>
            </w:pPr>
            <w:r w:rsidRPr="002A7B03">
              <w:rPr>
                <w:rFonts w:ascii="Arial" w:hAnsi="Arial" w:cs="Arial"/>
              </w:rPr>
              <w:t>Informacioni sistem za finansijsko upravljanje</w:t>
            </w:r>
          </w:p>
        </w:tc>
      </w:tr>
      <w:tr w:rsidR="00002E09" w:rsidRPr="002A7B03" w14:paraId="00DA46DB" w14:textId="77777777" w:rsidTr="00A16E93">
        <w:tc>
          <w:tcPr>
            <w:tcW w:w="1260" w:type="dxa"/>
          </w:tcPr>
          <w:p w14:paraId="067D7498" w14:textId="77777777" w:rsidR="00002E09" w:rsidRPr="002A7B03" w:rsidRDefault="00002E09" w:rsidP="00002E09">
            <w:pPr>
              <w:rPr>
                <w:rFonts w:ascii="Arial" w:hAnsi="Arial" w:cs="Arial"/>
              </w:rPr>
            </w:pPr>
            <w:r w:rsidRPr="002A7B03">
              <w:rPr>
                <w:rFonts w:ascii="Arial" w:hAnsi="Arial" w:cs="Arial"/>
                <w:bCs/>
              </w:rPr>
              <w:t>IPA</w:t>
            </w:r>
          </w:p>
        </w:tc>
        <w:tc>
          <w:tcPr>
            <w:tcW w:w="8090" w:type="dxa"/>
          </w:tcPr>
          <w:p w14:paraId="15EEAFC8" w14:textId="523408F3" w:rsidR="00002E09" w:rsidRPr="002A7B03" w:rsidRDefault="00002E09" w:rsidP="00FE1574">
            <w:pPr>
              <w:rPr>
                <w:rFonts w:ascii="Arial" w:hAnsi="Arial" w:cs="Arial"/>
              </w:rPr>
            </w:pPr>
            <w:r w:rsidRPr="002A7B03">
              <w:rPr>
                <w:rFonts w:ascii="Arial" w:hAnsi="Arial" w:cs="Arial"/>
                <w:bCs/>
              </w:rPr>
              <w:t xml:space="preserve">Instrument </w:t>
            </w:r>
            <w:r w:rsidRPr="00FE1574">
              <w:rPr>
                <w:rFonts w:ascii="Arial" w:hAnsi="Arial" w:cs="Arial"/>
                <w:bCs/>
              </w:rPr>
              <w:t>pre</w:t>
            </w:r>
            <w:r w:rsidR="00FE1574" w:rsidRPr="00FE1574">
              <w:rPr>
                <w:rFonts w:ascii="Arial" w:hAnsi="Arial" w:cs="Arial"/>
                <w:bCs/>
              </w:rPr>
              <w:t>t</w:t>
            </w:r>
            <w:r w:rsidRPr="00FE1574">
              <w:rPr>
                <w:rFonts w:ascii="Arial" w:hAnsi="Arial" w:cs="Arial"/>
                <w:bCs/>
              </w:rPr>
              <w:t>pristupne</w:t>
            </w:r>
            <w:r w:rsidRPr="002A7B03">
              <w:rPr>
                <w:rFonts w:ascii="Arial" w:hAnsi="Arial" w:cs="Arial"/>
                <w:bCs/>
              </w:rPr>
              <w:t xml:space="preserve"> pomoći EU (engl. Instrument for Pre-accession Assistance)</w:t>
            </w:r>
          </w:p>
        </w:tc>
      </w:tr>
      <w:tr w:rsidR="00002E09" w:rsidRPr="002A7B03" w14:paraId="507D579D" w14:textId="77777777" w:rsidTr="00A16E93">
        <w:tc>
          <w:tcPr>
            <w:tcW w:w="1260" w:type="dxa"/>
          </w:tcPr>
          <w:p w14:paraId="50DCDFB4" w14:textId="77777777" w:rsidR="00002E09" w:rsidRPr="002A7B03" w:rsidRDefault="00002E09" w:rsidP="00002E09">
            <w:pPr>
              <w:rPr>
                <w:rFonts w:ascii="Arial" w:hAnsi="Arial" w:cs="Arial"/>
                <w:bCs/>
              </w:rPr>
            </w:pPr>
            <w:r w:rsidRPr="002A7B03">
              <w:rPr>
                <w:rFonts w:ascii="Arial" w:hAnsi="Arial" w:cs="Arial"/>
                <w:bCs/>
              </w:rPr>
              <w:t>IPPF</w:t>
            </w:r>
          </w:p>
        </w:tc>
        <w:tc>
          <w:tcPr>
            <w:tcW w:w="8090" w:type="dxa"/>
          </w:tcPr>
          <w:p w14:paraId="447ED34F" w14:textId="77777777" w:rsidR="00002E09" w:rsidRPr="002A7B03" w:rsidRDefault="00E64129" w:rsidP="00002E09">
            <w:pPr>
              <w:rPr>
                <w:rFonts w:ascii="Arial" w:hAnsi="Arial" w:cs="Arial"/>
                <w:bCs/>
              </w:rPr>
            </w:pPr>
            <w:r w:rsidRPr="002A7B03">
              <w:rPr>
                <w:rFonts w:ascii="Arial" w:hAnsi="Arial" w:cs="Arial"/>
              </w:rPr>
              <w:t xml:space="preserve">Međunarodni okvir profesionalnog djelovanja (engl. </w:t>
            </w:r>
            <w:r w:rsidR="00002E09" w:rsidRPr="002A7B03">
              <w:rPr>
                <w:rFonts w:ascii="Arial" w:hAnsi="Arial" w:cs="Arial"/>
              </w:rPr>
              <w:t>International Professional Practices Framework)</w:t>
            </w:r>
          </w:p>
        </w:tc>
      </w:tr>
      <w:tr w:rsidR="00002E09" w:rsidRPr="002A7B03" w14:paraId="770E11A5" w14:textId="77777777" w:rsidTr="00A16E93">
        <w:tc>
          <w:tcPr>
            <w:tcW w:w="1260" w:type="dxa"/>
          </w:tcPr>
          <w:p w14:paraId="7396FAAC" w14:textId="77777777" w:rsidR="00002E09" w:rsidRPr="002A7B03" w:rsidRDefault="00002E09" w:rsidP="00002E09">
            <w:pPr>
              <w:rPr>
                <w:rFonts w:ascii="Arial" w:hAnsi="Arial" w:cs="Arial"/>
                <w:bCs/>
              </w:rPr>
            </w:pPr>
            <w:r w:rsidRPr="002A7B03">
              <w:rPr>
                <w:rFonts w:ascii="Arial" w:hAnsi="Arial" w:cs="Arial"/>
                <w:bCs/>
              </w:rPr>
              <w:t>IR</w:t>
            </w:r>
          </w:p>
        </w:tc>
        <w:tc>
          <w:tcPr>
            <w:tcW w:w="8090" w:type="dxa"/>
          </w:tcPr>
          <w:p w14:paraId="021B941F" w14:textId="77777777" w:rsidR="00002E09" w:rsidRPr="002A7B03" w:rsidRDefault="00002E09" w:rsidP="00002E09">
            <w:pPr>
              <w:rPr>
                <w:rFonts w:ascii="Arial" w:hAnsi="Arial" w:cs="Arial"/>
              </w:rPr>
            </w:pPr>
            <w:r w:rsidRPr="002A7B03">
              <w:rPr>
                <w:rFonts w:ascii="Arial" w:hAnsi="Arial" w:cs="Arial"/>
              </w:rPr>
              <w:t>Interna revizija</w:t>
            </w:r>
          </w:p>
        </w:tc>
      </w:tr>
      <w:tr w:rsidR="00E77176" w:rsidRPr="002A7B03" w14:paraId="57056D86" w14:textId="77777777" w:rsidTr="00A16E93">
        <w:tc>
          <w:tcPr>
            <w:tcW w:w="1260" w:type="dxa"/>
          </w:tcPr>
          <w:p w14:paraId="71C7E379" w14:textId="77777777" w:rsidR="00E77176" w:rsidRPr="002A7B03" w:rsidRDefault="00E77176" w:rsidP="00002E09">
            <w:pPr>
              <w:rPr>
                <w:rFonts w:ascii="Arial" w:hAnsi="Arial" w:cs="Arial"/>
                <w:bCs/>
              </w:rPr>
            </w:pPr>
            <w:r w:rsidRPr="002A7B03">
              <w:rPr>
                <w:rFonts w:ascii="Arial" w:hAnsi="Arial" w:cs="Arial"/>
                <w:bCs/>
              </w:rPr>
              <w:t>JLU</w:t>
            </w:r>
          </w:p>
        </w:tc>
        <w:tc>
          <w:tcPr>
            <w:tcW w:w="8090" w:type="dxa"/>
          </w:tcPr>
          <w:p w14:paraId="1C6E8588" w14:textId="77777777" w:rsidR="00E77176" w:rsidRPr="002A7B03" w:rsidRDefault="00E77176" w:rsidP="00002E09">
            <w:pPr>
              <w:rPr>
                <w:rFonts w:ascii="Arial" w:hAnsi="Arial" w:cs="Arial"/>
              </w:rPr>
            </w:pPr>
            <w:r w:rsidRPr="002A7B03">
              <w:rPr>
                <w:rFonts w:ascii="Arial" w:hAnsi="Arial" w:cs="Arial"/>
              </w:rPr>
              <w:t xml:space="preserve">Jedinice lokalne uprave </w:t>
            </w:r>
          </w:p>
        </w:tc>
      </w:tr>
      <w:tr w:rsidR="00002E09" w:rsidRPr="002A7B03" w14:paraId="228EBDB3" w14:textId="77777777" w:rsidTr="00A16E93">
        <w:tc>
          <w:tcPr>
            <w:tcW w:w="1260" w:type="dxa"/>
          </w:tcPr>
          <w:p w14:paraId="06479396" w14:textId="77777777" w:rsidR="00002E09" w:rsidRPr="002A7B03" w:rsidRDefault="00002E09" w:rsidP="00002E09">
            <w:pPr>
              <w:rPr>
                <w:rFonts w:ascii="Arial" w:hAnsi="Arial" w:cs="Arial"/>
              </w:rPr>
            </w:pPr>
            <w:r w:rsidRPr="002A7B03">
              <w:rPr>
                <w:rFonts w:ascii="Arial" w:hAnsi="Arial" w:cs="Arial"/>
              </w:rPr>
              <w:t>JRT</w:t>
            </w:r>
          </w:p>
        </w:tc>
        <w:tc>
          <w:tcPr>
            <w:tcW w:w="8090" w:type="dxa"/>
          </w:tcPr>
          <w:p w14:paraId="02F5962C" w14:textId="77777777" w:rsidR="00002E09" w:rsidRPr="002A7B03" w:rsidRDefault="00002E09" w:rsidP="00002E09">
            <w:pPr>
              <w:rPr>
                <w:rFonts w:ascii="Arial" w:hAnsi="Arial" w:cs="Arial"/>
              </w:rPr>
            </w:pPr>
            <w:r w:rsidRPr="002A7B03">
              <w:rPr>
                <w:rFonts w:ascii="Arial" w:hAnsi="Arial" w:cs="Arial"/>
              </w:rPr>
              <w:t>Jedinstveni račun trezora</w:t>
            </w:r>
          </w:p>
        </w:tc>
      </w:tr>
      <w:tr w:rsidR="00002E09" w:rsidRPr="002A7B03" w14:paraId="2242A35F" w14:textId="77777777" w:rsidTr="00A16E93">
        <w:tc>
          <w:tcPr>
            <w:tcW w:w="1260" w:type="dxa"/>
          </w:tcPr>
          <w:p w14:paraId="591039D8" w14:textId="77777777" w:rsidR="00002E09" w:rsidRPr="002A7B03" w:rsidRDefault="009901DB" w:rsidP="00002E09">
            <w:pPr>
              <w:rPr>
                <w:rFonts w:ascii="Arial" w:hAnsi="Arial" w:cs="Arial"/>
              </w:rPr>
            </w:pPr>
            <w:r w:rsidRPr="002A7B03">
              <w:rPr>
                <w:rFonts w:ascii="Arial" w:hAnsi="Arial" w:cs="Arial"/>
              </w:rPr>
              <w:t>MF</w:t>
            </w:r>
          </w:p>
        </w:tc>
        <w:tc>
          <w:tcPr>
            <w:tcW w:w="8090" w:type="dxa"/>
          </w:tcPr>
          <w:p w14:paraId="5E87FEB1" w14:textId="77777777" w:rsidR="00002E09" w:rsidRPr="002A7B03" w:rsidRDefault="009901DB" w:rsidP="00002E09">
            <w:pPr>
              <w:rPr>
                <w:rFonts w:ascii="Arial" w:hAnsi="Arial" w:cs="Arial"/>
              </w:rPr>
            </w:pPr>
            <w:r w:rsidRPr="002A7B03">
              <w:rPr>
                <w:rFonts w:ascii="Arial" w:hAnsi="Arial" w:cs="Arial"/>
              </w:rPr>
              <w:t>Ministarstvo finansija</w:t>
            </w:r>
          </w:p>
        </w:tc>
      </w:tr>
      <w:tr w:rsidR="00002E09" w:rsidRPr="002A7B03" w14:paraId="38EB02CD" w14:textId="77777777" w:rsidTr="00A16E93">
        <w:tc>
          <w:tcPr>
            <w:tcW w:w="1260" w:type="dxa"/>
          </w:tcPr>
          <w:p w14:paraId="71822988" w14:textId="77777777" w:rsidR="00002E09" w:rsidRPr="002A7B03" w:rsidRDefault="00002E09" w:rsidP="00002E09">
            <w:pPr>
              <w:rPr>
                <w:rFonts w:ascii="Arial" w:hAnsi="Arial" w:cs="Arial"/>
              </w:rPr>
            </w:pPr>
            <w:r w:rsidRPr="002A7B03">
              <w:rPr>
                <w:rFonts w:ascii="Arial" w:hAnsi="Arial" w:cs="Arial"/>
              </w:rPr>
              <w:t>PARCO</w:t>
            </w:r>
          </w:p>
        </w:tc>
        <w:tc>
          <w:tcPr>
            <w:tcW w:w="8090" w:type="dxa"/>
          </w:tcPr>
          <w:p w14:paraId="29804530" w14:textId="77777777" w:rsidR="00002E09" w:rsidRPr="002A7B03" w:rsidRDefault="00002E09" w:rsidP="00002E09">
            <w:pPr>
              <w:rPr>
                <w:rFonts w:ascii="Arial" w:hAnsi="Arial" w:cs="Arial"/>
              </w:rPr>
            </w:pPr>
            <w:r w:rsidRPr="002A7B03">
              <w:rPr>
                <w:rFonts w:ascii="Arial" w:hAnsi="Arial" w:cs="Arial"/>
              </w:rPr>
              <w:t>Ured koordinatora za reformu javne uprave (engl. Public Administration Reform Coordinator's Office)</w:t>
            </w:r>
          </w:p>
        </w:tc>
      </w:tr>
      <w:tr w:rsidR="00002E09" w:rsidRPr="002A7B03" w14:paraId="6206BC0B" w14:textId="77777777" w:rsidTr="00A16E93">
        <w:tc>
          <w:tcPr>
            <w:tcW w:w="1260" w:type="dxa"/>
          </w:tcPr>
          <w:p w14:paraId="2AD74D70" w14:textId="77777777" w:rsidR="00002E09" w:rsidRPr="002A7B03" w:rsidRDefault="00131DD8" w:rsidP="00002E09">
            <w:pPr>
              <w:rPr>
                <w:rFonts w:ascii="Arial" w:hAnsi="Arial" w:cs="Arial"/>
              </w:rPr>
            </w:pPr>
            <w:r w:rsidRPr="002A7B03">
              <w:rPr>
                <w:rFonts w:ascii="Arial" w:hAnsi="Arial" w:cs="Arial"/>
              </w:rPr>
              <w:t>PIFC</w:t>
            </w:r>
          </w:p>
        </w:tc>
        <w:tc>
          <w:tcPr>
            <w:tcW w:w="8090" w:type="dxa"/>
          </w:tcPr>
          <w:p w14:paraId="20C288CC" w14:textId="77777777" w:rsidR="00002E09" w:rsidRPr="002A7B03" w:rsidRDefault="00002E09" w:rsidP="00002E09">
            <w:pPr>
              <w:rPr>
                <w:rFonts w:ascii="Arial" w:hAnsi="Arial" w:cs="Arial"/>
              </w:rPr>
            </w:pPr>
            <w:r w:rsidRPr="002A7B03">
              <w:rPr>
                <w:rFonts w:ascii="Arial" w:hAnsi="Arial" w:cs="Arial"/>
              </w:rPr>
              <w:t>Javna interna finansijska kontrola (engl. Public Internal Financial Control)</w:t>
            </w:r>
          </w:p>
        </w:tc>
      </w:tr>
      <w:tr w:rsidR="00002E09" w:rsidRPr="002A7B03" w14:paraId="0F1646AB" w14:textId="77777777" w:rsidTr="00A16E93">
        <w:tc>
          <w:tcPr>
            <w:tcW w:w="1260" w:type="dxa"/>
          </w:tcPr>
          <w:p w14:paraId="3768EC34" w14:textId="778BF8BE" w:rsidR="00002E09" w:rsidRPr="002A7B03" w:rsidRDefault="00002E09" w:rsidP="00002E09">
            <w:pPr>
              <w:rPr>
                <w:rFonts w:ascii="Arial" w:hAnsi="Arial" w:cs="Arial"/>
              </w:rPr>
            </w:pPr>
          </w:p>
        </w:tc>
        <w:tc>
          <w:tcPr>
            <w:tcW w:w="8090" w:type="dxa"/>
          </w:tcPr>
          <w:p w14:paraId="4F3A6A8B" w14:textId="4FD27A99" w:rsidR="00002E09" w:rsidRPr="002A7B03" w:rsidRDefault="00002E09" w:rsidP="00002E09">
            <w:pPr>
              <w:rPr>
                <w:rFonts w:ascii="Arial" w:hAnsi="Arial" w:cs="Arial"/>
              </w:rPr>
            </w:pPr>
          </w:p>
        </w:tc>
      </w:tr>
      <w:tr w:rsidR="00002E09" w:rsidRPr="002A7B03" w14:paraId="2D16B9B5" w14:textId="77777777" w:rsidTr="00A16E93">
        <w:tc>
          <w:tcPr>
            <w:tcW w:w="1260" w:type="dxa"/>
          </w:tcPr>
          <w:p w14:paraId="64A1BE5F" w14:textId="77777777" w:rsidR="00002E09" w:rsidRPr="002A7B03" w:rsidRDefault="00002E09" w:rsidP="00002E09">
            <w:pPr>
              <w:rPr>
                <w:rFonts w:ascii="Arial" w:hAnsi="Arial" w:cs="Arial"/>
              </w:rPr>
            </w:pPr>
          </w:p>
        </w:tc>
        <w:tc>
          <w:tcPr>
            <w:tcW w:w="8090" w:type="dxa"/>
          </w:tcPr>
          <w:p w14:paraId="2C1141D1" w14:textId="77777777" w:rsidR="00002E09" w:rsidRPr="002A7B03" w:rsidRDefault="00002E09" w:rsidP="00002E09">
            <w:pPr>
              <w:rPr>
                <w:rFonts w:ascii="Arial" w:hAnsi="Arial" w:cs="Arial"/>
              </w:rPr>
            </w:pPr>
          </w:p>
        </w:tc>
      </w:tr>
    </w:tbl>
    <w:p w14:paraId="6FB81C5E" w14:textId="77777777" w:rsidR="00077359" w:rsidRPr="002A7B03" w:rsidRDefault="00077359">
      <w:pPr>
        <w:rPr>
          <w:rFonts w:ascii="Arial" w:hAnsi="Arial" w:cs="Arial"/>
        </w:rPr>
      </w:pPr>
    </w:p>
    <w:p w14:paraId="7DA973E4" w14:textId="77777777" w:rsidR="00077359" w:rsidRPr="002A7B03" w:rsidRDefault="00077359">
      <w:pPr>
        <w:rPr>
          <w:rFonts w:ascii="Arial" w:hAnsi="Arial" w:cs="Arial"/>
        </w:rPr>
      </w:pPr>
      <w:r w:rsidRPr="002A7B03">
        <w:rPr>
          <w:rFonts w:ascii="Arial" w:hAnsi="Arial" w:cs="Arial"/>
        </w:rPr>
        <w:br w:type="page"/>
      </w:r>
    </w:p>
    <w:p w14:paraId="3DBB69CC" w14:textId="0E40A9B9" w:rsidR="00271340" w:rsidRPr="002A7B03" w:rsidRDefault="00271340" w:rsidP="003C38D7">
      <w:pPr>
        <w:pStyle w:val="Heading1"/>
        <w:rPr>
          <w:rFonts w:ascii="Arial" w:hAnsi="Arial" w:cs="Arial"/>
          <w:sz w:val="28"/>
        </w:rPr>
      </w:pPr>
      <w:bookmarkStart w:id="7" w:name="_Toc68086504"/>
      <w:r w:rsidRPr="002A7B03">
        <w:rPr>
          <w:rFonts w:ascii="Arial" w:hAnsi="Arial" w:cs="Arial"/>
          <w:sz w:val="28"/>
        </w:rPr>
        <w:lastRenderedPageBreak/>
        <w:t>SAŽETAK</w:t>
      </w:r>
      <w:bookmarkEnd w:id="7"/>
      <w:r w:rsidRPr="002A7B03">
        <w:rPr>
          <w:rFonts w:ascii="Arial" w:hAnsi="Arial" w:cs="Arial"/>
          <w:sz w:val="28"/>
        </w:rPr>
        <w:t xml:space="preserve"> </w:t>
      </w:r>
    </w:p>
    <w:p w14:paraId="59D67C91" w14:textId="77777777" w:rsidR="00271340" w:rsidRPr="002A7B03" w:rsidRDefault="00271340" w:rsidP="00271340">
      <w:pPr>
        <w:rPr>
          <w:rFonts w:ascii="Arial" w:hAnsi="Arial" w:cs="Arial"/>
          <w:sz w:val="12"/>
        </w:rPr>
      </w:pPr>
    </w:p>
    <w:p w14:paraId="1475AF21" w14:textId="329F1DB1" w:rsidR="00271340" w:rsidRPr="002A7B03" w:rsidRDefault="00271340" w:rsidP="00271340">
      <w:pPr>
        <w:pStyle w:val="Heading2"/>
        <w:spacing w:after="240"/>
        <w:rPr>
          <w:rFonts w:ascii="Arial" w:hAnsi="Arial" w:cs="Arial"/>
          <w:sz w:val="22"/>
          <w:szCs w:val="22"/>
        </w:rPr>
      </w:pPr>
      <w:bookmarkStart w:id="8" w:name="_Toc43817475"/>
      <w:bookmarkStart w:id="9" w:name="_Toc68086505"/>
      <w:r w:rsidRPr="002A7B03">
        <w:rPr>
          <w:rFonts w:ascii="Arial" w:hAnsi="Arial" w:cs="Arial"/>
          <w:sz w:val="22"/>
          <w:szCs w:val="22"/>
        </w:rPr>
        <w:t>Svrha Strategije razvoja sistema internih finansijskih kontrola</w:t>
      </w:r>
      <w:bookmarkEnd w:id="8"/>
      <w:bookmarkEnd w:id="9"/>
      <w:r w:rsidRPr="002A7B03">
        <w:rPr>
          <w:rFonts w:ascii="Arial" w:hAnsi="Arial" w:cs="Arial"/>
          <w:sz w:val="22"/>
          <w:szCs w:val="22"/>
        </w:rPr>
        <w:t xml:space="preserve"> </w:t>
      </w:r>
    </w:p>
    <w:p w14:paraId="01CC4069" w14:textId="5A015091" w:rsidR="00271340" w:rsidRPr="002A7B03" w:rsidRDefault="00271340" w:rsidP="00540DDE">
      <w:pPr>
        <w:ind w:right="-279"/>
        <w:jc w:val="both"/>
        <w:rPr>
          <w:rFonts w:ascii="Arial" w:hAnsi="Arial" w:cs="Arial"/>
        </w:rPr>
      </w:pPr>
      <w:r w:rsidRPr="002A7B03">
        <w:rPr>
          <w:rFonts w:ascii="Arial" w:hAnsi="Arial" w:cs="Arial"/>
        </w:rPr>
        <w:t>Strategija razvoja sistema internih finansijskih kontrola u javnom sektoru Federacije Bosne i Hercegovine 202</w:t>
      </w:r>
      <w:r w:rsidR="003F419F" w:rsidRPr="002A7B03">
        <w:rPr>
          <w:rFonts w:ascii="Arial" w:hAnsi="Arial" w:cs="Arial"/>
        </w:rPr>
        <w:t>1</w:t>
      </w:r>
      <w:r w:rsidRPr="002A7B03">
        <w:rPr>
          <w:rFonts w:ascii="Arial" w:hAnsi="Arial" w:cs="Arial"/>
        </w:rPr>
        <w:t>-202</w:t>
      </w:r>
      <w:r w:rsidR="00AB2AE1">
        <w:rPr>
          <w:rFonts w:ascii="Arial" w:hAnsi="Arial" w:cs="Arial"/>
        </w:rPr>
        <w:t>7</w:t>
      </w:r>
      <w:r w:rsidRPr="002A7B03">
        <w:rPr>
          <w:rFonts w:ascii="Arial" w:hAnsi="Arial" w:cs="Arial"/>
        </w:rPr>
        <w:t>. (Strategija PIFC) tr</w:t>
      </w:r>
      <w:r w:rsidR="00F36D9E" w:rsidRPr="002A7B03">
        <w:rPr>
          <w:rFonts w:ascii="Arial" w:hAnsi="Arial" w:cs="Arial"/>
        </w:rPr>
        <w:t>eća je po redu strategija za ovu</w:t>
      </w:r>
      <w:r w:rsidRPr="002A7B03">
        <w:rPr>
          <w:rFonts w:ascii="Arial" w:hAnsi="Arial" w:cs="Arial"/>
        </w:rPr>
        <w:t xml:space="preserve"> oblast i predstavlja nastavak opredjeljenja Vlade Federacije Bosne i Hercegovine za dalje jačanje preduslova za zakonski usklađeno, efikasno, transparentno i odgovorno upravljanje javnim finansijama.</w:t>
      </w:r>
    </w:p>
    <w:p w14:paraId="13CFB132" w14:textId="01E7E5EA" w:rsidR="00271340" w:rsidRPr="002A7B03" w:rsidRDefault="00271340" w:rsidP="00540DDE">
      <w:pPr>
        <w:ind w:right="-279"/>
        <w:jc w:val="both"/>
        <w:rPr>
          <w:rFonts w:ascii="Arial" w:hAnsi="Arial" w:cs="Arial"/>
        </w:rPr>
      </w:pPr>
      <w:r w:rsidRPr="002A7B03">
        <w:rPr>
          <w:rFonts w:ascii="Arial" w:hAnsi="Arial" w:cs="Arial"/>
        </w:rPr>
        <w:t>Uspostava i razvoj sistema javnih internih finansijskih kontrola (eng. PIFC) u FBiH u skladu sa međunarodnim standardima i dobrom praksom ujedno je obaveza iz Sporazuma o stabilizaciji i pridruživanju kao jedna od oblasti za usklađivanje pravne stečevine u Poglavlju 32 – „Finansijske kontrole“ u procesu pristupnih pregovora Bosne i Hercegovine sa Evropskom Unijom (EU). U tu svrhu, Strategija PIFC prati preporuke nadležnih tijela Evropske komisije.</w:t>
      </w:r>
    </w:p>
    <w:p w14:paraId="0D08D8BD" w14:textId="77777777" w:rsidR="007B267C" w:rsidRPr="002A7B03" w:rsidRDefault="00271340" w:rsidP="00D87C5D">
      <w:pPr>
        <w:ind w:right="-279"/>
        <w:jc w:val="both"/>
        <w:rPr>
          <w:rFonts w:ascii="Arial" w:hAnsi="Arial" w:cs="Arial"/>
        </w:rPr>
      </w:pPr>
      <w:r w:rsidRPr="002A7B03">
        <w:rPr>
          <w:rFonts w:ascii="Arial" w:hAnsi="Arial" w:cs="Arial"/>
        </w:rPr>
        <w:t>Polazna analiza obuhvatila je napredak ostvaren kroz implementaciju prethodne Strategije PIFC (2015-2018</w:t>
      </w:r>
      <w:r w:rsidR="00F36D9E" w:rsidRPr="002A7B03">
        <w:rPr>
          <w:rFonts w:ascii="Arial" w:hAnsi="Arial" w:cs="Arial"/>
        </w:rPr>
        <w:t>.</w:t>
      </w:r>
      <w:r w:rsidRPr="002A7B03">
        <w:rPr>
          <w:rFonts w:ascii="Arial" w:hAnsi="Arial" w:cs="Arial"/>
        </w:rPr>
        <w:t>), ažuriranje zakonodavnog i institucionalnog okvira, te analizu praktičnog provođenja finansijskog upravljanja i kontrole (FUK) i interne revizije</w:t>
      </w:r>
      <w:r w:rsidR="00F36D9E" w:rsidRPr="002A7B03">
        <w:rPr>
          <w:rFonts w:ascii="Arial" w:hAnsi="Arial" w:cs="Arial"/>
        </w:rPr>
        <w:t>,</w:t>
      </w:r>
      <w:r w:rsidRPr="002A7B03">
        <w:rPr>
          <w:rFonts w:ascii="Arial" w:hAnsi="Arial" w:cs="Arial"/>
        </w:rPr>
        <w:t xml:space="preserve"> uključujući informacije o kojima izvještava Centralna harmonizacijska jedinica Federalnog ministarstva finansija (CHJ FMF). Analiza potvrđuje da su osnovni zakonski i organizacioni preduslovi za razvoj PIFC uspostavljeni</w:t>
      </w:r>
      <w:r w:rsidR="00F36D9E" w:rsidRPr="002A7B03">
        <w:rPr>
          <w:rFonts w:ascii="Arial" w:hAnsi="Arial" w:cs="Arial"/>
        </w:rPr>
        <w:t xml:space="preserve"> i razvoj započet</w:t>
      </w:r>
      <w:r w:rsidRPr="002A7B03">
        <w:rPr>
          <w:rFonts w:ascii="Arial" w:hAnsi="Arial" w:cs="Arial"/>
        </w:rPr>
        <w:t xml:space="preserve">, ali je neophodno provesti </w:t>
      </w:r>
      <w:r w:rsidR="00F36D9E" w:rsidRPr="002A7B03">
        <w:rPr>
          <w:rFonts w:ascii="Arial" w:hAnsi="Arial" w:cs="Arial"/>
        </w:rPr>
        <w:t xml:space="preserve">dalje </w:t>
      </w:r>
      <w:r w:rsidRPr="002A7B03">
        <w:rPr>
          <w:rFonts w:ascii="Arial" w:hAnsi="Arial" w:cs="Arial"/>
        </w:rPr>
        <w:t xml:space="preserve">korake na usklađivanju praksi rada, razvoju kapaciteta i praćenja efekata u okviru reforme sistema PIFC koji će osigurati njegov razvoj u skladu sa istovremenim reformama u brojnim oblastima </w:t>
      </w:r>
      <w:r w:rsidR="00F36D9E" w:rsidRPr="002A7B03">
        <w:rPr>
          <w:rFonts w:ascii="Arial" w:hAnsi="Arial" w:cs="Arial"/>
        </w:rPr>
        <w:t xml:space="preserve">u </w:t>
      </w:r>
      <w:r w:rsidRPr="002A7B03">
        <w:rPr>
          <w:rFonts w:ascii="Arial" w:hAnsi="Arial" w:cs="Arial"/>
        </w:rPr>
        <w:t>javno</w:t>
      </w:r>
      <w:r w:rsidR="00F36D9E" w:rsidRPr="002A7B03">
        <w:rPr>
          <w:rFonts w:ascii="Arial" w:hAnsi="Arial" w:cs="Arial"/>
        </w:rPr>
        <w:t>m sektoru</w:t>
      </w:r>
      <w:r w:rsidRPr="002A7B03">
        <w:rPr>
          <w:rFonts w:ascii="Arial" w:hAnsi="Arial" w:cs="Arial"/>
        </w:rPr>
        <w:t xml:space="preserve"> u FBiH.</w:t>
      </w:r>
    </w:p>
    <w:p w14:paraId="614CDB24" w14:textId="3C34C9DB" w:rsidR="007B267C" w:rsidRPr="002A7B03" w:rsidRDefault="00B14ED4" w:rsidP="00957A0C">
      <w:pPr>
        <w:ind w:right="-279"/>
        <w:jc w:val="both"/>
        <w:rPr>
          <w:rFonts w:ascii="Arial" w:hAnsi="Arial" w:cs="Arial"/>
        </w:rPr>
      </w:pPr>
      <w:r w:rsidRPr="002A7B03">
        <w:rPr>
          <w:rFonts w:ascii="Arial" w:hAnsi="Arial" w:cs="Arial"/>
        </w:rPr>
        <w:t xml:space="preserve">S tim u vezi, </w:t>
      </w:r>
      <w:r w:rsidR="004B3EBD" w:rsidRPr="002A7B03">
        <w:rPr>
          <w:rFonts w:ascii="Arial" w:hAnsi="Arial" w:cs="Arial"/>
        </w:rPr>
        <w:t>FMF</w:t>
      </w:r>
      <w:r w:rsidRPr="002A7B03">
        <w:rPr>
          <w:rFonts w:ascii="Arial" w:hAnsi="Arial" w:cs="Arial"/>
        </w:rPr>
        <w:t xml:space="preserve"> je iniciralo</w:t>
      </w:r>
      <w:r w:rsidR="004B3EBD" w:rsidRPr="002A7B03">
        <w:rPr>
          <w:rFonts w:ascii="Arial" w:hAnsi="Arial" w:cs="Arial"/>
        </w:rPr>
        <w:t>,</w:t>
      </w:r>
      <w:r w:rsidRPr="002A7B03">
        <w:rPr>
          <w:rFonts w:ascii="Arial" w:hAnsi="Arial" w:cs="Arial"/>
        </w:rPr>
        <w:t xml:space="preserve"> a Vlada Federacije Bosne i Hercegovine</w:t>
      </w:r>
      <w:r w:rsidR="00957A0C" w:rsidRPr="002A7B03">
        <w:rPr>
          <w:rFonts w:ascii="Arial" w:hAnsi="Arial" w:cs="Arial"/>
        </w:rPr>
        <w:t xml:space="preserve"> je</w:t>
      </w:r>
      <w:r w:rsidRPr="002A7B03">
        <w:rPr>
          <w:rFonts w:ascii="Arial" w:hAnsi="Arial" w:cs="Arial"/>
        </w:rPr>
        <w:t xml:space="preserve"> na </w:t>
      </w:r>
      <w:r w:rsidR="00957A0C" w:rsidRPr="002A7B03">
        <w:rPr>
          <w:rFonts w:ascii="Arial" w:hAnsi="Arial" w:cs="Arial"/>
        </w:rPr>
        <w:t>248.</w:t>
      </w:r>
      <w:r w:rsidRPr="002A7B03">
        <w:rPr>
          <w:rFonts w:ascii="Arial" w:hAnsi="Arial" w:cs="Arial"/>
        </w:rPr>
        <w:t xml:space="preserve"> sjednici, održanoj</w:t>
      </w:r>
      <w:r w:rsidR="00957A0C" w:rsidRPr="002A7B03">
        <w:rPr>
          <w:rFonts w:ascii="Arial" w:hAnsi="Arial" w:cs="Arial"/>
        </w:rPr>
        <w:t xml:space="preserve"> 22.12.</w:t>
      </w:r>
      <w:r w:rsidRPr="002A7B03">
        <w:rPr>
          <w:rFonts w:ascii="Arial" w:hAnsi="Arial" w:cs="Arial"/>
        </w:rPr>
        <w:t xml:space="preserve">2020. godine, donijela </w:t>
      </w:r>
      <w:r w:rsidR="00E75D79" w:rsidRPr="002A7B03">
        <w:rPr>
          <w:rFonts w:ascii="Arial" w:hAnsi="Arial" w:cs="Arial"/>
        </w:rPr>
        <w:t>Odluku</w:t>
      </w:r>
      <w:r w:rsidR="00957A0C" w:rsidRPr="002A7B03">
        <w:rPr>
          <w:rFonts w:ascii="Arial" w:hAnsi="Arial" w:cs="Arial"/>
        </w:rPr>
        <w:t xml:space="preserve"> </w:t>
      </w:r>
      <w:r w:rsidR="00E75D79" w:rsidRPr="002A7B03">
        <w:rPr>
          <w:rFonts w:ascii="Arial" w:hAnsi="Arial" w:cs="Arial"/>
        </w:rPr>
        <w:t xml:space="preserve">o izradi Strategije razvoja sistema internih finansijskih kontrola u javnom sektoru Federacije Bosne i Hercegovine 2021 - 2027. godina, </w:t>
      </w:r>
      <w:r w:rsidR="005F3EFF" w:rsidRPr="002A7B03">
        <w:rPr>
          <w:rFonts w:ascii="Arial" w:hAnsi="Arial" w:cs="Arial"/>
        </w:rPr>
        <w:t>kojom se pokreće proces izrade Strategije PIFC - strateškog dokumenta Federacije Bosne i Hercegovine, defini</w:t>
      </w:r>
      <w:r w:rsidR="003733BA">
        <w:rPr>
          <w:rFonts w:ascii="Arial" w:hAnsi="Arial" w:cs="Arial"/>
        </w:rPr>
        <w:t>ra</w:t>
      </w:r>
      <w:r w:rsidR="005F3EFF" w:rsidRPr="002A7B03">
        <w:rPr>
          <w:rFonts w:ascii="Arial" w:hAnsi="Arial" w:cs="Arial"/>
        </w:rPr>
        <w:t xml:space="preserve"> i usmjerava dalji razvoj internih finansijskih kontrola (finansijskog upravljanja i kontrole i interne revizije) u javnom sektoru Federacije.</w:t>
      </w:r>
      <w:r w:rsidR="00E75D79" w:rsidRPr="002A7B03">
        <w:rPr>
          <w:rStyle w:val="FootnoteReference"/>
          <w:rFonts w:ascii="Arial" w:hAnsi="Arial" w:cs="Arial"/>
        </w:rPr>
        <w:footnoteReference w:id="1"/>
      </w:r>
      <w:r w:rsidR="005F3EFF" w:rsidRPr="002A7B03">
        <w:rPr>
          <w:rFonts w:ascii="Arial" w:hAnsi="Arial" w:cs="Arial"/>
        </w:rPr>
        <w:t xml:space="preserve"> </w:t>
      </w:r>
    </w:p>
    <w:p w14:paraId="42E7B24F" w14:textId="77777777" w:rsidR="007B267C" w:rsidRPr="002A7B03" w:rsidRDefault="00B14ED4" w:rsidP="00D87C5D">
      <w:pPr>
        <w:ind w:right="-279"/>
        <w:jc w:val="both"/>
        <w:rPr>
          <w:rFonts w:ascii="Arial" w:hAnsi="Arial" w:cs="Arial"/>
        </w:rPr>
      </w:pPr>
      <w:r w:rsidRPr="002A7B03">
        <w:rPr>
          <w:rFonts w:ascii="Arial" w:hAnsi="Arial" w:cs="Arial"/>
        </w:rPr>
        <w:t xml:space="preserve">Nosilac izrade Strategije </w:t>
      </w:r>
      <w:r w:rsidR="00E75D79" w:rsidRPr="002A7B03">
        <w:rPr>
          <w:rFonts w:ascii="Arial" w:hAnsi="Arial" w:cs="Arial"/>
        </w:rPr>
        <w:t xml:space="preserve">razvoja sistema </w:t>
      </w:r>
      <w:r w:rsidRPr="002A7B03">
        <w:rPr>
          <w:rFonts w:ascii="Arial" w:hAnsi="Arial" w:cs="Arial"/>
        </w:rPr>
        <w:t xml:space="preserve">PIFC je Federalno ministarstvo finansija, koje je koordiniralo i vodilo proces izrade </w:t>
      </w:r>
      <w:r w:rsidR="00E75D79" w:rsidRPr="002A7B03">
        <w:rPr>
          <w:rFonts w:ascii="Arial" w:hAnsi="Arial" w:cs="Arial"/>
        </w:rPr>
        <w:t>ove s</w:t>
      </w:r>
      <w:r w:rsidRPr="002A7B03">
        <w:rPr>
          <w:rFonts w:ascii="Arial" w:hAnsi="Arial" w:cs="Arial"/>
        </w:rPr>
        <w:t>trategije</w:t>
      </w:r>
      <w:r w:rsidR="00E75D79" w:rsidRPr="002A7B03">
        <w:rPr>
          <w:rFonts w:ascii="Arial" w:hAnsi="Arial" w:cs="Arial"/>
        </w:rPr>
        <w:t xml:space="preserve">, </w:t>
      </w:r>
      <w:r w:rsidRPr="002A7B03">
        <w:rPr>
          <w:rFonts w:ascii="Arial" w:hAnsi="Arial" w:cs="Arial"/>
        </w:rPr>
        <w:t>uz učešće Federalnog zavoda za programiranje razvoja.</w:t>
      </w:r>
    </w:p>
    <w:p w14:paraId="690324B3" w14:textId="77777777" w:rsidR="007B267C" w:rsidRPr="002A7B03" w:rsidRDefault="00B14ED4" w:rsidP="00D87C5D">
      <w:pPr>
        <w:ind w:right="-279"/>
        <w:jc w:val="both"/>
        <w:rPr>
          <w:rFonts w:ascii="Arial" w:hAnsi="Arial" w:cs="Arial"/>
        </w:rPr>
      </w:pPr>
      <w:r w:rsidRPr="002A7B03">
        <w:rPr>
          <w:rFonts w:ascii="Arial" w:hAnsi="Arial" w:cs="Arial"/>
        </w:rPr>
        <w:t xml:space="preserve">Za izradu Strategije </w:t>
      </w:r>
      <w:r w:rsidR="00E75D79" w:rsidRPr="002A7B03">
        <w:rPr>
          <w:rFonts w:ascii="Arial" w:hAnsi="Arial" w:cs="Arial"/>
        </w:rPr>
        <w:t xml:space="preserve">razvoja </w:t>
      </w:r>
      <w:r w:rsidRPr="002A7B03">
        <w:rPr>
          <w:rFonts w:ascii="Arial" w:hAnsi="Arial" w:cs="Arial"/>
        </w:rPr>
        <w:t xml:space="preserve">PIFC u Federalnom ministarstvu finansija zadužen je sektor Centralna harmonizacijska jedinica koji je aktivnosti na izradi </w:t>
      </w:r>
      <w:r w:rsidR="00E75D79" w:rsidRPr="002A7B03">
        <w:rPr>
          <w:rFonts w:ascii="Arial" w:hAnsi="Arial" w:cs="Arial"/>
        </w:rPr>
        <w:t>s</w:t>
      </w:r>
      <w:r w:rsidRPr="002A7B03">
        <w:rPr>
          <w:rFonts w:ascii="Arial" w:hAnsi="Arial" w:cs="Arial"/>
        </w:rPr>
        <w:t xml:space="preserve">trategije realizovao u okviru redovnih radnih zadataka zaposlenika Federalnog ministarstva finansija i uz podršku projekta tehničke pomoći. </w:t>
      </w:r>
    </w:p>
    <w:p w14:paraId="3316AD97" w14:textId="551DAD84" w:rsidR="007B267C" w:rsidRPr="002A7B03" w:rsidRDefault="00C31E0B" w:rsidP="00D87C5D">
      <w:pPr>
        <w:ind w:right="-279"/>
        <w:jc w:val="both"/>
        <w:rPr>
          <w:rFonts w:ascii="Arial" w:hAnsi="Arial" w:cs="Arial"/>
        </w:rPr>
      </w:pPr>
      <w:r w:rsidRPr="002A7B03">
        <w:rPr>
          <w:rFonts w:ascii="Arial" w:hAnsi="Arial" w:cs="Arial"/>
        </w:rPr>
        <w:t>Strategija</w:t>
      </w:r>
      <w:r w:rsidR="00E75D79" w:rsidRPr="002A7B03">
        <w:rPr>
          <w:rFonts w:ascii="Arial" w:hAnsi="Arial" w:cs="Arial"/>
        </w:rPr>
        <w:t xml:space="preserve"> razvoja sistema</w:t>
      </w:r>
      <w:r w:rsidRPr="002A7B03">
        <w:rPr>
          <w:rFonts w:ascii="Arial" w:hAnsi="Arial" w:cs="Arial"/>
        </w:rPr>
        <w:t xml:space="preserve"> PIFC</w:t>
      </w:r>
      <w:r w:rsidR="00E75D79" w:rsidRPr="002A7B03">
        <w:rPr>
          <w:rFonts w:ascii="Arial" w:hAnsi="Arial" w:cs="Arial"/>
        </w:rPr>
        <w:t xml:space="preserve"> treba da unaprijedi odgovornost</w:t>
      </w:r>
      <w:r w:rsidRPr="002A7B03">
        <w:rPr>
          <w:rFonts w:ascii="Arial" w:hAnsi="Arial" w:cs="Arial"/>
        </w:rPr>
        <w:t xml:space="preserve"> u oblasti </w:t>
      </w:r>
      <w:r w:rsidR="00E75D79" w:rsidRPr="002A7B03">
        <w:rPr>
          <w:rFonts w:ascii="Arial" w:hAnsi="Arial" w:cs="Arial"/>
        </w:rPr>
        <w:t xml:space="preserve">javnih finansija, što je </w:t>
      </w:r>
      <w:r w:rsidR="007B267C" w:rsidRPr="002A7B03">
        <w:rPr>
          <w:rFonts w:ascii="Arial" w:hAnsi="Arial" w:cs="Arial"/>
        </w:rPr>
        <w:t>u vezi sa</w:t>
      </w:r>
      <w:r w:rsidR="00E75D79" w:rsidRPr="002A7B03">
        <w:rPr>
          <w:rFonts w:ascii="Arial" w:hAnsi="Arial" w:cs="Arial"/>
        </w:rPr>
        <w:t xml:space="preserve"> prioritet</w:t>
      </w:r>
      <w:r w:rsidR="007B267C" w:rsidRPr="002A7B03">
        <w:rPr>
          <w:rFonts w:ascii="Arial" w:hAnsi="Arial" w:cs="Arial"/>
        </w:rPr>
        <w:t>om</w:t>
      </w:r>
      <w:r w:rsidR="00E75D79" w:rsidRPr="002A7B03">
        <w:rPr>
          <w:rFonts w:ascii="Arial" w:hAnsi="Arial" w:cs="Arial"/>
        </w:rPr>
        <w:t xml:space="preserve"> 4.3. Strateškog cilja 4</w:t>
      </w:r>
      <w:r w:rsidR="007B267C" w:rsidRPr="002A7B03">
        <w:rPr>
          <w:rFonts w:ascii="Arial" w:hAnsi="Arial" w:cs="Arial"/>
        </w:rPr>
        <w:t>: T</w:t>
      </w:r>
      <w:r w:rsidRPr="002A7B03">
        <w:rPr>
          <w:rFonts w:ascii="Arial" w:hAnsi="Arial" w:cs="Arial"/>
        </w:rPr>
        <w:t>ransparent</w:t>
      </w:r>
      <w:r w:rsidR="007B267C" w:rsidRPr="002A7B03">
        <w:rPr>
          <w:rFonts w:ascii="Arial" w:hAnsi="Arial" w:cs="Arial"/>
        </w:rPr>
        <w:t>a</w:t>
      </w:r>
      <w:r w:rsidRPr="002A7B03">
        <w:rPr>
          <w:rFonts w:ascii="Arial" w:hAnsi="Arial" w:cs="Arial"/>
        </w:rPr>
        <w:t>n</w:t>
      </w:r>
      <w:r w:rsidR="007B267C" w:rsidRPr="002A7B03">
        <w:rPr>
          <w:rFonts w:ascii="Arial" w:hAnsi="Arial" w:cs="Arial"/>
        </w:rPr>
        <w:t>, efikasan</w:t>
      </w:r>
      <w:r w:rsidRPr="002A7B03">
        <w:rPr>
          <w:rFonts w:ascii="Arial" w:hAnsi="Arial" w:cs="Arial"/>
        </w:rPr>
        <w:t xml:space="preserve"> i odgovor</w:t>
      </w:r>
      <w:r w:rsidR="007B267C" w:rsidRPr="002A7B03">
        <w:rPr>
          <w:rFonts w:ascii="Arial" w:hAnsi="Arial" w:cs="Arial"/>
        </w:rPr>
        <w:t>a</w:t>
      </w:r>
      <w:r w:rsidRPr="002A7B03">
        <w:rPr>
          <w:rFonts w:ascii="Arial" w:hAnsi="Arial" w:cs="Arial"/>
        </w:rPr>
        <w:t>n</w:t>
      </w:r>
      <w:r w:rsidR="007B267C" w:rsidRPr="002A7B03">
        <w:rPr>
          <w:rFonts w:ascii="Arial" w:hAnsi="Arial" w:cs="Arial"/>
        </w:rPr>
        <w:t xml:space="preserve"> javni sektor</w:t>
      </w:r>
      <w:r w:rsidRPr="002A7B03">
        <w:rPr>
          <w:rFonts w:ascii="Arial" w:hAnsi="Arial" w:cs="Arial"/>
        </w:rPr>
        <w:t xml:space="preserve"> Strategije razvoja Fede</w:t>
      </w:r>
      <w:r w:rsidR="00AB2AE1">
        <w:rPr>
          <w:rFonts w:ascii="Arial" w:hAnsi="Arial" w:cs="Arial"/>
        </w:rPr>
        <w:t xml:space="preserve">racije Bosne i Hercegovine 2021 – </w:t>
      </w:r>
      <w:r w:rsidRPr="002A7B03">
        <w:rPr>
          <w:rFonts w:ascii="Arial" w:hAnsi="Arial" w:cs="Arial"/>
        </w:rPr>
        <w:t xml:space="preserve">2027. godina. Također, ova Strategija u vezi je </w:t>
      </w:r>
      <w:r w:rsidR="007B267C" w:rsidRPr="002A7B03">
        <w:rPr>
          <w:rFonts w:ascii="Arial" w:hAnsi="Arial" w:cs="Arial"/>
        </w:rPr>
        <w:t xml:space="preserve">i </w:t>
      </w:r>
      <w:r w:rsidRPr="002A7B03">
        <w:rPr>
          <w:rFonts w:ascii="Arial" w:hAnsi="Arial" w:cs="Arial"/>
        </w:rPr>
        <w:t xml:space="preserve">sa drugim dokumentima relevantnim za proces integracije BiH u Evropsku uniju (kao npr. Sporazum o stabilizaciji i pridruživanju sa EU) i drugim međunarodno preuzetim obavezama BiH, što je u skladu sa članom 17. stav (2) Zakona o razvojnom planiranju. </w:t>
      </w:r>
      <w:r w:rsidR="00A5642B" w:rsidRPr="002A7B03">
        <w:rPr>
          <w:rFonts w:ascii="Arial" w:hAnsi="Arial" w:cs="Arial"/>
        </w:rPr>
        <w:t>Ministarstvo finansija, odnosno sektor Centralna harmonizacijska jedinica</w:t>
      </w:r>
      <w:r w:rsidR="007B267C" w:rsidRPr="002A7B03">
        <w:rPr>
          <w:rFonts w:ascii="Arial" w:hAnsi="Arial" w:cs="Arial"/>
        </w:rPr>
        <w:t>,</w:t>
      </w:r>
      <w:r w:rsidR="00A5642B" w:rsidRPr="002A7B03">
        <w:rPr>
          <w:rFonts w:ascii="Arial" w:hAnsi="Arial" w:cs="Arial"/>
        </w:rPr>
        <w:t xml:space="preserve"> bilo je dužno u proces izrade Strategije PIFC uključiti nadležne institucije na nivou Bosne i Hercegovine, Federacije Bosne i Hercegovine i kantona u skladu sa načelom otvoren</w:t>
      </w:r>
      <w:r w:rsidR="00AB2AE1">
        <w:rPr>
          <w:rFonts w:ascii="Arial" w:hAnsi="Arial" w:cs="Arial"/>
        </w:rPr>
        <w:t>e</w:t>
      </w:r>
      <w:r w:rsidR="00A5642B" w:rsidRPr="002A7B03">
        <w:rPr>
          <w:rFonts w:ascii="Arial" w:hAnsi="Arial" w:cs="Arial"/>
        </w:rPr>
        <w:t xml:space="preserve"> metod</w:t>
      </w:r>
      <w:r w:rsidR="00AB2AE1">
        <w:rPr>
          <w:rFonts w:ascii="Arial" w:hAnsi="Arial" w:cs="Arial"/>
        </w:rPr>
        <w:t>e</w:t>
      </w:r>
      <w:r w:rsidR="00A5642B" w:rsidRPr="002A7B03">
        <w:rPr>
          <w:rFonts w:ascii="Arial" w:hAnsi="Arial" w:cs="Arial"/>
        </w:rPr>
        <w:t xml:space="preserve"> komunikacije što je u skladu sa članom 17. stav (3) Zakona o razvojnom planiranju. Pri tome je, pored kantonalnih ministarstava finansija, nacrt strategije upućen i Savezu općina i gradova, te </w:t>
      </w:r>
      <w:r w:rsidR="00C6572E" w:rsidRPr="002A7B03">
        <w:rPr>
          <w:rFonts w:ascii="Arial" w:hAnsi="Arial" w:cs="Arial"/>
        </w:rPr>
        <w:t xml:space="preserve">je objavljen </w:t>
      </w:r>
      <w:r w:rsidR="007B267C" w:rsidRPr="002A7B03">
        <w:rPr>
          <w:rFonts w:ascii="Arial" w:hAnsi="Arial" w:cs="Arial"/>
        </w:rPr>
        <w:t xml:space="preserve">poziv na konsultacije </w:t>
      </w:r>
      <w:r w:rsidR="00C6572E" w:rsidRPr="002A7B03">
        <w:rPr>
          <w:rFonts w:ascii="Arial" w:hAnsi="Arial" w:cs="Arial"/>
        </w:rPr>
        <w:t xml:space="preserve">na web </w:t>
      </w:r>
      <w:r w:rsidR="00706AA0">
        <w:rPr>
          <w:rFonts w:ascii="Arial" w:hAnsi="Arial" w:cs="Arial"/>
        </w:rPr>
        <w:t xml:space="preserve">stranici </w:t>
      </w:r>
      <w:r w:rsidR="00C6572E" w:rsidRPr="002A7B03">
        <w:rPr>
          <w:rFonts w:ascii="Arial" w:hAnsi="Arial" w:cs="Arial"/>
        </w:rPr>
        <w:t>FMF</w:t>
      </w:r>
      <w:r w:rsidR="00706AA0">
        <w:rPr>
          <w:rFonts w:ascii="Arial" w:hAnsi="Arial" w:cs="Arial"/>
        </w:rPr>
        <w:t>-a</w:t>
      </w:r>
      <w:r w:rsidR="00C6572E" w:rsidRPr="002A7B03">
        <w:rPr>
          <w:rFonts w:ascii="Arial" w:hAnsi="Arial" w:cs="Arial"/>
        </w:rPr>
        <w:t xml:space="preserve"> kako bi se i od svih drugih </w:t>
      </w:r>
      <w:r w:rsidR="00A5642B" w:rsidRPr="002A7B03">
        <w:rPr>
          <w:rFonts w:ascii="Arial" w:hAnsi="Arial" w:cs="Arial"/>
        </w:rPr>
        <w:t>socijalnih i ekonomskih partnera poput vladinih i nevladinih organa u Federaciji BiH</w:t>
      </w:r>
      <w:r w:rsidR="00C6572E" w:rsidRPr="002A7B03">
        <w:rPr>
          <w:rFonts w:ascii="Arial" w:hAnsi="Arial" w:cs="Arial"/>
        </w:rPr>
        <w:t>,</w:t>
      </w:r>
      <w:r w:rsidR="00A5642B" w:rsidRPr="002A7B03">
        <w:rPr>
          <w:rFonts w:ascii="Arial" w:hAnsi="Arial" w:cs="Arial"/>
        </w:rPr>
        <w:t xml:space="preserve"> prema načelu otvorenog metoda komunikacije</w:t>
      </w:r>
      <w:r w:rsidR="00C6572E" w:rsidRPr="002A7B03">
        <w:rPr>
          <w:rFonts w:ascii="Arial" w:hAnsi="Arial" w:cs="Arial"/>
        </w:rPr>
        <w:t>,</w:t>
      </w:r>
      <w:r w:rsidR="00A5642B" w:rsidRPr="002A7B03">
        <w:rPr>
          <w:rFonts w:ascii="Arial" w:hAnsi="Arial" w:cs="Arial"/>
        </w:rPr>
        <w:t xml:space="preserve"> </w:t>
      </w:r>
      <w:r w:rsidR="00A5642B" w:rsidRPr="002A7B03">
        <w:rPr>
          <w:rFonts w:ascii="Arial" w:hAnsi="Arial" w:cs="Arial"/>
          <w:color w:val="FF0000"/>
        </w:rPr>
        <w:t>reflektovale</w:t>
      </w:r>
      <w:r w:rsidR="00A5642B" w:rsidRPr="002A7B03">
        <w:rPr>
          <w:rFonts w:ascii="Arial" w:hAnsi="Arial" w:cs="Arial"/>
        </w:rPr>
        <w:t xml:space="preserve"> potrebe svih nivoa vlasti za </w:t>
      </w:r>
      <w:r w:rsidR="002A7B03" w:rsidRPr="002A7B03">
        <w:rPr>
          <w:rFonts w:ascii="Arial" w:hAnsi="Arial" w:cs="Arial"/>
        </w:rPr>
        <w:t>funkcioniranje</w:t>
      </w:r>
      <w:r w:rsidR="00A5642B" w:rsidRPr="002A7B03">
        <w:rPr>
          <w:rFonts w:ascii="Arial" w:hAnsi="Arial" w:cs="Arial"/>
        </w:rPr>
        <w:t xml:space="preserve"> efikasnog i efektivnog sistema finansijskog upravljanja i kontrole i funkcionalno nezavisne interne revizije u javnom sektoru u Federaciji</w:t>
      </w:r>
      <w:r w:rsidR="007B267C" w:rsidRPr="002A7B03">
        <w:rPr>
          <w:rFonts w:ascii="Arial" w:hAnsi="Arial" w:cs="Arial"/>
        </w:rPr>
        <w:t xml:space="preserve"> (</w:t>
      </w:r>
      <w:r w:rsidR="00A5642B" w:rsidRPr="002A7B03">
        <w:rPr>
          <w:rFonts w:ascii="Arial" w:hAnsi="Arial" w:cs="Arial"/>
        </w:rPr>
        <w:t>što je u skladu sa članom 7. stav (1) tačka c) Zakona o razvojnom planiranju</w:t>
      </w:r>
      <w:r w:rsidR="007B267C" w:rsidRPr="002A7B03">
        <w:rPr>
          <w:rFonts w:ascii="Arial" w:hAnsi="Arial" w:cs="Arial"/>
        </w:rPr>
        <w:t>)</w:t>
      </w:r>
      <w:r w:rsidR="00A5642B" w:rsidRPr="002A7B03">
        <w:rPr>
          <w:rFonts w:ascii="Arial" w:hAnsi="Arial" w:cs="Arial"/>
        </w:rPr>
        <w:t>.</w:t>
      </w:r>
    </w:p>
    <w:p w14:paraId="383BC9E4" w14:textId="0CAE42D5" w:rsidR="007965A5" w:rsidRPr="002A7B03" w:rsidRDefault="00B7134D" w:rsidP="00D87C5D">
      <w:pPr>
        <w:ind w:right="-279"/>
        <w:jc w:val="both"/>
        <w:rPr>
          <w:rFonts w:ascii="Arial" w:hAnsi="Arial" w:cs="Arial"/>
        </w:rPr>
      </w:pPr>
      <w:r>
        <w:rPr>
          <w:rFonts w:ascii="Arial" w:hAnsi="Arial" w:cs="Arial"/>
        </w:rPr>
        <w:t>S o</w:t>
      </w:r>
      <w:r w:rsidR="007965A5" w:rsidRPr="002A7B03">
        <w:rPr>
          <w:rFonts w:ascii="Arial" w:hAnsi="Arial" w:cs="Arial"/>
        </w:rPr>
        <w:t xml:space="preserve">bzirom da je istekla prethodna Strategija </w:t>
      </w:r>
      <w:r w:rsidR="007B267C" w:rsidRPr="002A7B03">
        <w:rPr>
          <w:rFonts w:ascii="Arial" w:hAnsi="Arial" w:cs="Arial"/>
        </w:rPr>
        <w:t>PIFC</w:t>
      </w:r>
      <w:r w:rsidR="007965A5" w:rsidRPr="002A7B03">
        <w:rPr>
          <w:rFonts w:ascii="Arial" w:hAnsi="Arial" w:cs="Arial"/>
        </w:rPr>
        <w:t xml:space="preserve"> za period 2015-2018. godine, u Planu rada Vlade Federacije za 2020. godinu planirana je izrada nove Strategije PI</w:t>
      </w:r>
      <w:r w:rsidR="007B267C" w:rsidRPr="002A7B03">
        <w:rPr>
          <w:rFonts w:ascii="Arial" w:hAnsi="Arial" w:cs="Arial"/>
        </w:rPr>
        <w:t>FC za javni sektor u Federaciji, a d</w:t>
      </w:r>
      <w:r w:rsidR="007965A5" w:rsidRPr="002A7B03">
        <w:rPr>
          <w:rFonts w:ascii="Arial" w:hAnsi="Arial" w:cs="Arial"/>
        </w:rPr>
        <w:t xml:space="preserve">onošenje nove Strategije </w:t>
      </w:r>
      <w:r w:rsidR="007B267C" w:rsidRPr="002A7B03">
        <w:rPr>
          <w:rFonts w:ascii="Arial" w:hAnsi="Arial" w:cs="Arial"/>
        </w:rPr>
        <w:t xml:space="preserve">razvoja sistema PIFC, </w:t>
      </w:r>
      <w:r w:rsidR="007965A5" w:rsidRPr="002A7B03">
        <w:rPr>
          <w:rFonts w:ascii="Arial" w:hAnsi="Arial" w:cs="Arial"/>
        </w:rPr>
        <w:t>kao obav</w:t>
      </w:r>
      <w:r w:rsidR="00C31E0B" w:rsidRPr="002A7B03">
        <w:rPr>
          <w:rFonts w:ascii="Arial" w:hAnsi="Arial" w:cs="Arial"/>
        </w:rPr>
        <w:t>e</w:t>
      </w:r>
      <w:r w:rsidR="007965A5" w:rsidRPr="002A7B03">
        <w:rPr>
          <w:rFonts w:ascii="Arial" w:hAnsi="Arial" w:cs="Arial"/>
        </w:rPr>
        <w:t>za je navedeno i u posljednjim izvještajima Pododbora za ekonomska pitanja i statistiku i Izvještaja o Bosni i Hercegovini.</w:t>
      </w:r>
    </w:p>
    <w:p w14:paraId="67193965" w14:textId="77777777" w:rsidR="00957A0C" w:rsidRPr="002A7B03" w:rsidRDefault="00957A0C" w:rsidP="00957A0C">
      <w:pPr>
        <w:spacing w:after="0"/>
        <w:ind w:right="-279"/>
        <w:jc w:val="both"/>
        <w:rPr>
          <w:rFonts w:ascii="Arial" w:hAnsi="Arial" w:cs="Arial"/>
        </w:rPr>
      </w:pPr>
    </w:p>
    <w:p w14:paraId="71BA1280" w14:textId="798C934E" w:rsidR="007965A5" w:rsidRPr="002A7B03" w:rsidRDefault="00A5642B" w:rsidP="00957A0C">
      <w:pPr>
        <w:pStyle w:val="Heading2"/>
        <w:jc w:val="both"/>
        <w:rPr>
          <w:rFonts w:ascii="Arial" w:hAnsi="Arial" w:cs="Arial"/>
        </w:rPr>
      </w:pPr>
      <w:bookmarkStart w:id="10" w:name="_Toc68086506"/>
      <w:r w:rsidRPr="002A7B03">
        <w:rPr>
          <w:rFonts w:ascii="Arial" w:hAnsi="Arial" w:cs="Arial"/>
          <w:sz w:val="22"/>
          <w:szCs w:val="22"/>
        </w:rPr>
        <w:t>Vizija Strate</w:t>
      </w:r>
      <w:r w:rsidR="00957A0C" w:rsidRPr="002A7B03">
        <w:rPr>
          <w:rFonts w:ascii="Arial" w:hAnsi="Arial" w:cs="Arial"/>
          <w:sz w:val="22"/>
          <w:szCs w:val="22"/>
        </w:rPr>
        <w:t>gij</w:t>
      </w:r>
      <w:r w:rsidRPr="002A7B03">
        <w:rPr>
          <w:rFonts w:ascii="Arial" w:hAnsi="Arial" w:cs="Arial"/>
          <w:sz w:val="22"/>
          <w:szCs w:val="22"/>
        </w:rPr>
        <w:t xml:space="preserve">e </w:t>
      </w:r>
      <w:r w:rsidR="007B267C" w:rsidRPr="002A7B03">
        <w:rPr>
          <w:rFonts w:ascii="Arial" w:hAnsi="Arial" w:cs="Arial"/>
          <w:sz w:val="22"/>
          <w:szCs w:val="22"/>
        </w:rPr>
        <w:t xml:space="preserve">razvoja sistema </w:t>
      </w:r>
      <w:r w:rsidRPr="002A7B03">
        <w:rPr>
          <w:rFonts w:ascii="Arial" w:hAnsi="Arial" w:cs="Arial"/>
          <w:sz w:val="22"/>
          <w:szCs w:val="22"/>
        </w:rPr>
        <w:t>PIFC</w:t>
      </w:r>
      <w:bookmarkEnd w:id="10"/>
    </w:p>
    <w:p w14:paraId="7226A2F4" w14:textId="5D8396B8" w:rsidR="00C6572E" w:rsidRPr="002A7B03" w:rsidRDefault="00C6572E" w:rsidP="00957A0C">
      <w:pPr>
        <w:spacing w:before="240"/>
        <w:ind w:right="-306"/>
        <w:jc w:val="both"/>
        <w:rPr>
          <w:rFonts w:ascii="Arial" w:hAnsi="Arial" w:cs="Arial"/>
        </w:rPr>
      </w:pPr>
      <w:bookmarkStart w:id="11" w:name="_Toc64530727"/>
      <w:bookmarkStart w:id="12" w:name="_Toc43817476"/>
      <w:r w:rsidRPr="002A7B03">
        <w:rPr>
          <w:rFonts w:ascii="Arial" w:hAnsi="Arial" w:cs="Arial"/>
        </w:rPr>
        <w:t xml:space="preserve">Strategija </w:t>
      </w:r>
      <w:r w:rsidR="00C2709A" w:rsidRPr="002A7B03">
        <w:rPr>
          <w:rFonts w:ascii="Arial" w:hAnsi="Arial" w:cs="Arial"/>
        </w:rPr>
        <w:t xml:space="preserve">razvoja sistema </w:t>
      </w:r>
      <w:r w:rsidRPr="002A7B03">
        <w:rPr>
          <w:rFonts w:ascii="Arial" w:hAnsi="Arial" w:cs="Arial"/>
        </w:rPr>
        <w:t xml:space="preserve">PIFC treba doprinijeti  funkcionalnom i djelotvornom sistemu PIFC kojim bi se ublažili ključni rizici u poslovanju i unaprijedio rad organizacija javnog sektora u FBiH. To podrazumijeva dalje </w:t>
      </w:r>
      <w:r w:rsidRPr="002F6EA6">
        <w:rPr>
          <w:rFonts w:ascii="Arial" w:hAnsi="Arial" w:cs="Arial"/>
        </w:rPr>
        <w:t>integrisanje</w:t>
      </w:r>
      <w:r w:rsidRPr="002A7B03">
        <w:rPr>
          <w:rFonts w:ascii="Arial" w:hAnsi="Arial" w:cs="Arial"/>
        </w:rPr>
        <w:t xml:space="preserve"> i operacionalizaciju FUK u ključne procese, fokusirane na područja visokog rizika i podržane nezavisnom i profesionalnom funkcijom interne revizije.</w:t>
      </w:r>
      <w:bookmarkEnd w:id="11"/>
      <w:r w:rsidRPr="002A7B03">
        <w:rPr>
          <w:rFonts w:ascii="Arial" w:hAnsi="Arial" w:cs="Arial"/>
        </w:rPr>
        <w:t xml:space="preserve"> </w:t>
      </w:r>
    </w:p>
    <w:p w14:paraId="5B5B33C4" w14:textId="77777777" w:rsidR="00C6572E" w:rsidRPr="002A7B03" w:rsidRDefault="00C6572E" w:rsidP="00957A0C">
      <w:pPr>
        <w:pStyle w:val="Heading2"/>
        <w:spacing w:before="0"/>
        <w:jc w:val="both"/>
        <w:rPr>
          <w:rFonts w:ascii="Arial" w:hAnsi="Arial" w:cs="Arial"/>
        </w:rPr>
      </w:pPr>
    </w:p>
    <w:p w14:paraId="66F59A6B" w14:textId="52CDF8E9" w:rsidR="00271340" w:rsidRPr="002A7B03" w:rsidRDefault="00271340" w:rsidP="00957A0C">
      <w:pPr>
        <w:pStyle w:val="Heading2"/>
        <w:jc w:val="both"/>
        <w:rPr>
          <w:rFonts w:ascii="Arial" w:hAnsi="Arial" w:cs="Arial"/>
          <w:sz w:val="22"/>
          <w:szCs w:val="22"/>
        </w:rPr>
      </w:pPr>
      <w:bookmarkStart w:id="13" w:name="_Toc68086507"/>
      <w:r w:rsidRPr="002A7B03">
        <w:rPr>
          <w:rFonts w:ascii="Arial" w:hAnsi="Arial" w:cs="Arial"/>
          <w:sz w:val="22"/>
          <w:szCs w:val="22"/>
        </w:rPr>
        <w:t>Ciljevi Strategije</w:t>
      </w:r>
      <w:bookmarkEnd w:id="12"/>
      <w:r w:rsidR="00F36D9E" w:rsidRPr="002A7B03">
        <w:rPr>
          <w:rFonts w:ascii="Arial" w:hAnsi="Arial" w:cs="Arial"/>
          <w:sz w:val="22"/>
          <w:szCs w:val="22"/>
        </w:rPr>
        <w:t xml:space="preserve"> PIFC</w:t>
      </w:r>
      <w:bookmarkEnd w:id="13"/>
      <w:r w:rsidRPr="002A7B03">
        <w:rPr>
          <w:rFonts w:ascii="Arial" w:hAnsi="Arial" w:cs="Arial"/>
          <w:sz w:val="22"/>
          <w:szCs w:val="22"/>
        </w:rPr>
        <w:t xml:space="preserve"> </w:t>
      </w:r>
    </w:p>
    <w:p w14:paraId="7731EE42" w14:textId="3032D878" w:rsidR="00271340" w:rsidRPr="002A7B03" w:rsidRDefault="00271340" w:rsidP="00271340">
      <w:pPr>
        <w:spacing w:after="0"/>
        <w:rPr>
          <w:rFonts w:ascii="Arial" w:hAnsi="Arial" w:cs="Arial"/>
          <w:sz w:val="10"/>
        </w:rPr>
      </w:pPr>
    </w:p>
    <w:p w14:paraId="518E4FB0" w14:textId="14469483" w:rsidR="00271340" w:rsidRPr="002A7B03" w:rsidRDefault="00762DCF" w:rsidP="00540DDE">
      <w:pPr>
        <w:spacing w:after="0"/>
        <w:ind w:right="-279"/>
        <w:jc w:val="both"/>
        <w:rPr>
          <w:rFonts w:ascii="Arial" w:hAnsi="Arial" w:cs="Arial"/>
        </w:rPr>
      </w:pPr>
      <w:r w:rsidRPr="002A7B03">
        <w:rPr>
          <w:rFonts w:ascii="Arial" w:hAnsi="Arial" w:cs="Arial"/>
        </w:rPr>
        <w:t>Da bi se ostvarila navedena vizija, potrebno je težiti ostvarenju</w:t>
      </w:r>
      <w:r w:rsidR="00271340" w:rsidRPr="002A7B03">
        <w:rPr>
          <w:rFonts w:ascii="Arial" w:hAnsi="Arial" w:cs="Arial"/>
        </w:rPr>
        <w:t xml:space="preserve"> konkretn</w:t>
      </w:r>
      <w:r w:rsidRPr="002A7B03">
        <w:rPr>
          <w:rFonts w:ascii="Arial" w:hAnsi="Arial" w:cs="Arial"/>
        </w:rPr>
        <w:t>ih</w:t>
      </w:r>
      <w:r w:rsidR="00271340" w:rsidRPr="002A7B03">
        <w:rPr>
          <w:rFonts w:ascii="Arial" w:hAnsi="Arial" w:cs="Arial"/>
        </w:rPr>
        <w:t xml:space="preserve"> stratešk</w:t>
      </w:r>
      <w:r w:rsidRPr="002A7B03">
        <w:rPr>
          <w:rFonts w:ascii="Arial" w:hAnsi="Arial" w:cs="Arial"/>
        </w:rPr>
        <w:t>ih</w:t>
      </w:r>
      <w:r w:rsidR="00271340" w:rsidRPr="002A7B03">
        <w:rPr>
          <w:rFonts w:ascii="Arial" w:hAnsi="Arial" w:cs="Arial"/>
        </w:rPr>
        <w:t xml:space="preserve"> i operativn</w:t>
      </w:r>
      <w:r w:rsidRPr="002A7B03">
        <w:rPr>
          <w:rFonts w:ascii="Arial" w:hAnsi="Arial" w:cs="Arial"/>
        </w:rPr>
        <w:t>ih</w:t>
      </w:r>
      <w:r w:rsidR="00271340" w:rsidRPr="002A7B03">
        <w:rPr>
          <w:rFonts w:ascii="Arial" w:hAnsi="Arial" w:cs="Arial"/>
        </w:rPr>
        <w:t xml:space="preserve"> ciljeve u tri ključne oblasti PIFC i to:</w:t>
      </w:r>
    </w:p>
    <w:p w14:paraId="5B93FA90" w14:textId="77777777" w:rsidR="00271340" w:rsidRPr="002A7B03" w:rsidRDefault="00271340" w:rsidP="00271340">
      <w:pPr>
        <w:spacing w:after="0"/>
        <w:jc w:val="both"/>
        <w:rPr>
          <w:rFonts w:ascii="Arial" w:hAnsi="Arial" w:cs="Arial"/>
          <w:sz w:val="2"/>
        </w:rPr>
      </w:pPr>
    </w:p>
    <w:p w14:paraId="5700482B" w14:textId="77777777" w:rsidR="00271340" w:rsidRPr="002A7B03" w:rsidRDefault="00271340" w:rsidP="00271340">
      <w:pPr>
        <w:spacing w:after="0"/>
        <w:rPr>
          <w:rFonts w:ascii="Arial" w:hAnsi="Arial" w:cs="Arial"/>
          <w:sz w:val="24"/>
        </w:rPr>
      </w:pPr>
    </w:p>
    <w:tbl>
      <w:tblPr>
        <w:tblStyle w:val="TableGrid"/>
        <w:tblW w:w="9639" w:type="dxa"/>
        <w:tblInd w:w="-5" w:type="dxa"/>
        <w:tblLook w:val="04A0" w:firstRow="1" w:lastRow="0" w:firstColumn="1" w:lastColumn="0" w:noHBand="0" w:noVBand="1"/>
      </w:tblPr>
      <w:tblGrid>
        <w:gridCol w:w="1476"/>
        <w:gridCol w:w="2635"/>
        <w:gridCol w:w="5528"/>
      </w:tblGrid>
      <w:tr w:rsidR="002354BB" w:rsidRPr="002A7B03" w14:paraId="46F26405" w14:textId="7DA5675F" w:rsidTr="00957A0C">
        <w:trPr>
          <w:trHeight w:val="255"/>
          <w:tblHeader/>
        </w:trPr>
        <w:tc>
          <w:tcPr>
            <w:tcW w:w="1476" w:type="dxa"/>
            <w:shd w:val="clear" w:color="auto" w:fill="BDD6EE" w:themeFill="accent1" w:themeFillTint="66"/>
          </w:tcPr>
          <w:p w14:paraId="40DD7C01" w14:textId="6C43D93F" w:rsidR="002354BB" w:rsidRPr="002A7B03" w:rsidRDefault="002354BB" w:rsidP="00962A99">
            <w:pPr>
              <w:jc w:val="both"/>
              <w:rPr>
                <w:rFonts w:ascii="Arial" w:hAnsi="Arial" w:cs="Arial"/>
                <w:b/>
              </w:rPr>
            </w:pPr>
            <w:r w:rsidRPr="002A7B03">
              <w:rPr>
                <w:rFonts w:ascii="Arial" w:hAnsi="Arial" w:cs="Arial"/>
                <w:b/>
                <w:bCs/>
              </w:rPr>
              <w:t>Oblast</w:t>
            </w:r>
          </w:p>
        </w:tc>
        <w:tc>
          <w:tcPr>
            <w:tcW w:w="2635" w:type="dxa"/>
            <w:shd w:val="clear" w:color="auto" w:fill="BDD6EE" w:themeFill="accent1" w:themeFillTint="66"/>
          </w:tcPr>
          <w:p w14:paraId="0BEAF8CD" w14:textId="77777777" w:rsidR="002354BB" w:rsidRPr="002A7B03" w:rsidRDefault="002354BB" w:rsidP="00962A99">
            <w:pPr>
              <w:jc w:val="both"/>
              <w:rPr>
                <w:rFonts w:ascii="Arial" w:hAnsi="Arial" w:cs="Arial"/>
                <w:b/>
              </w:rPr>
            </w:pPr>
            <w:r w:rsidRPr="002A7B03">
              <w:rPr>
                <w:rFonts w:ascii="Arial" w:hAnsi="Arial" w:cs="Arial"/>
                <w:b/>
                <w:bCs/>
              </w:rPr>
              <w:t xml:space="preserve">Strateški ciljevi </w:t>
            </w:r>
          </w:p>
        </w:tc>
        <w:tc>
          <w:tcPr>
            <w:tcW w:w="5528" w:type="dxa"/>
            <w:shd w:val="clear" w:color="auto" w:fill="BDD6EE" w:themeFill="accent1" w:themeFillTint="66"/>
          </w:tcPr>
          <w:p w14:paraId="50577A0F" w14:textId="3E426DB3" w:rsidR="002354BB" w:rsidRPr="002A7B03" w:rsidRDefault="002354BB" w:rsidP="00962A99">
            <w:pPr>
              <w:jc w:val="both"/>
              <w:rPr>
                <w:rFonts w:ascii="Arial" w:hAnsi="Arial" w:cs="Arial"/>
                <w:b/>
              </w:rPr>
            </w:pPr>
            <w:r w:rsidRPr="002A7B03">
              <w:rPr>
                <w:rFonts w:ascii="Arial" w:hAnsi="Arial" w:cs="Arial"/>
                <w:b/>
                <w:bCs/>
              </w:rPr>
              <w:t xml:space="preserve">Prioriteti </w:t>
            </w:r>
          </w:p>
        </w:tc>
      </w:tr>
      <w:tr w:rsidR="002354BB" w:rsidRPr="002A7B03" w14:paraId="10B71153" w14:textId="1CB2AB33" w:rsidTr="00957A0C">
        <w:trPr>
          <w:trHeight w:val="495"/>
        </w:trPr>
        <w:tc>
          <w:tcPr>
            <w:tcW w:w="1476" w:type="dxa"/>
            <w:vMerge w:val="restart"/>
            <w:shd w:val="clear" w:color="auto" w:fill="auto"/>
          </w:tcPr>
          <w:p w14:paraId="5BF3F419" w14:textId="77777777" w:rsidR="002354BB" w:rsidRPr="002A7B03" w:rsidRDefault="002354BB" w:rsidP="00962A99">
            <w:pPr>
              <w:rPr>
                <w:rFonts w:ascii="Arial" w:hAnsi="Arial" w:cs="Arial"/>
              </w:rPr>
            </w:pPr>
            <w:r w:rsidRPr="002A7B03">
              <w:rPr>
                <w:rFonts w:ascii="Arial" w:hAnsi="Arial" w:cs="Arial"/>
              </w:rPr>
              <w:t>Finansijsko upravljanje i kontrola (FUK)</w:t>
            </w:r>
          </w:p>
        </w:tc>
        <w:tc>
          <w:tcPr>
            <w:tcW w:w="2635" w:type="dxa"/>
            <w:vMerge w:val="restart"/>
          </w:tcPr>
          <w:p w14:paraId="38E84C95" w14:textId="5EFE0961" w:rsidR="002354BB" w:rsidRPr="002A7B03" w:rsidRDefault="002354BB" w:rsidP="00962A99">
            <w:pPr>
              <w:rPr>
                <w:rFonts w:ascii="Arial" w:hAnsi="Arial" w:cs="Arial"/>
                <w:b/>
                <w:bCs/>
              </w:rPr>
            </w:pPr>
            <w:r w:rsidRPr="002A7B03">
              <w:rPr>
                <w:rFonts w:ascii="Arial" w:hAnsi="Arial" w:cs="Arial"/>
              </w:rPr>
              <w:t xml:space="preserve">1. </w:t>
            </w:r>
            <w:r w:rsidRPr="002A7B03">
              <w:rPr>
                <w:rFonts w:ascii="Arial" w:hAnsi="Arial" w:cs="Arial"/>
                <w:b/>
              </w:rPr>
              <w:t>Unaprijeđeno</w:t>
            </w:r>
            <w:r w:rsidRPr="002A7B03">
              <w:rPr>
                <w:rFonts w:ascii="Arial" w:hAnsi="Arial" w:cs="Arial"/>
              </w:rPr>
              <w:t xml:space="preserve"> </w:t>
            </w:r>
            <w:r w:rsidRPr="002A7B03">
              <w:rPr>
                <w:rFonts w:ascii="Arial" w:hAnsi="Arial" w:cs="Arial"/>
                <w:b/>
                <w:bCs/>
              </w:rPr>
              <w:t>upravljanje rizicima u ključnim procesima kroz jačanje finansijskog upravljanja i kontrole</w:t>
            </w:r>
          </w:p>
        </w:tc>
        <w:tc>
          <w:tcPr>
            <w:tcW w:w="5528" w:type="dxa"/>
          </w:tcPr>
          <w:p w14:paraId="42CEC061" w14:textId="243CBE4D" w:rsidR="002354BB" w:rsidRPr="002A7B03" w:rsidRDefault="002354BB" w:rsidP="00962A99">
            <w:pPr>
              <w:rPr>
                <w:rFonts w:ascii="Arial" w:hAnsi="Arial" w:cs="Arial"/>
              </w:rPr>
            </w:pPr>
            <w:r w:rsidRPr="002A7B03">
              <w:rPr>
                <w:rFonts w:ascii="Arial" w:hAnsi="Arial" w:cs="Arial"/>
              </w:rPr>
              <w:t xml:space="preserve">1.1 Interne kontrole su usmjerene </w:t>
            </w:r>
            <w:r w:rsidR="008B7E25">
              <w:rPr>
                <w:rFonts w:ascii="Arial" w:hAnsi="Arial" w:cs="Arial"/>
              </w:rPr>
              <w:t xml:space="preserve">na </w:t>
            </w:r>
            <w:r w:rsidRPr="002A7B03">
              <w:rPr>
                <w:rFonts w:ascii="Arial" w:hAnsi="Arial" w:cs="Arial"/>
              </w:rPr>
              <w:t>rizike vezane za dobro upravljanje prihodima, rashodima, imovinom i obavezama</w:t>
            </w:r>
          </w:p>
        </w:tc>
      </w:tr>
      <w:tr w:rsidR="002354BB" w:rsidRPr="002A7B03" w14:paraId="1E8D9B94" w14:textId="7D24C63A" w:rsidTr="00957A0C">
        <w:trPr>
          <w:trHeight w:val="510"/>
        </w:trPr>
        <w:tc>
          <w:tcPr>
            <w:tcW w:w="1476" w:type="dxa"/>
            <w:vMerge/>
            <w:shd w:val="clear" w:color="auto" w:fill="auto"/>
          </w:tcPr>
          <w:p w14:paraId="5A204696" w14:textId="77777777" w:rsidR="002354BB" w:rsidRPr="002A7B03" w:rsidRDefault="002354BB" w:rsidP="00962A99">
            <w:pPr>
              <w:rPr>
                <w:rFonts w:ascii="Arial" w:hAnsi="Arial" w:cs="Arial"/>
              </w:rPr>
            </w:pPr>
          </w:p>
        </w:tc>
        <w:tc>
          <w:tcPr>
            <w:tcW w:w="2635" w:type="dxa"/>
            <w:vMerge/>
          </w:tcPr>
          <w:p w14:paraId="2340D37E" w14:textId="77777777" w:rsidR="002354BB" w:rsidRPr="002A7B03" w:rsidRDefault="002354BB" w:rsidP="00962A99">
            <w:pPr>
              <w:rPr>
                <w:rFonts w:ascii="Arial" w:hAnsi="Arial" w:cs="Arial"/>
                <w:b/>
              </w:rPr>
            </w:pPr>
          </w:p>
        </w:tc>
        <w:tc>
          <w:tcPr>
            <w:tcW w:w="5528" w:type="dxa"/>
          </w:tcPr>
          <w:p w14:paraId="08FE4AF0" w14:textId="77777777" w:rsidR="002354BB" w:rsidRPr="002A7B03" w:rsidRDefault="002354BB" w:rsidP="00962A99">
            <w:pPr>
              <w:rPr>
                <w:rFonts w:ascii="Arial" w:hAnsi="Arial" w:cs="Arial"/>
              </w:rPr>
            </w:pPr>
            <w:r w:rsidRPr="002A7B03">
              <w:rPr>
                <w:rFonts w:ascii="Arial" w:hAnsi="Arial" w:cs="Arial"/>
              </w:rPr>
              <w:t xml:space="preserve">1.2 Interne kontrole su usmjerene na rizike vezane za srednjoročno planiranje i programsko budžetiranje  </w:t>
            </w:r>
          </w:p>
        </w:tc>
      </w:tr>
      <w:tr w:rsidR="002354BB" w:rsidRPr="002A7B03" w14:paraId="06C3F5EC" w14:textId="4E545AB1" w:rsidTr="00957A0C">
        <w:trPr>
          <w:trHeight w:val="525"/>
        </w:trPr>
        <w:tc>
          <w:tcPr>
            <w:tcW w:w="1476" w:type="dxa"/>
            <w:vMerge/>
            <w:shd w:val="clear" w:color="auto" w:fill="auto"/>
          </w:tcPr>
          <w:p w14:paraId="39962DB2" w14:textId="77777777" w:rsidR="002354BB" w:rsidRPr="002A7B03" w:rsidRDefault="002354BB" w:rsidP="00962A99">
            <w:pPr>
              <w:rPr>
                <w:rFonts w:ascii="Arial" w:hAnsi="Arial" w:cs="Arial"/>
              </w:rPr>
            </w:pPr>
          </w:p>
        </w:tc>
        <w:tc>
          <w:tcPr>
            <w:tcW w:w="2635" w:type="dxa"/>
            <w:vMerge/>
          </w:tcPr>
          <w:p w14:paraId="5163D097" w14:textId="77777777" w:rsidR="002354BB" w:rsidRPr="002A7B03" w:rsidRDefault="002354BB" w:rsidP="00962A99">
            <w:pPr>
              <w:rPr>
                <w:rFonts w:ascii="Arial" w:hAnsi="Arial" w:cs="Arial"/>
                <w:b/>
              </w:rPr>
            </w:pPr>
          </w:p>
        </w:tc>
        <w:tc>
          <w:tcPr>
            <w:tcW w:w="5528" w:type="dxa"/>
          </w:tcPr>
          <w:p w14:paraId="7D462344" w14:textId="77777777" w:rsidR="002354BB" w:rsidRPr="002A7B03" w:rsidRDefault="002354BB" w:rsidP="00962A99">
            <w:pPr>
              <w:rPr>
                <w:rFonts w:ascii="Arial" w:hAnsi="Arial" w:cs="Arial"/>
              </w:rPr>
            </w:pPr>
            <w:r w:rsidRPr="002A7B03">
              <w:rPr>
                <w:rFonts w:ascii="Arial" w:hAnsi="Arial" w:cs="Arial"/>
              </w:rPr>
              <w:t>1.3 Interne kontrole su usmjerene na rizike vezane za efikasnost poslovnih procesa organizacije</w:t>
            </w:r>
          </w:p>
        </w:tc>
      </w:tr>
      <w:tr w:rsidR="002354BB" w:rsidRPr="002A7B03" w14:paraId="07A8ED84" w14:textId="406EBCAB" w:rsidTr="00957A0C">
        <w:trPr>
          <w:trHeight w:val="270"/>
        </w:trPr>
        <w:tc>
          <w:tcPr>
            <w:tcW w:w="1476" w:type="dxa"/>
            <w:vMerge/>
            <w:shd w:val="clear" w:color="auto" w:fill="auto"/>
          </w:tcPr>
          <w:p w14:paraId="26BE08EC" w14:textId="77777777" w:rsidR="002354BB" w:rsidRPr="002A7B03" w:rsidRDefault="002354BB" w:rsidP="00962A99">
            <w:pPr>
              <w:rPr>
                <w:rFonts w:ascii="Arial" w:hAnsi="Arial" w:cs="Arial"/>
              </w:rPr>
            </w:pPr>
          </w:p>
        </w:tc>
        <w:tc>
          <w:tcPr>
            <w:tcW w:w="2635" w:type="dxa"/>
            <w:vMerge/>
          </w:tcPr>
          <w:p w14:paraId="63690353" w14:textId="77777777" w:rsidR="002354BB" w:rsidRPr="002A7B03" w:rsidRDefault="002354BB" w:rsidP="00962A99">
            <w:pPr>
              <w:rPr>
                <w:rFonts w:ascii="Arial" w:hAnsi="Arial" w:cs="Arial"/>
                <w:b/>
              </w:rPr>
            </w:pPr>
          </w:p>
        </w:tc>
        <w:tc>
          <w:tcPr>
            <w:tcW w:w="5528" w:type="dxa"/>
            <w:shd w:val="clear" w:color="auto" w:fill="auto"/>
          </w:tcPr>
          <w:p w14:paraId="4EB16CD4" w14:textId="7F5FE6BE" w:rsidR="002354BB" w:rsidRPr="002A7B03" w:rsidRDefault="002354BB" w:rsidP="008B7E25">
            <w:pPr>
              <w:rPr>
                <w:rFonts w:ascii="Arial" w:hAnsi="Arial" w:cs="Arial"/>
              </w:rPr>
            </w:pPr>
            <w:r w:rsidRPr="002A7B03">
              <w:rPr>
                <w:rFonts w:ascii="Arial" w:hAnsi="Arial" w:cs="Arial"/>
              </w:rPr>
              <w:t xml:space="preserve">1.4 </w:t>
            </w:r>
            <w:r w:rsidR="008B7E25">
              <w:rPr>
                <w:rFonts w:ascii="Arial" w:hAnsi="Arial" w:cs="Arial"/>
              </w:rPr>
              <w:t>Po</w:t>
            </w:r>
            <w:r w:rsidRPr="002A7B03">
              <w:rPr>
                <w:rFonts w:ascii="Arial" w:hAnsi="Arial" w:cs="Arial"/>
              </w:rPr>
              <w:t>jačana je upravljačka odgovornost za zakonitost, ciljeve i rezultate organizacije</w:t>
            </w:r>
          </w:p>
        </w:tc>
      </w:tr>
      <w:tr w:rsidR="002354BB" w:rsidRPr="002A7B03" w14:paraId="1494531D" w14:textId="49F91EE0" w:rsidTr="00957A0C">
        <w:trPr>
          <w:trHeight w:val="242"/>
        </w:trPr>
        <w:tc>
          <w:tcPr>
            <w:tcW w:w="1476" w:type="dxa"/>
            <w:vMerge/>
            <w:shd w:val="clear" w:color="auto" w:fill="auto"/>
          </w:tcPr>
          <w:p w14:paraId="76AC9506" w14:textId="77777777" w:rsidR="002354BB" w:rsidRPr="002A7B03" w:rsidRDefault="002354BB" w:rsidP="00962A99">
            <w:pPr>
              <w:rPr>
                <w:rFonts w:ascii="Arial" w:hAnsi="Arial" w:cs="Arial"/>
              </w:rPr>
            </w:pPr>
          </w:p>
        </w:tc>
        <w:tc>
          <w:tcPr>
            <w:tcW w:w="2635" w:type="dxa"/>
            <w:vMerge/>
          </w:tcPr>
          <w:p w14:paraId="55DE1099" w14:textId="77777777" w:rsidR="002354BB" w:rsidRPr="002A7B03" w:rsidRDefault="002354BB" w:rsidP="00962A99">
            <w:pPr>
              <w:rPr>
                <w:rFonts w:ascii="Arial" w:hAnsi="Arial" w:cs="Arial"/>
                <w:b/>
              </w:rPr>
            </w:pPr>
          </w:p>
        </w:tc>
        <w:tc>
          <w:tcPr>
            <w:tcW w:w="5528" w:type="dxa"/>
            <w:shd w:val="clear" w:color="auto" w:fill="auto"/>
          </w:tcPr>
          <w:p w14:paraId="432F9C84" w14:textId="77777777" w:rsidR="002354BB" w:rsidRPr="002A7B03" w:rsidRDefault="002354BB" w:rsidP="00962A99">
            <w:pPr>
              <w:rPr>
                <w:rFonts w:ascii="Arial" w:hAnsi="Arial" w:cs="Arial"/>
              </w:rPr>
            </w:pPr>
            <w:r w:rsidRPr="002A7B03">
              <w:rPr>
                <w:rFonts w:ascii="Arial" w:hAnsi="Arial" w:cs="Arial"/>
              </w:rPr>
              <w:t>1.5. Unaprijeđeno je upravljanje rizicima javnih preduzeća</w:t>
            </w:r>
          </w:p>
        </w:tc>
      </w:tr>
      <w:tr w:rsidR="002354BB" w:rsidRPr="002A7B03" w14:paraId="163039A1" w14:textId="40B4FB1A" w:rsidTr="00957A0C">
        <w:trPr>
          <w:trHeight w:val="750"/>
        </w:trPr>
        <w:tc>
          <w:tcPr>
            <w:tcW w:w="1476" w:type="dxa"/>
            <w:vMerge w:val="restart"/>
            <w:shd w:val="clear" w:color="auto" w:fill="auto"/>
          </w:tcPr>
          <w:p w14:paraId="19454D3D" w14:textId="41840B36" w:rsidR="002354BB" w:rsidRPr="002A7B03" w:rsidRDefault="002354BB" w:rsidP="00962A99">
            <w:pPr>
              <w:rPr>
                <w:rFonts w:ascii="Arial" w:hAnsi="Arial" w:cs="Arial"/>
              </w:rPr>
            </w:pPr>
            <w:r w:rsidRPr="002A7B03">
              <w:rPr>
                <w:rFonts w:ascii="Arial" w:hAnsi="Arial" w:cs="Arial"/>
              </w:rPr>
              <w:t xml:space="preserve">Interna revizija </w:t>
            </w:r>
          </w:p>
        </w:tc>
        <w:tc>
          <w:tcPr>
            <w:tcW w:w="2635" w:type="dxa"/>
            <w:vMerge w:val="restart"/>
          </w:tcPr>
          <w:p w14:paraId="12B0DE80" w14:textId="77777777" w:rsidR="002354BB" w:rsidRPr="002A7B03" w:rsidRDefault="002354BB" w:rsidP="00962A99">
            <w:pPr>
              <w:rPr>
                <w:rFonts w:ascii="Arial" w:hAnsi="Arial" w:cs="Arial"/>
                <w:b/>
              </w:rPr>
            </w:pPr>
            <w:r w:rsidRPr="002A7B03">
              <w:rPr>
                <w:rFonts w:ascii="Arial" w:hAnsi="Arial" w:cs="Arial"/>
              </w:rPr>
              <w:t xml:space="preserve">2. </w:t>
            </w:r>
            <w:r w:rsidRPr="002A7B03">
              <w:rPr>
                <w:rFonts w:ascii="Arial" w:hAnsi="Arial" w:cs="Arial"/>
                <w:b/>
              </w:rPr>
              <w:t>Unaprijeđena operativna funkcija</w:t>
            </w:r>
            <w:r w:rsidRPr="002A7B03">
              <w:rPr>
                <w:rFonts w:ascii="Arial" w:hAnsi="Arial" w:cs="Arial"/>
                <w:b/>
                <w:bCs/>
              </w:rPr>
              <w:t xml:space="preserve"> interne revizije kojom se  ostvaruje  dodatna vrijednost</w:t>
            </w:r>
          </w:p>
        </w:tc>
        <w:tc>
          <w:tcPr>
            <w:tcW w:w="5528" w:type="dxa"/>
          </w:tcPr>
          <w:p w14:paraId="265496F7" w14:textId="22649453" w:rsidR="002354BB" w:rsidRPr="002A7B03" w:rsidRDefault="002354BB">
            <w:pPr>
              <w:rPr>
                <w:rFonts w:ascii="Arial" w:hAnsi="Arial" w:cs="Arial"/>
              </w:rPr>
            </w:pPr>
            <w:r w:rsidRPr="002A7B03">
              <w:rPr>
                <w:rFonts w:ascii="Arial" w:hAnsi="Arial" w:cs="Arial"/>
              </w:rPr>
              <w:t>2.1 Interna revizija je uspostavljena i djeluje u skladu sa važećim propisima i međunarodnim standardima za profesionalnu praksu interne revizije</w:t>
            </w:r>
          </w:p>
        </w:tc>
      </w:tr>
      <w:tr w:rsidR="002354BB" w:rsidRPr="002A7B03" w14:paraId="6349B4D0" w14:textId="1B3A4BDA" w:rsidTr="00957A0C">
        <w:trPr>
          <w:trHeight w:val="345"/>
        </w:trPr>
        <w:tc>
          <w:tcPr>
            <w:tcW w:w="1476" w:type="dxa"/>
            <w:vMerge/>
            <w:shd w:val="clear" w:color="auto" w:fill="auto"/>
          </w:tcPr>
          <w:p w14:paraId="531F9C4B" w14:textId="77777777" w:rsidR="002354BB" w:rsidRPr="002A7B03" w:rsidRDefault="002354BB" w:rsidP="00962A99">
            <w:pPr>
              <w:jc w:val="both"/>
              <w:rPr>
                <w:rFonts w:ascii="Arial" w:hAnsi="Arial" w:cs="Arial"/>
              </w:rPr>
            </w:pPr>
          </w:p>
        </w:tc>
        <w:tc>
          <w:tcPr>
            <w:tcW w:w="2635" w:type="dxa"/>
            <w:vMerge/>
          </w:tcPr>
          <w:p w14:paraId="7EBBDC08" w14:textId="77777777" w:rsidR="002354BB" w:rsidRPr="002A7B03" w:rsidRDefault="002354BB" w:rsidP="00962A99">
            <w:pPr>
              <w:rPr>
                <w:rFonts w:ascii="Arial" w:hAnsi="Arial" w:cs="Arial"/>
                <w:b/>
              </w:rPr>
            </w:pPr>
          </w:p>
        </w:tc>
        <w:tc>
          <w:tcPr>
            <w:tcW w:w="5528" w:type="dxa"/>
          </w:tcPr>
          <w:p w14:paraId="07F5299A" w14:textId="77777777" w:rsidR="002354BB" w:rsidRPr="002A7B03" w:rsidRDefault="002354BB" w:rsidP="00962A99">
            <w:pPr>
              <w:rPr>
                <w:rFonts w:ascii="Arial" w:hAnsi="Arial" w:cs="Arial"/>
              </w:rPr>
            </w:pPr>
            <w:r w:rsidRPr="002A7B03">
              <w:rPr>
                <w:rFonts w:ascii="Arial" w:hAnsi="Arial" w:cs="Arial"/>
              </w:rPr>
              <w:t xml:space="preserve">2.2 Funkcija interne revizije je adekvatno pozicionirana </w:t>
            </w:r>
          </w:p>
        </w:tc>
      </w:tr>
      <w:tr w:rsidR="002354BB" w:rsidRPr="002A7B03" w14:paraId="1DB7C033" w14:textId="17910BF3" w:rsidTr="00957A0C">
        <w:trPr>
          <w:trHeight w:val="292"/>
        </w:trPr>
        <w:tc>
          <w:tcPr>
            <w:tcW w:w="1476" w:type="dxa"/>
            <w:vMerge/>
            <w:shd w:val="clear" w:color="auto" w:fill="auto"/>
          </w:tcPr>
          <w:p w14:paraId="1DAA6E6D" w14:textId="77777777" w:rsidR="002354BB" w:rsidRPr="002A7B03" w:rsidRDefault="002354BB" w:rsidP="00962A99">
            <w:pPr>
              <w:jc w:val="both"/>
              <w:rPr>
                <w:rFonts w:ascii="Arial" w:hAnsi="Arial" w:cs="Arial"/>
              </w:rPr>
            </w:pPr>
          </w:p>
        </w:tc>
        <w:tc>
          <w:tcPr>
            <w:tcW w:w="2635" w:type="dxa"/>
            <w:vMerge/>
          </w:tcPr>
          <w:p w14:paraId="2E5AFD6D" w14:textId="77777777" w:rsidR="002354BB" w:rsidRPr="002A7B03" w:rsidRDefault="002354BB" w:rsidP="00962A99">
            <w:pPr>
              <w:rPr>
                <w:rFonts w:ascii="Arial" w:hAnsi="Arial" w:cs="Arial"/>
                <w:b/>
              </w:rPr>
            </w:pPr>
          </w:p>
        </w:tc>
        <w:tc>
          <w:tcPr>
            <w:tcW w:w="5528" w:type="dxa"/>
            <w:vAlign w:val="center"/>
          </w:tcPr>
          <w:p w14:paraId="73B9106B" w14:textId="56EE4A68" w:rsidR="002354BB" w:rsidRPr="002A7B03" w:rsidRDefault="002354BB" w:rsidP="00962A99">
            <w:pPr>
              <w:rPr>
                <w:rFonts w:ascii="Arial" w:hAnsi="Arial" w:cs="Arial"/>
              </w:rPr>
            </w:pPr>
            <w:r w:rsidRPr="002A7B03">
              <w:rPr>
                <w:rFonts w:ascii="Arial" w:hAnsi="Arial" w:cs="Arial"/>
              </w:rPr>
              <w:t xml:space="preserve">2.3 Kadrovski kapaciteti u jedinicama interne revizije su </w:t>
            </w:r>
            <w:r w:rsidR="008B7E25">
              <w:rPr>
                <w:rFonts w:ascii="Arial" w:hAnsi="Arial" w:cs="Arial"/>
              </w:rPr>
              <w:t>p</w:t>
            </w:r>
            <w:r w:rsidRPr="002A7B03">
              <w:rPr>
                <w:rFonts w:ascii="Arial" w:hAnsi="Arial" w:cs="Arial"/>
              </w:rPr>
              <w:t>ojačani</w:t>
            </w:r>
          </w:p>
        </w:tc>
      </w:tr>
      <w:tr w:rsidR="002354BB" w:rsidRPr="002A7B03" w14:paraId="3A582DE8" w14:textId="13721137" w:rsidTr="00957A0C">
        <w:trPr>
          <w:trHeight w:val="270"/>
        </w:trPr>
        <w:tc>
          <w:tcPr>
            <w:tcW w:w="1476" w:type="dxa"/>
            <w:vMerge/>
            <w:shd w:val="clear" w:color="auto" w:fill="auto"/>
          </w:tcPr>
          <w:p w14:paraId="2D552A96" w14:textId="77777777" w:rsidR="002354BB" w:rsidRPr="002A7B03" w:rsidRDefault="002354BB" w:rsidP="00962A99">
            <w:pPr>
              <w:jc w:val="both"/>
              <w:rPr>
                <w:rFonts w:ascii="Arial" w:hAnsi="Arial" w:cs="Arial"/>
              </w:rPr>
            </w:pPr>
          </w:p>
        </w:tc>
        <w:tc>
          <w:tcPr>
            <w:tcW w:w="2635" w:type="dxa"/>
            <w:vMerge/>
          </w:tcPr>
          <w:p w14:paraId="374F8FF7" w14:textId="77777777" w:rsidR="002354BB" w:rsidRPr="002A7B03" w:rsidRDefault="002354BB" w:rsidP="00962A99">
            <w:pPr>
              <w:rPr>
                <w:rFonts w:ascii="Arial" w:hAnsi="Arial" w:cs="Arial"/>
                <w:b/>
              </w:rPr>
            </w:pPr>
          </w:p>
        </w:tc>
        <w:tc>
          <w:tcPr>
            <w:tcW w:w="5528" w:type="dxa"/>
          </w:tcPr>
          <w:p w14:paraId="0252B78C" w14:textId="77777777" w:rsidR="002354BB" w:rsidRPr="002A7B03" w:rsidRDefault="002354BB" w:rsidP="00962A99">
            <w:pPr>
              <w:rPr>
                <w:rFonts w:ascii="Arial" w:hAnsi="Arial" w:cs="Arial"/>
              </w:rPr>
            </w:pPr>
            <w:r w:rsidRPr="002A7B03">
              <w:rPr>
                <w:rFonts w:ascii="Arial" w:hAnsi="Arial" w:cs="Arial"/>
              </w:rPr>
              <w:t>2.4 Interna revizija je usmjerena na pružanje dodatne vrijednosti u visokorizičnim oblastima</w:t>
            </w:r>
          </w:p>
        </w:tc>
      </w:tr>
      <w:tr w:rsidR="002354BB" w:rsidRPr="002A7B03" w14:paraId="7373F5D9" w14:textId="3AEF19E5" w:rsidTr="00957A0C">
        <w:trPr>
          <w:trHeight w:val="548"/>
        </w:trPr>
        <w:tc>
          <w:tcPr>
            <w:tcW w:w="1476" w:type="dxa"/>
            <w:vMerge/>
            <w:shd w:val="clear" w:color="auto" w:fill="auto"/>
          </w:tcPr>
          <w:p w14:paraId="63E5F207" w14:textId="77777777" w:rsidR="002354BB" w:rsidRPr="002A7B03" w:rsidRDefault="002354BB" w:rsidP="00962A99">
            <w:pPr>
              <w:jc w:val="both"/>
              <w:rPr>
                <w:rFonts w:ascii="Arial" w:hAnsi="Arial" w:cs="Arial"/>
              </w:rPr>
            </w:pPr>
          </w:p>
        </w:tc>
        <w:tc>
          <w:tcPr>
            <w:tcW w:w="2635" w:type="dxa"/>
            <w:vMerge/>
          </w:tcPr>
          <w:p w14:paraId="0782D1BC" w14:textId="77777777" w:rsidR="002354BB" w:rsidRPr="002A7B03" w:rsidRDefault="002354BB" w:rsidP="00962A99">
            <w:pPr>
              <w:rPr>
                <w:rFonts w:ascii="Arial" w:hAnsi="Arial" w:cs="Arial"/>
                <w:b/>
              </w:rPr>
            </w:pPr>
          </w:p>
        </w:tc>
        <w:tc>
          <w:tcPr>
            <w:tcW w:w="5528" w:type="dxa"/>
          </w:tcPr>
          <w:p w14:paraId="40B4CEF2" w14:textId="77777777" w:rsidR="002354BB" w:rsidRPr="002A7B03" w:rsidRDefault="002354BB" w:rsidP="00962A99">
            <w:pPr>
              <w:rPr>
                <w:rFonts w:ascii="Arial" w:hAnsi="Arial" w:cs="Arial"/>
              </w:rPr>
            </w:pPr>
            <w:r w:rsidRPr="002A7B03">
              <w:rPr>
                <w:rFonts w:ascii="Arial" w:hAnsi="Arial" w:cs="Arial"/>
              </w:rPr>
              <w:t>2.5 Harmonizovani su regulativa i prakse interne revizije u javnim preduzećima</w:t>
            </w:r>
          </w:p>
        </w:tc>
      </w:tr>
      <w:tr w:rsidR="002354BB" w:rsidRPr="002A7B03" w14:paraId="0FD55861" w14:textId="6EDBF7E7" w:rsidTr="00957A0C">
        <w:trPr>
          <w:trHeight w:val="384"/>
        </w:trPr>
        <w:tc>
          <w:tcPr>
            <w:tcW w:w="1476" w:type="dxa"/>
            <w:vMerge w:val="restart"/>
            <w:shd w:val="clear" w:color="auto" w:fill="auto"/>
          </w:tcPr>
          <w:p w14:paraId="42AB812A" w14:textId="77777777" w:rsidR="002354BB" w:rsidRPr="002A7B03" w:rsidRDefault="002354BB" w:rsidP="00962A99">
            <w:pPr>
              <w:rPr>
                <w:rFonts w:ascii="Arial" w:hAnsi="Arial" w:cs="Arial"/>
              </w:rPr>
            </w:pPr>
            <w:r w:rsidRPr="002A7B03">
              <w:rPr>
                <w:rFonts w:ascii="Arial" w:hAnsi="Arial" w:cs="Arial"/>
              </w:rPr>
              <w:t>Praćenje i izvještavanje o efektivnosti PIFC-a</w:t>
            </w:r>
          </w:p>
        </w:tc>
        <w:tc>
          <w:tcPr>
            <w:tcW w:w="2635" w:type="dxa"/>
            <w:vMerge w:val="restart"/>
          </w:tcPr>
          <w:p w14:paraId="4887017F" w14:textId="77777777" w:rsidR="002354BB" w:rsidRPr="002A7B03" w:rsidRDefault="002354BB" w:rsidP="00962A99">
            <w:pPr>
              <w:rPr>
                <w:rFonts w:ascii="Arial" w:hAnsi="Arial" w:cs="Arial"/>
                <w:b/>
              </w:rPr>
            </w:pPr>
            <w:r w:rsidRPr="002A7B03">
              <w:rPr>
                <w:rFonts w:ascii="Arial" w:hAnsi="Arial" w:cs="Arial"/>
              </w:rPr>
              <w:t xml:space="preserve">3. </w:t>
            </w:r>
            <w:r w:rsidRPr="002A7B03">
              <w:rPr>
                <w:rFonts w:ascii="Arial" w:hAnsi="Arial" w:cs="Arial"/>
                <w:b/>
                <w:bCs/>
              </w:rPr>
              <w:t>Unaprijeđeno praćenje efektivnosti sistema PIFC</w:t>
            </w:r>
          </w:p>
        </w:tc>
        <w:tc>
          <w:tcPr>
            <w:tcW w:w="5528" w:type="dxa"/>
          </w:tcPr>
          <w:p w14:paraId="7E514BC9" w14:textId="77777777" w:rsidR="002354BB" w:rsidRPr="002A7B03" w:rsidRDefault="002354BB" w:rsidP="00962A99">
            <w:pPr>
              <w:rPr>
                <w:rFonts w:ascii="Arial" w:hAnsi="Arial" w:cs="Arial"/>
              </w:rPr>
            </w:pPr>
            <w:r w:rsidRPr="002A7B03">
              <w:rPr>
                <w:rFonts w:ascii="Arial" w:hAnsi="Arial" w:cs="Arial"/>
              </w:rPr>
              <w:t xml:space="preserve">3.1 Automatizovano  je izvještavanje o PIFC uz proširene izvore i alate za prikupljanje podataka </w:t>
            </w:r>
          </w:p>
        </w:tc>
      </w:tr>
      <w:tr w:rsidR="002354BB" w:rsidRPr="002A7B03" w14:paraId="2059DBA8" w14:textId="42C886A1" w:rsidTr="00957A0C">
        <w:trPr>
          <w:trHeight w:val="382"/>
        </w:trPr>
        <w:tc>
          <w:tcPr>
            <w:tcW w:w="1476" w:type="dxa"/>
            <w:vMerge/>
            <w:shd w:val="clear" w:color="auto" w:fill="auto"/>
          </w:tcPr>
          <w:p w14:paraId="06AC4C8C" w14:textId="77777777" w:rsidR="002354BB" w:rsidRPr="002A7B03" w:rsidRDefault="002354BB" w:rsidP="00962A99">
            <w:pPr>
              <w:jc w:val="both"/>
              <w:rPr>
                <w:rFonts w:ascii="Arial" w:hAnsi="Arial" w:cs="Arial"/>
              </w:rPr>
            </w:pPr>
          </w:p>
        </w:tc>
        <w:tc>
          <w:tcPr>
            <w:tcW w:w="2635" w:type="dxa"/>
            <w:vMerge/>
          </w:tcPr>
          <w:p w14:paraId="1B013907" w14:textId="77777777" w:rsidR="002354BB" w:rsidRPr="002A7B03" w:rsidRDefault="002354BB" w:rsidP="00962A99">
            <w:pPr>
              <w:jc w:val="both"/>
              <w:rPr>
                <w:rFonts w:ascii="Arial" w:hAnsi="Arial" w:cs="Arial"/>
                <w:b/>
              </w:rPr>
            </w:pPr>
          </w:p>
        </w:tc>
        <w:tc>
          <w:tcPr>
            <w:tcW w:w="5528" w:type="dxa"/>
          </w:tcPr>
          <w:p w14:paraId="18F594CA" w14:textId="0F62814F" w:rsidR="002354BB" w:rsidRPr="002A7B03" w:rsidRDefault="002354BB" w:rsidP="00962A99">
            <w:pPr>
              <w:rPr>
                <w:rFonts w:ascii="Arial" w:hAnsi="Arial" w:cs="Arial"/>
              </w:rPr>
            </w:pPr>
            <w:r w:rsidRPr="002A7B03">
              <w:rPr>
                <w:rFonts w:ascii="Arial" w:hAnsi="Arial" w:cs="Arial"/>
              </w:rPr>
              <w:t>3.2 Razvijen je i implementir</w:t>
            </w:r>
            <w:r w:rsidR="008B7E25">
              <w:rPr>
                <w:rFonts w:ascii="Arial" w:hAnsi="Arial" w:cs="Arial"/>
              </w:rPr>
              <w:t xml:space="preserve">an okvir za provjeru kvaliteta </w:t>
            </w:r>
            <w:r w:rsidRPr="002A7B03">
              <w:rPr>
                <w:rFonts w:ascii="Arial" w:hAnsi="Arial" w:cs="Arial"/>
              </w:rPr>
              <w:t>sistema PIFC</w:t>
            </w:r>
          </w:p>
        </w:tc>
      </w:tr>
      <w:tr w:rsidR="002354BB" w:rsidRPr="002A7B03" w14:paraId="724DC6F6" w14:textId="6B50B5AC" w:rsidTr="00957A0C">
        <w:trPr>
          <w:trHeight w:val="382"/>
        </w:trPr>
        <w:tc>
          <w:tcPr>
            <w:tcW w:w="1476" w:type="dxa"/>
            <w:vMerge/>
            <w:shd w:val="clear" w:color="auto" w:fill="auto"/>
          </w:tcPr>
          <w:p w14:paraId="324C8071" w14:textId="77777777" w:rsidR="002354BB" w:rsidRPr="002A7B03" w:rsidRDefault="002354BB" w:rsidP="00962A99">
            <w:pPr>
              <w:jc w:val="both"/>
              <w:rPr>
                <w:rFonts w:ascii="Arial" w:hAnsi="Arial" w:cs="Arial"/>
              </w:rPr>
            </w:pPr>
          </w:p>
        </w:tc>
        <w:tc>
          <w:tcPr>
            <w:tcW w:w="2635" w:type="dxa"/>
            <w:vMerge/>
          </w:tcPr>
          <w:p w14:paraId="3BE842AC" w14:textId="77777777" w:rsidR="002354BB" w:rsidRPr="002A7B03" w:rsidRDefault="002354BB" w:rsidP="00962A99">
            <w:pPr>
              <w:jc w:val="both"/>
              <w:rPr>
                <w:rFonts w:ascii="Arial" w:hAnsi="Arial" w:cs="Arial"/>
                <w:b/>
              </w:rPr>
            </w:pPr>
          </w:p>
        </w:tc>
        <w:tc>
          <w:tcPr>
            <w:tcW w:w="5528" w:type="dxa"/>
          </w:tcPr>
          <w:p w14:paraId="58528F3C" w14:textId="0C63422C" w:rsidR="002354BB" w:rsidRPr="002A7B03" w:rsidRDefault="002354BB" w:rsidP="008B7E25">
            <w:pPr>
              <w:rPr>
                <w:rFonts w:ascii="Arial" w:hAnsi="Arial" w:cs="Arial"/>
              </w:rPr>
            </w:pPr>
            <w:r w:rsidRPr="002A7B03">
              <w:rPr>
                <w:rFonts w:ascii="Arial" w:hAnsi="Arial" w:cs="Arial"/>
              </w:rPr>
              <w:t xml:space="preserve">3.3 </w:t>
            </w:r>
            <w:r w:rsidR="008B7E25">
              <w:rPr>
                <w:rFonts w:ascii="Arial" w:hAnsi="Arial" w:cs="Arial"/>
              </w:rPr>
              <w:t>Po</w:t>
            </w:r>
            <w:r w:rsidRPr="002A7B03">
              <w:rPr>
                <w:rFonts w:ascii="Arial" w:hAnsi="Arial" w:cs="Arial"/>
              </w:rPr>
              <w:t xml:space="preserve">jačan je analitički i koordinacioni kapacitet CHJ </w:t>
            </w:r>
          </w:p>
        </w:tc>
      </w:tr>
    </w:tbl>
    <w:p w14:paraId="2CD6C73A" w14:textId="77777777" w:rsidR="00271340" w:rsidRPr="002A7B03" w:rsidRDefault="00271340" w:rsidP="00271340">
      <w:pPr>
        <w:spacing w:after="0"/>
        <w:jc w:val="both"/>
        <w:rPr>
          <w:rFonts w:ascii="Arial" w:hAnsi="Arial" w:cs="Arial"/>
          <w:sz w:val="16"/>
          <w:szCs w:val="24"/>
        </w:rPr>
      </w:pPr>
    </w:p>
    <w:p w14:paraId="46A5B949" w14:textId="1B2F3AF7" w:rsidR="00271340" w:rsidRPr="002A7B03" w:rsidRDefault="00271340" w:rsidP="00540DDE">
      <w:pPr>
        <w:ind w:right="-279"/>
        <w:jc w:val="both"/>
        <w:rPr>
          <w:rFonts w:ascii="Arial" w:hAnsi="Arial" w:cs="Arial"/>
        </w:rPr>
      </w:pPr>
      <w:r w:rsidRPr="002A7B03">
        <w:rPr>
          <w:rFonts w:ascii="Arial" w:hAnsi="Arial" w:cs="Arial"/>
        </w:rPr>
        <w:t xml:space="preserve">Ciljevi Strategije PIFC </w:t>
      </w:r>
      <w:r w:rsidR="00F36D9E" w:rsidRPr="002A7B03">
        <w:rPr>
          <w:rFonts w:ascii="Arial" w:hAnsi="Arial" w:cs="Arial"/>
        </w:rPr>
        <w:t>na</w:t>
      </w:r>
      <w:r w:rsidRPr="002A7B03">
        <w:rPr>
          <w:rFonts w:ascii="Arial" w:hAnsi="Arial" w:cs="Arial"/>
        </w:rPr>
        <w:t xml:space="preserve">dopunjuju ciljeve strukturalnih reformi usmjerenih na osiguranje sveobuhvatnog i </w:t>
      </w:r>
      <w:r w:rsidRPr="002F6EA6">
        <w:rPr>
          <w:rFonts w:ascii="Arial" w:hAnsi="Arial" w:cs="Arial"/>
        </w:rPr>
        <w:t>integrisanog</w:t>
      </w:r>
      <w:r w:rsidRPr="002A7B03">
        <w:rPr>
          <w:rFonts w:ascii="Arial" w:hAnsi="Arial" w:cs="Arial"/>
        </w:rPr>
        <w:t xml:space="preserve"> okvira za ostvarivanje makroekonomske i fiskalne stabilnosti, te efikasno i namjensko korištenje javnih resursa u FBiH. Ujedno, </w:t>
      </w:r>
      <w:r w:rsidR="00067C43" w:rsidRPr="002A7B03">
        <w:rPr>
          <w:rFonts w:ascii="Arial" w:hAnsi="Arial" w:cs="Arial"/>
        </w:rPr>
        <w:t xml:space="preserve">mjere </w:t>
      </w:r>
      <w:r w:rsidRPr="002A7B03">
        <w:rPr>
          <w:rFonts w:ascii="Arial" w:hAnsi="Arial" w:cs="Arial"/>
        </w:rPr>
        <w:t xml:space="preserve">predviđene Strategijom PIFC usmjerene su </w:t>
      </w:r>
      <w:r w:rsidR="00F36D9E" w:rsidRPr="002A7B03">
        <w:rPr>
          <w:rFonts w:ascii="Arial" w:hAnsi="Arial" w:cs="Arial"/>
        </w:rPr>
        <w:t xml:space="preserve">i </w:t>
      </w:r>
      <w:r w:rsidRPr="002A7B03">
        <w:rPr>
          <w:rFonts w:ascii="Arial" w:hAnsi="Arial" w:cs="Arial"/>
        </w:rPr>
        <w:t>na osiguranje odgovornosti, transparentnosti i vrijednosti za novac u upravljanju javnim finansijama, te ispunjenje neo</w:t>
      </w:r>
      <w:r w:rsidR="00F36D9E" w:rsidRPr="002A7B03">
        <w:rPr>
          <w:rFonts w:ascii="Arial" w:hAnsi="Arial" w:cs="Arial"/>
        </w:rPr>
        <w:t xml:space="preserve">phodnih uslova za pristupanje Evropskoj </w:t>
      </w:r>
      <w:r w:rsidR="008B7E25" w:rsidRPr="002A7B03">
        <w:rPr>
          <w:rFonts w:ascii="Arial" w:hAnsi="Arial" w:cs="Arial"/>
        </w:rPr>
        <w:t>uniji</w:t>
      </w:r>
      <w:r w:rsidRPr="002A7B03">
        <w:rPr>
          <w:rFonts w:ascii="Arial" w:hAnsi="Arial" w:cs="Arial"/>
        </w:rPr>
        <w:t>.</w:t>
      </w:r>
    </w:p>
    <w:p w14:paraId="6CADBD98" w14:textId="6E4481F4" w:rsidR="004D4CBE" w:rsidRPr="002A7B03" w:rsidRDefault="00271340" w:rsidP="00540DDE">
      <w:pPr>
        <w:pStyle w:val="Heading2"/>
        <w:spacing w:after="240"/>
        <w:ind w:right="-279"/>
        <w:rPr>
          <w:rFonts w:ascii="Arial" w:hAnsi="Arial" w:cs="Arial"/>
          <w:sz w:val="22"/>
          <w:szCs w:val="22"/>
        </w:rPr>
      </w:pPr>
      <w:bookmarkStart w:id="14" w:name="_Toc43817477"/>
      <w:bookmarkStart w:id="15" w:name="_Toc68086508"/>
      <w:r w:rsidRPr="002A7B03">
        <w:rPr>
          <w:rFonts w:ascii="Arial" w:hAnsi="Arial" w:cs="Arial"/>
          <w:sz w:val="22"/>
          <w:szCs w:val="22"/>
        </w:rPr>
        <w:t>Institucionalni akteri i obuhvat Strategije</w:t>
      </w:r>
      <w:bookmarkEnd w:id="14"/>
      <w:r w:rsidR="00F36D9E" w:rsidRPr="002A7B03">
        <w:rPr>
          <w:rFonts w:ascii="Arial" w:hAnsi="Arial" w:cs="Arial"/>
          <w:sz w:val="22"/>
          <w:szCs w:val="22"/>
        </w:rPr>
        <w:t xml:space="preserve"> PIFC</w:t>
      </w:r>
      <w:bookmarkEnd w:id="15"/>
      <w:r w:rsidRPr="002A7B03">
        <w:rPr>
          <w:rFonts w:ascii="Arial" w:hAnsi="Arial" w:cs="Arial"/>
          <w:sz w:val="22"/>
          <w:szCs w:val="22"/>
        </w:rPr>
        <w:t xml:space="preserve"> </w:t>
      </w:r>
    </w:p>
    <w:p w14:paraId="55BB8395" w14:textId="2CE63574" w:rsidR="00271340" w:rsidRPr="002A7B03" w:rsidRDefault="00271340" w:rsidP="00540DDE">
      <w:pPr>
        <w:ind w:right="-279"/>
        <w:jc w:val="both"/>
        <w:rPr>
          <w:rFonts w:ascii="Arial" w:hAnsi="Arial" w:cs="Arial"/>
        </w:rPr>
      </w:pPr>
      <w:r w:rsidRPr="002A7B03">
        <w:rPr>
          <w:rFonts w:ascii="Arial" w:hAnsi="Arial" w:cs="Arial"/>
        </w:rPr>
        <w:t xml:space="preserve">U skladu sa zakonskim nadležnostima, CHJ FMF ovlaštena je </w:t>
      </w:r>
      <w:r w:rsidR="007E2CF1" w:rsidRPr="002A7B03">
        <w:rPr>
          <w:rFonts w:ascii="Arial" w:hAnsi="Arial" w:cs="Arial"/>
        </w:rPr>
        <w:t xml:space="preserve">za </w:t>
      </w:r>
      <w:r w:rsidR="001269F3" w:rsidRPr="002A7B03">
        <w:rPr>
          <w:rFonts w:ascii="Arial" w:hAnsi="Arial" w:cs="Arial"/>
        </w:rPr>
        <w:t xml:space="preserve">koordinaciju i harmonizaciju razvoja </w:t>
      </w:r>
      <w:r w:rsidR="00CF03A5" w:rsidRPr="002A7B03">
        <w:rPr>
          <w:rFonts w:ascii="Arial" w:hAnsi="Arial" w:cs="Arial"/>
        </w:rPr>
        <w:t>FUK i interne revizije</w:t>
      </w:r>
      <w:r w:rsidRPr="002A7B03">
        <w:rPr>
          <w:rFonts w:ascii="Arial" w:hAnsi="Arial" w:cs="Arial"/>
        </w:rPr>
        <w:t xml:space="preserve"> u organizacijama javnog sektora u FBiH. </w:t>
      </w:r>
      <w:r w:rsidR="00F36D9E" w:rsidRPr="002A7B03">
        <w:rPr>
          <w:rFonts w:ascii="Arial" w:hAnsi="Arial" w:cs="Arial"/>
        </w:rPr>
        <w:t xml:space="preserve">Razvoj </w:t>
      </w:r>
      <w:r w:rsidRPr="002A7B03">
        <w:rPr>
          <w:rFonts w:ascii="Arial" w:hAnsi="Arial" w:cs="Arial"/>
        </w:rPr>
        <w:t xml:space="preserve">PIFC uslovljen je i aktivnostima drugih aktera u javnom sektoru u okviru njihovih nadležnosti i funkcija u ključnim procesima upravljanja javnim finansijama i procesima javne uprave u cjelini. S tim u vezi, </w:t>
      </w:r>
      <w:r w:rsidR="00F817D9" w:rsidRPr="002A7B03">
        <w:rPr>
          <w:rFonts w:ascii="Arial" w:hAnsi="Arial" w:cs="Arial"/>
        </w:rPr>
        <w:t xml:space="preserve">prioriteti </w:t>
      </w:r>
      <w:r w:rsidRPr="002A7B03">
        <w:rPr>
          <w:rFonts w:ascii="Arial" w:hAnsi="Arial" w:cs="Arial"/>
        </w:rPr>
        <w:t>iz Strategije PIFC su prvenstveno usmjeren</w:t>
      </w:r>
      <w:r w:rsidR="00F817D9" w:rsidRPr="002A7B03">
        <w:rPr>
          <w:rFonts w:ascii="Arial" w:hAnsi="Arial" w:cs="Arial"/>
        </w:rPr>
        <w:t>i</w:t>
      </w:r>
      <w:r w:rsidRPr="002A7B03">
        <w:rPr>
          <w:rFonts w:ascii="Arial" w:hAnsi="Arial" w:cs="Arial"/>
        </w:rPr>
        <w:t xml:space="preserve"> na pružanje podrške upravljačkoj strukturi u javnom sektoru koja je u obavezi da kroz sistem PIFC unaprijedi postojeće upravljanje organizacijama javnog sektora.</w:t>
      </w:r>
    </w:p>
    <w:p w14:paraId="15B3C3B2" w14:textId="77777777" w:rsidR="00271340" w:rsidRPr="002A7B03" w:rsidRDefault="00271340" w:rsidP="00540DDE">
      <w:pPr>
        <w:spacing w:after="0"/>
        <w:ind w:right="-279"/>
        <w:rPr>
          <w:rFonts w:ascii="Arial" w:hAnsi="Arial" w:cs="Arial"/>
          <w:sz w:val="8"/>
        </w:rPr>
      </w:pPr>
    </w:p>
    <w:p w14:paraId="2C6751F7" w14:textId="32B72111" w:rsidR="00271340" w:rsidRPr="002A7B03" w:rsidRDefault="00271340" w:rsidP="00540DDE">
      <w:pPr>
        <w:spacing w:after="0"/>
        <w:ind w:right="-279"/>
        <w:jc w:val="both"/>
        <w:rPr>
          <w:rFonts w:ascii="Arial" w:hAnsi="Arial" w:cs="Arial"/>
        </w:rPr>
      </w:pPr>
      <w:r w:rsidRPr="002A7B03">
        <w:rPr>
          <w:rFonts w:ascii="Arial" w:hAnsi="Arial" w:cs="Arial"/>
        </w:rPr>
        <w:t xml:space="preserve">Primarni nosioci primjene PIFC-a, u skladu sa </w:t>
      </w:r>
      <w:r w:rsidR="004D4CBE" w:rsidRPr="002A7B03">
        <w:rPr>
          <w:rFonts w:ascii="Arial" w:hAnsi="Arial" w:cs="Arial"/>
        </w:rPr>
        <w:t>zakonom</w:t>
      </w:r>
      <w:r w:rsidRPr="002A7B03">
        <w:rPr>
          <w:rFonts w:ascii="Arial" w:hAnsi="Arial" w:cs="Arial"/>
        </w:rPr>
        <w:t xml:space="preserve">, su sve organizacije javnog sektora u FBiH, i to: </w:t>
      </w:r>
    </w:p>
    <w:p w14:paraId="12C04374" w14:textId="77777777" w:rsidR="00271340" w:rsidRPr="002A7B03" w:rsidRDefault="00271340" w:rsidP="00540DDE">
      <w:pPr>
        <w:spacing w:after="0" w:line="240" w:lineRule="auto"/>
        <w:ind w:left="568" w:right="-279" w:hanging="284"/>
        <w:jc w:val="both"/>
        <w:rPr>
          <w:rFonts w:ascii="Arial" w:hAnsi="Arial" w:cs="Arial"/>
        </w:rPr>
      </w:pPr>
      <w:r w:rsidRPr="002A7B03">
        <w:rPr>
          <w:rFonts w:ascii="Arial" w:hAnsi="Arial" w:cs="Arial"/>
        </w:rPr>
        <w:t>-</w:t>
      </w:r>
      <w:r w:rsidRPr="002A7B03">
        <w:rPr>
          <w:rFonts w:ascii="Arial" w:hAnsi="Arial" w:cs="Arial"/>
        </w:rPr>
        <w:tab/>
        <w:t>korisnici javnih sredstava prvog i drugog nivoa budžeta FBiH, kantona, gradova i općina,</w:t>
      </w:r>
    </w:p>
    <w:p w14:paraId="74E880FE" w14:textId="77777777" w:rsidR="00271340" w:rsidRPr="002A7B03" w:rsidRDefault="00271340" w:rsidP="00540DDE">
      <w:pPr>
        <w:spacing w:after="0" w:line="240" w:lineRule="auto"/>
        <w:ind w:left="568" w:right="-279" w:hanging="284"/>
        <w:jc w:val="both"/>
        <w:rPr>
          <w:rFonts w:ascii="Arial" w:hAnsi="Arial" w:cs="Arial"/>
        </w:rPr>
      </w:pPr>
      <w:r w:rsidRPr="002A7B03">
        <w:rPr>
          <w:rFonts w:ascii="Arial" w:hAnsi="Arial" w:cs="Arial"/>
        </w:rPr>
        <w:t>-</w:t>
      </w:r>
      <w:r w:rsidRPr="002A7B03">
        <w:rPr>
          <w:rFonts w:ascii="Arial" w:hAnsi="Arial" w:cs="Arial"/>
        </w:rPr>
        <w:tab/>
        <w:t>vanbudžetski fondovi osnovani na teritoriju FBiH i</w:t>
      </w:r>
    </w:p>
    <w:p w14:paraId="16A997E6" w14:textId="77777777" w:rsidR="00271340" w:rsidRPr="002A7B03" w:rsidRDefault="00271340" w:rsidP="00540DDE">
      <w:pPr>
        <w:spacing w:after="0" w:line="240" w:lineRule="auto"/>
        <w:ind w:left="568" w:right="-279" w:hanging="284"/>
        <w:jc w:val="both"/>
        <w:rPr>
          <w:rFonts w:ascii="Arial" w:hAnsi="Arial" w:cs="Arial"/>
        </w:rPr>
      </w:pPr>
      <w:r w:rsidRPr="002A7B03">
        <w:rPr>
          <w:rFonts w:ascii="Arial" w:hAnsi="Arial" w:cs="Arial"/>
        </w:rPr>
        <w:t>-</w:t>
      </w:r>
      <w:r w:rsidRPr="002A7B03">
        <w:rPr>
          <w:rFonts w:ascii="Arial" w:hAnsi="Arial" w:cs="Arial"/>
        </w:rPr>
        <w:tab/>
        <w:t xml:space="preserve">javna preduzeća i ostala pravna lica u kojima FBiH, kantoni ili jedinice lokalne uprave imaju većinski vlasnički udjel. </w:t>
      </w:r>
    </w:p>
    <w:p w14:paraId="0334FD58" w14:textId="77777777" w:rsidR="00271340" w:rsidRPr="002A7B03" w:rsidRDefault="00271340" w:rsidP="00540DDE">
      <w:pPr>
        <w:pStyle w:val="Heading2"/>
        <w:ind w:right="-279"/>
        <w:rPr>
          <w:rFonts w:ascii="Arial" w:hAnsi="Arial" w:cs="Arial"/>
          <w:sz w:val="10"/>
          <w:szCs w:val="22"/>
        </w:rPr>
      </w:pPr>
    </w:p>
    <w:p w14:paraId="22E7C195" w14:textId="18C0F62B" w:rsidR="00271340" w:rsidRPr="002A7B03" w:rsidRDefault="00271340" w:rsidP="00540DDE">
      <w:pPr>
        <w:pStyle w:val="Heading2"/>
        <w:ind w:right="-279"/>
        <w:rPr>
          <w:rFonts w:ascii="Arial" w:hAnsi="Arial" w:cs="Arial"/>
          <w:sz w:val="22"/>
          <w:szCs w:val="22"/>
        </w:rPr>
      </w:pPr>
      <w:bookmarkStart w:id="16" w:name="_Toc43817478"/>
      <w:bookmarkStart w:id="17" w:name="_Toc68086509"/>
      <w:r w:rsidRPr="002A7B03">
        <w:rPr>
          <w:rFonts w:ascii="Arial" w:hAnsi="Arial" w:cs="Arial"/>
          <w:sz w:val="22"/>
          <w:szCs w:val="22"/>
        </w:rPr>
        <w:t>Rizici prilikom provođenja Strategije</w:t>
      </w:r>
      <w:bookmarkEnd w:id="16"/>
      <w:bookmarkEnd w:id="17"/>
      <w:r w:rsidRPr="002A7B03">
        <w:rPr>
          <w:rFonts w:ascii="Arial" w:hAnsi="Arial" w:cs="Arial"/>
          <w:sz w:val="22"/>
          <w:szCs w:val="22"/>
        </w:rPr>
        <w:t xml:space="preserve"> </w:t>
      </w:r>
    </w:p>
    <w:p w14:paraId="2FFA35D8" w14:textId="77777777" w:rsidR="00271340" w:rsidRPr="002A7B03" w:rsidRDefault="00271340" w:rsidP="00540DDE">
      <w:pPr>
        <w:spacing w:after="0"/>
        <w:ind w:right="-279"/>
        <w:rPr>
          <w:rFonts w:ascii="Arial" w:hAnsi="Arial" w:cs="Arial"/>
          <w:sz w:val="10"/>
        </w:rPr>
      </w:pPr>
    </w:p>
    <w:p w14:paraId="2CF0593D" w14:textId="645181BF" w:rsidR="00271340" w:rsidRPr="002A7B03" w:rsidRDefault="00271340" w:rsidP="00540DDE">
      <w:pPr>
        <w:spacing w:after="0"/>
        <w:ind w:right="-279"/>
        <w:jc w:val="both"/>
        <w:rPr>
          <w:rFonts w:ascii="Arial" w:hAnsi="Arial" w:cs="Arial"/>
        </w:rPr>
      </w:pPr>
      <w:r w:rsidRPr="002A7B03">
        <w:rPr>
          <w:rFonts w:ascii="Arial" w:hAnsi="Arial" w:cs="Arial"/>
        </w:rPr>
        <w:t>Iskustva iz implementacije</w:t>
      </w:r>
      <w:r w:rsidR="004D4CBE" w:rsidRPr="002A7B03">
        <w:rPr>
          <w:rFonts w:ascii="Arial" w:hAnsi="Arial" w:cs="Arial"/>
        </w:rPr>
        <w:t xml:space="preserve"> prethodne Strategije PIFC</w:t>
      </w:r>
      <w:r w:rsidRPr="002A7B03">
        <w:rPr>
          <w:rFonts w:ascii="Arial" w:hAnsi="Arial" w:cs="Arial"/>
        </w:rPr>
        <w:t xml:space="preserve"> i analiza ostvarenog napretka ukazuju na veći broj rizika za dalji razvoj PIFC i upravljačke odgovornosti, među kojima se ističu: </w:t>
      </w:r>
    </w:p>
    <w:p w14:paraId="1B9C54BA" w14:textId="77777777" w:rsidR="00271340" w:rsidRPr="002A7B03" w:rsidRDefault="00271340" w:rsidP="00724662">
      <w:pPr>
        <w:pStyle w:val="ListParagraph"/>
        <w:numPr>
          <w:ilvl w:val="0"/>
          <w:numId w:val="11"/>
        </w:numPr>
        <w:spacing w:after="0"/>
        <w:ind w:right="-279"/>
        <w:jc w:val="both"/>
        <w:rPr>
          <w:rFonts w:ascii="Arial" w:hAnsi="Arial" w:cs="Arial"/>
        </w:rPr>
      </w:pPr>
      <w:r w:rsidRPr="002A7B03">
        <w:rPr>
          <w:rFonts w:ascii="Arial" w:hAnsi="Arial" w:cs="Arial"/>
        </w:rPr>
        <w:t xml:space="preserve">nedostatak shvatanja sistema PIFC kao dijela ukupnih reformi u FBiH i odgovornosti rukovodilaca za usklađenost i rezultate poslovanja, </w:t>
      </w:r>
    </w:p>
    <w:p w14:paraId="576B15B2" w14:textId="77777777" w:rsidR="00271340" w:rsidRPr="002A7B03" w:rsidRDefault="00271340" w:rsidP="00724662">
      <w:pPr>
        <w:pStyle w:val="ListParagraph"/>
        <w:numPr>
          <w:ilvl w:val="0"/>
          <w:numId w:val="11"/>
        </w:numPr>
        <w:spacing w:after="0"/>
        <w:ind w:right="-279"/>
        <w:jc w:val="both"/>
        <w:rPr>
          <w:rFonts w:ascii="Arial" w:hAnsi="Arial" w:cs="Arial"/>
        </w:rPr>
      </w:pPr>
      <w:r w:rsidRPr="002A7B03">
        <w:rPr>
          <w:rFonts w:ascii="Arial" w:hAnsi="Arial" w:cs="Arial"/>
        </w:rPr>
        <w:t xml:space="preserve">administrativna složenost u FBiH i izazovi u saradnji i koordinaciji između i unutar različitih nivoa vlasti u procesima planiranja i izvršenja budžeta/finansijskih planova, </w:t>
      </w:r>
    </w:p>
    <w:p w14:paraId="422C3B5C" w14:textId="77777777" w:rsidR="00271340" w:rsidRPr="002A7B03" w:rsidRDefault="00271340" w:rsidP="00724662">
      <w:pPr>
        <w:pStyle w:val="ListParagraph"/>
        <w:numPr>
          <w:ilvl w:val="0"/>
          <w:numId w:val="11"/>
        </w:numPr>
        <w:spacing w:after="0"/>
        <w:ind w:right="-279"/>
        <w:jc w:val="both"/>
        <w:rPr>
          <w:rFonts w:ascii="Arial" w:hAnsi="Arial" w:cs="Arial"/>
        </w:rPr>
      </w:pPr>
      <w:r w:rsidRPr="002A7B03">
        <w:rPr>
          <w:rFonts w:ascii="Arial" w:hAnsi="Arial" w:cs="Arial"/>
        </w:rPr>
        <w:t>niska kadrovska popunjenost CHJ FMF i jedinica za internu reviziju uslovljeni ograničenjima na zapošljavanje,</w:t>
      </w:r>
    </w:p>
    <w:p w14:paraId="35EE0F44" w14:textId="77777777" w:rsidR="00271340" w:rsidRPr="002A7B03" w:rsidRDefault="00271340" w:rsidP="00724662">
      <w:pPr>
        <w:pStyle w:val="ListParagraph"/>
        <w:numPr>
          <w:ilvl w:val="0"/>
          <w:numId w:val="11"/>
        </w:numPr>
        <w:spacing w:after="0"/>
        <w:ind w:right="-279"/>
        <w:jc w:val="both"/>
        <w:rPr>
          <w:rFonts w:ascii="Arial" w:hAnsi="Arial" w:cs="Arial"/>
        </w:rPr>
      </w:pPr>
      <w:r w:rsidRPr="002A7B03">
        <w:rPr>
          <w:rFonts w:ascii="Arial" w:hAnsi="Arial" w:cs="Arial"/>
        </w:rPr>
        <w:t xml:space="preserve">sistem upravljanja javnim finansijama </w:t>
      </w:r>
      <w:r w:rsidRPr="002F6EA6">
        <w:rPr>
          <w:rFonts w:ascii="Arial" w:hAnsi="Arial" w:cs="Arial"/>
        </w:rPr>
        <w:t>orijentisan</w:t>
      </w:r>
      <w:r w:rsidRPr="002A7B03">
        <w:rPr>
          <w:rFonts w:ascii="Arial" w:hAnsi="Arial" w:cs="Arial"/>
        </w:rPr>
        <w:t xml:space="preserve"> na ulazne resurse i </w:t>
      </w:r>
    </w:p>
    <w:p w14:paraId="08CC6B30" w14:textId="77777777" w:rsidR="00271340" w:rsidRPr="002A7B03" w:rsidRDefault="00271340" w:rsidP="00724662">
      <w:pPr>
        <w:pStyle w:val="ListParagraph"/>
        <w:numPr>
          <w:ilvl w:val="0"/>
          <w:numId w:val="11"/>
        </w:numPr>
        <w:spacing w:after="0"/>
        <w:ind w:right="-279"/>
        <w:jc w:val="both"/>
        <w:rPr>
          <w:rFonts w:ascii="Arial" w:hAnsi="Arial" w:cs="Arial"/>
        </w:rPr>
      </w:pPr>
      <w:r w:rsidRPr="002A7B03">
        <w:rPr>
          <w:rFonts w:ascii="Arial" w:hAnsi="Arial" w:cs="Arial"/>
        </w:rPr>
        <w:t xml:space="preserve">nedovoljan stepen korištenja informacionih tehnologija u ključnim procesima.  </w:t>
      </w:r>
    </w:p>
    <w:p w14:paraId="2538CEDB" w14:textId="77777777" w:rsidR="00271340" w:rsidRPr="002A7B03" w:rsidRDefault="00271340" w:rsidP="00540DDE">
      <w:pPr>
        <w:spacing w:after="0"/>
        <w:ind w:right="-279"/>
        <w:jc w:val="both"/>
        <w:rPr>
          <w:rFonts w:ascii="Arial" w:hAnsi="Arial" w:cs="Arial"/>
          <w:sz w:val="8"/>
        </w:rPr>
      </w:pPr>
    </w:p>
    <w:p w14:paraId="352A2A13" w14:textId="77777777" w:rsidR="004D4CBE" w:rsidRPr="002A7B03" w:rsidRDefault="004D4CBE" w:rsidP="00540DDE">
      <w:pPr>
        <w:spacing w:after="0"/>
        <w:ind w:right="-279"/>
        <w:jc w:val="both"/>
        <w:rPr>
          <w:rFonts w:ascii="Arial" w:hAnsi="Arial" w:cs="Arial"/>
        </w:rPr>
      </w:pPr>
    </w:p>
    <w:p w14:paraId="0F6466CD" w14:textId="7DF5DF02" w:rsidR="00271340" w:rsidRPr="002A7B03" w:rsidRDefault="00271340" w:rsidP="00540DDE">
      <w:pPr>
        <w:spacing w:after="0"/>
        <w:ind w:right="-279"/>
        <w:jc w:val="both"/>
        <w:rPr>
          <w:rFonts w:ascii="Arial" w:hAnsi="Arial" w:cs="Arial"/>
        </w:rPr>
      </w:pPr>
      <w:r w:rsidRPr="002A7B03">
        <w:rPr>
          <w:rFonts w:ascii="Arial" w:hAnsi="Arial" w:cs="Arial"/>
        </w:rPr>
        <w:t xml:space="preserve">Ciljevi i </w:t>
      </w:r>
      <w:r w:rsidR="00067C43" w:rsidRPr="002A7B03">
        <w:rPr>
          <w:rFonts w:ascii="Arial" w:hAnsi="Arial" w:cs="Arial"/>
        </w:rPr>
        <w:t>mjere</w:t>
      </w:r>
      <w:r w:rsidRPr="002A7B03">
        <w:rPr>
          <w:rFonts w:ascii="Arial" w:hAnsi="Arial" w:cs="Arial"/>
        </w:rPr>
        <w:t xml:space="preserve"> Strategije PIFC prilagođeni su zahtjevima okruženja i složenostima pobrojanih rizika i sadrže korektivne mjere za njihovo ublažavanje. Ostvarivanje postavljenih ciljeva zahtijevat će blisku saradnju FMF sa ostalim ministarstvima Vlade FBiH kao i sa organizacijama na različitim upravnim nivoima i segmentima javnog sektora. Od posebnog značaja su organizacije koje imaju sistemske nadležnosti i zadaće za unapređenje javnih finansija, propisivanje standarda upravljanj</w:t>
      </w:r>
      <w:r w:rsidR="001B5FD1" w:rsidRPr="002A7B03">
        <w:rPr>
          <w:rFonts w:ascii="Arial" w:hAnsi="Arial" w:cs="Arial"/>
        </w:rPr>
        <w:t>a</w:t>
      </w:r>
      <w:r w:rsidRPr="002A7B03">
        <w:rPr>
          <w:rFonts w:ascii="Arial" w:hAnsi="Arial" w:cs="Arial"/>
        </w:rPr>
        <w:t xml:space="preserve">, kontrole, računovodstva i revizije, obuku i razvoj kadrova, te profesionalizaciju javne uprave općenito. </w:t>
      </w:r>
    </w:p>
    <w:p w14:paraId="19C885A4" w14:textId="77777777" w:rsidR="00271340" w:rsidRPr="002A7B03" w:rsidRDefault="00271340" w:rsidP="00190970">
      <w:pPr>
        <w:spacing w:after="0"/>
        <w:ind w:right="-563"/>
        <w:rPr>
          <w:rFonts w:ascii="Arial" w:hAnsi="Arial" w:cs="Arial"/>
          <w:sz w:val="24"/>
        </w:rPr>
      </w:pPr>
    </w:p>
    <w:p w14:paraId="33F36E1E" w14:textId="77777777" w:rsidR="004D583C" w:rsidRPr="002A7B03" w:rsidRDefault="004D583C" w:rsidP="00190970">
      <w:pPr>
        <w:spacing w:after="0"/>
        <w:ind w:right="-563"/>
        <w:rPr>
          <w:rFonts w:ascii="Arial" w:hAnsi="Arial" w:cs="Arial"/>
          <w:sz w:val="24"/>
        </w:rPr>
      </w:pPr>
    </w:p>
    <w:p w14:paraId="3CBB9CC6" w14:textId="5A3594D1" w:rsidR="00271340" w:rsidRPr="002A7B03" w:rsidRDefault="00271340" w:rsidP="00190970">
      <w:pPr>
        <w:pStyle w:val="Heading2"/>
        <w:ind w:right="-563"/>
        <w:rPr>
          <w:rFonts w:ascii="Arial" w:hAnsi="Arial" w:cs="Arial"/>
          <w:sz w:val="22"/>
          <w:szCs w:val="22"/>
        </w:rPr>
      </w:pPr>
      <w:bookmarkStart w:id="18" w:name="_Toc43817479"/>
      <w:bookmarkStart w:id="19" w:name="_Toc68086510"/>
      <w:r w:rsidRPr="002A7B03">
        <w:rPr>
          <w:rFonts w:ascii="Arial" w:hAnsi="Arial" w:cs="Arial"/>
          <w:sz w:val="22"/>
          <w:szCs w:val="22"/>
        </w:rPr>
        <w:t>Praćenje i izvještavanje o implementaciji Strategije</w:t>
      </w:r>
      <w:bookmarkEnd w:id="18"/>
      <w:bookmarkEnd w:id="19"/>
      <w:r w:rsidRPr="002A7B03">
        <w:rPr>
          <w:rFonts w:ascii="Arial" w:hAnsi="Arial" w:cs="Arial"/>
          <w:sz w:val="22"/>
          <w:szCs w:val="22"/>
        </w:rPr>
        <w:t xml:space="preserve"> </w:t>
      </w:r>
    </w:p>
    <w:p w14:paraId="047A3A9D" w14:textId="77777777" w:rsidR="00271340" w:rsidRPr="002A7B03" w:rsidRDefault="00271340" w:rsidP="00190970">
      <w:pPr>
        <w:spacing w:after="0"/>
        <w:ind w:right="-563"/>
        <w:rPr>
          <w:rFonts w:ascii="Arial" w:hAnsi="Arial" w:cs="Arial"/>
        </w:rPr>
      </w:pPr>
    </w:p>
    <w:p w14:paraId="602754FA" w14:textId="4CA07AE1" w:rsidR="00271340" w:rsidRPr="002A7B03" w:rsidRDefault="005D1CC4" w:rsidP="00540DDE">
      <w:pPr>
        <w:spacing w:after="0"/>
        <w:ind w:right="-279"/>
        <w:jc w:val="both"/>
        <w:rPr>
          <w:rFonts w:ascii="Arial" w:hAnsi="Arial" w:cs="Arial"/>
        </w:rPr>
      </w:pPr>
      <w:r w:rsidRPr="002A7B03">
        <w:rPr>
          <w:rFonts w:ascii="Arial" w:hAnsi="Arial" w:cs="Arial"/>
        </w:rPr>
        <w:t xml:space="preserve">Prioriteti </w:t>
      </w:r>
      <w:r w:rsidR="00271340" w:rsidRPr="002A7B03">
        <w:rPr>
          <w:rFonts w:ascii="Arial" w:hAnsi="Arial" w:cs="Arial"/>
        </w:rPr>
        <w:t>iz Akcionog plana Strategije PIFC biti će ugrađen</w:t>
      </w:r>
      <w:r w:rsidRPr="002A7B03">
        <w:rPr>
          <w:rFonts w:ascii="Arial" w:hAnsi="Arial" w:cs="Arial"/>
        </w:rPr>
        <w:t>i</w:t>
      </w:r>
      <w:r w:rsidR="00271340" w:rsidRPr="002A7B03">
        <w:rPr>
          <w:rFonts w:ascii="Arial" w:hAnsi="Arial" w:cs="Arial"/>
        </w:rPr>
        <w:t xml:space="preserve"> u operativni godišnji plan rada CHJ FMF sa preciznijim rokovima i detaljima </w:t>
      </w:r>
      <w:r w:rsidR="00067C43" w:rsidRPr="002A7B03">
        <w:rPr>
          <w:rFonts w:ascii="Arial" w:hAnsi="Arial" w:cs="Arial"/>
        </w:rPr>
        <w:t>mjera</w:t>
      </w:r>
      <w:r w:rsidR="00271340" w:rsidRPr="002A7B03">
        <w:rPr>
          <w:rFonts w:ascii="Arial" w:hAnsi="Arial" w:cs="Arial"/>
        </w:rPr>
        <w:t xml:space="preserve"> na realizaciji predviđenih </w:t>
      </w:r>
      <w:r w:rsidRPr="002A7B03">
        <w:rPr>
          <w:rFonts w:ascii="Arial" w:hAnsi="Arial" w:cs="Arial"/>
        </w:rPr>
        <w:t>prioriteta</w:t>
      </w:r>
      <w:r w:rsidR="00271340" w:rsidRPr="002A7B03">
        <w:rPr>
          <w:rFonts w:ascii="Arial" w:hAnsi="Arial" w:cs="Arial"/>
        </w:rPr>
        <w:t xml:space="preserve">, sa dinamikom realizacije usaglašenom prema informacijama dobijenim od organizacija koje su navedene kao nosioci </w:t>
      </w:r>
      <w:r w:rsidR="00067C43" w:rsidRPr="002A7B03">
        <w:rPr>
          <w:rFonts w:ascii="Arial" w:hAnsi="Arial" w:cs="Arial"/>
        </w:rPr>
        <w:t>mjera</w:t>
      </w:r>
      <w:r w:rsidR="00271340" w:rsidRPr="002A7B03">
        <w:rPr>
          <w:rFonts w:ascii="Arial" w:hAnsi="Arial" w:cs="Arial"/>
        </w:rPr>
        <w:t>.</w:t>
      </w:r>
    </w:p>
    <w:p w14:paraId="5FF3E0A5" w14:textId="77777777" w:rsidR="00271340" w:rsidRPr="002A7B03" w:rsidRDefault="00271340" w:rsidP="00540DDE">
      <w:pPr>
        <w:spacing w:after="0"/>
        <w:ind w:right="-279"/>
        <w:jc w:val="both"/>
        <w:rPr>
          <w:rFonts w:ascii="Arial" w:hAnsi="Arial" w:cs="Arial"/>
        </w:rPr>
      </w:pPr>
    </w:p>
    <w:p w14:paraId="29FE1460" w14:textId="3E6C1CC0" w:rsidR="00271340" w:rsidRPr="002A7B03" w:rsidRDefault="00271340" w:rsidP="00540DDE">
      <w:pPr>
        <w:spacing w:after="0"/>
        <w:ind w:right="-279"/>
        <w:jc w:val="both"/>
        <w:rPr>
          <w:rFonts w:ascii="Arial" w:hAnsi="Arial" w:cs="Arial"/>
        </w:rPr>
      </w:pPr>
      <w:r w:rsidRPr="002A7B03">
        <w:rPr>
          <w:rFonts w:ascii="Arial" w:hAnsi="Arial" w:cs="Arial"/>
        </w:rPr>
        <w:t>O napretku ostvarenom u realizaciji ciljeva</w:t>
      </w:r>
      <w:r w:rsidR="005D1CC4" w:rsidRPr="002A7B03">
        <w:rPr>
          <w:rFonts w:ascii="Arial" w:hAnsi="Arial" w:cs="Arial"/>
        </w:rPr>
        <w:t xml:space="preserve"> i  prioriteta</w:t>
      </w:r>
      <w:r w:rsidRPr="002A7B03">
        <w:rPr>
          <w:rFonts w:ascii="Arial" w:hAnsi="Arial" w:cs="Arial"/>
        </w:rPr>
        <w:t xml:space="preserve"> iz Strategije PIFC i sistemu </w:t>
      </w:r>
      <w:r w:rsidRPr="002A7B03">
        <w:rPr>
          <w:rFonts w:ascii="Arial" w:eastAsia="Calibri" w:hAnsi="Arial" w:cs="Arial"/>
        </w:rPr>
        <w:t>PIFC</w:t>
      </w:r>
      <w:r w:rsidRPr="002A7B03">
        <w:rPr>
          <w:rFonts w:ascii="Arial" w:hAnsi="Arial" w:cs="Arial"/>
        </w:rPr>
        <w:t xml:space="preserve">-a, FMF će detaljno izvještavati Vladu FBiH kroz posebno poglavlje o provođenju Strategije PIFC u okviru redovnih godišnjih konsolidovanih izvještaja CHJ FMF o radu interne revizije i </w:t>
      </w:r>
      <w:r w:rsidR="002A7B03" w:rsidRPr="002A7B03">
        <w:rPr>
          <w:rFonts w:ascii="Arial" w:hAnsi="Arial" w:cs="Arial"/>
        </w:rPr>
        <w:t>funkcioniranju</w:t>
      </w:r>
      <w:r w:rsidRPr="002A7B03">
        <w:rPr>
          <w:rFonts w:ascii="Arial" w:hAnsi="Arial" w:cs="Arial"/>
        </w:rPr>
        <w:t xml:space="preserve"> sistema FUK. CHJ FMF će o implementaciji Strategije PIFC izvještavati i nadležna tijela Evropske komisije.</w:t>
      </w:r>
    </w:p>
    <w:p w14:paraId="5BDF12DE" w14:textId="0525292E" w:rsidR="00270AFF" w:rsidRPr="002A7B03" w:rsidRDefault="00270AFF">
      <w:pPr>
        <w:rPr>
          <w:rFonts w:ascii="Arial" w:eastAsiaTheme="majorEastAsia" w:hAnsi="Arial" w:cs="Arial"/>
          <w:color w:val="2E74B5" w:themeColor="accent1" w:themeShade="BF"/>
          <w:sz w:val="32"/>
          <w:szCs w:val="32"/>
        </w:rPr>
      </w:pPr>
      <w:r w:rsidRPr="002A7B03">
        <w:rPr>
          <w:rFonts w:ascii="Arial" w:hAnsi="Arial" w:cs="Arial"/>
        </w:rPr>
        <w:br w:type="page"/>
      </w:r>
    </w:p>
    <w:p w14:paraId="17E3BEBE" w14:textId="1588C6EC" w:rsidR="005D3EDF" w:rsidRPr="002A7B03" w:rsidRDefault="0032715A" w:rsidP="00724662">
      <w:pPr>
        <w:pStyle w:val="Heading1"/>
        <w:numPr>
          <w:ilvl w:val="0"/>
          <w:numId w:val="1"/>
        </w:numPr>
        <w:rPr>
          <w:rFonts w:ascii="Arial" w:hAnsi="Arial" w:cs="Arial"/>
          <w:sz w:val="28"/>
        </w:rPr>
      </w:pPr>
      <w:bookmarkStart w:id="20" w:name="_Toc68086511"/>
      <w:r w:rsidRPr="002A7B03">
        <w:rPr>
          <w:rFonts w:ascii="Arial" w:hAnsi="Arial" w:cs="Arial"/>
          <w:sz w:val="28"/>
        </w:rPr>
        <w:t>UVOD</w:t>
      </w:r>
      <w:bookmarkEnd w:id="20"/>
    </w:p>
    <w:p w14:paraId="17194EAD" w14:textId="77777777" w:rsidR="00D66063" w:rsidRPr="00B46A03" w:rsidRDefault="00D66063" w:rsidP="009A1446">
      <w:pPr>
        <w:tabs>
          <w:tab w:val="left" w:pos="971"/>
        </w:tabs>
        <w:spacing w:after="0"/>
        <w:jc w:val="both"/>
        <w:rPr>
          <w:rFonts w:ascii="Arial" w:hAnsi="Arial" w:cs="Arial"/>
          <w:b/>
          <w:sz w:val="8"/>
          <w:szCs w:val="24"/>
        </w:rPr>
      </w:pPr>
    </w:p>
    <w:p w14:paraId="40EBF98C" w14:textId="1DE14FB1" w:rsidR="00AF595B" w:rsidRPr="002A7B03" w:rsidRDefault="00F856EC" w:rsidP="00724662">
      <w:pPr>
        <w:pStyle w:val="Heading2"/>
        <w:numPr>
          <w:ilvl w:val="1"/>
          <w:numId w:val="3"/>
        </w:numPr>
        <w:ind w:left="567" w:hanging="567"/>
        <w:rPr>
          <w:rFonts w:ascii="Arial" w:hAnsi="Arial" w:cs="Arial"/>
        </w:rPr>
      </w:pPr>
      <w:bookmarkStart w:id="21" w:name="_Toc68086512"/>
      <w:r w:rsidRPr="002A7B03">
        <w:rPr>
          <w:rFonts w:ascii="Arial" w:hAnsi="Arial" w:cs="Arial"/>
        </w:rPr>
        <w:t xml:space="preserve">Svrha strategije razvoja sistema </w:t>
      </w:r>
      <w:r w:rsidR="00131DD8" w:rsidRPr="002A7B03">
        <w:rPr>
          <w:rFonts w:ascii="Arial" w:hAnsi="Arial" w:cs="Arial"/>
        </w:rPr>
        <w:t>PIFC</w:t>
      </w:r>
      <w:bookmarkEnd w:id="21"/>
    </w:p>
    <w:p w14:paraId="37D13A44" w14:textId="77777777" w:rsidR="0032715A" w:rsidRPr="002A7B03" w:rsidRDefault="0032715A" w:rsidP="0032715A">
      <w:pPr>
        <w:pStyle w:val="ListParagraph"/>
        <w:tabs>
          <w:tab w:val="left" w:pos="971"/>
        </w:tabs>
        <w:spacing w:after="0"/>
        <w:ind w:left="375"/>
        <w:jc w:val="both"/>
        <w:rPr>
          <w:rFonts w:ascii="Arial" w:hAnsi="Arial" w:cs="Arial"/>
          <w:b/>
          <w:sz w:val="8"/>
          <w:szCs w:val="24"/>
        </w:rPr>
      </w:pPr>
    </w:p>
    <w:p w14:paraId="70B50456" w14:textId="208E039E" w:rsidR="007B62D8" w:rsidRPr="002A7B03" w:rsidRDefault="008C27FB" w:rsidP="00540DDE">
      <w:pPr>
        <w:ind w:right="-279"/>
        <w:jc w:val="both"/>
        <w:rPr>
          <w:rFonts w:ascii="Arial" w:hAnsi="Arial" w:cs="Arial"/>
        </w:rPr>
      </w:pPr>
      <w:r w:rsidRPr="002A7B03">
        <w:rPr>
          <w:rFonts w:ascii="Arial" w:hAnsi="Arial" w:cs="Arial"/>
        </w:rPr>
        <w:t>Strategija</w:t>
      </w:r>
      <w:r w:rsidR="005B3E72" w:rsidRPr="002A7B03">
        <w:rPr>
          <w:rFonts w:ascii="Arial" w:hAnsi="Arial" w:cs="Arial"/>
        </w:rPr>
        <w:t xml:space="preserve"> </w:t>
      </w:r>
      <w:r w:rsidR="002D4370" w:rsidRPr="002A7B03">
        <w:rPr>
          <w:rFonts w:ascii="Arial" w:hAnsi="Arial" w:cs="Arial"/>
        </w:rPr>
        <w:t>razvoja sistema internih finansijskih kontrola</w:t>
      </w:r>
      <w:r w:rsidR="00154D0D" w:rsidRPr="002A7B03">
        <w:rPr>
          <w:rFonts w:ascii="Arial" w:hAnsi="Arial" w:cs="Arial"/>
        </w:rPr>
        <w:t xml:space="preserve"> u javnom sektoru Federacije Bosne i Hercegovine </w:t>
      </w:r>
      <w:r w:rsidR="00A620EB" w:rsidRPr="002A7B03">
        <w:rPr>
          <w:rFonts w:ascii="Arial" w:hAnsi="Arial" w:cs="Arial"/>
        </w:rPr>
        <w:t>za period 202</w:t>
      </w:r>
      <w:r w:rsidR="00E002C0" w:rsidRPr="002A7B03">
        <w:rPr>
          <w:rFonts w:ascii="Arial" w:hAnsi="Arial" w:cs="Arial"/>
        </w:rPr>
        <w:t>1</w:t>
      </w:r>
      <w:r w:rsidR="00A620EB" w:rsidRPr="002A7B03">
        <w:rPr>
          <w:rFonts w:ascii="Arial" w:hAnsi="Arial" w:cs="Arial"/>
        </w:rPr>
        <w:t xml:space="preserve"> – 202</w:t>
      </w:r>
      <w:r w:rsidR="00E002C0" w:rsidRPr="002A7B03">
        <w:rPr>
          <w:rFonts w:ascii="Arial" w:hAnsi="Arial" w:cs="Arial"/>
        </w:rPr>
        <w:t>7</w:t>
      </w:r>
      <w:r w:rsidR="00A620EB" w:rsidRPr="002A7B03">
        <w:rPr>
          <w:rFonts w:ascii="Arial" w:hAnsi="Arial" w:cs="Arial"/>
        </w:rPr>
        <w:t>. godine</w:t>
      </w:r>
      <w:r w:rsidR="002D4370" w:rsidRPr="002A7B03">
        <w:rPr>
          <w:rFonts w:ascii="Arial" w:hAnsi="Arial" w:cs="Arial"/>
        </w:rPr>
        <w:t xml:space="preserve"> (</w:t>
      </w:r>
      <w:r w:rsidR="00040EB3" w:rsidRPr="002A7B03">
        <w:rPr>
          <w:rFonts w:ascii="Arial" w:hAnsi="Arial" w:cs="Arial"/>
        </w:rPr>
        <w:t>u dalj</w:t>
      </w:r>
      <w:r w:rsidR="009D030A" w:rsidRPr="002A7B03">
        <w:rPr>
          <w:rFonts w:ascii="Arial" w:hAnsi="Arial" w:cs="Arial"/>
        </w:rPr>
        <w:t>e</w:t>
      </w:r>
      <w:r w:rsidR="00040EB3" w:rsidRPr="002A7B03">
        <w:rPr>
          <w:rFonts w:ascii="Arial" w:hAnsi="Arial" w:cs="Arial"/>
        </w:rPr>
        <w:t xml:space="preserve">m tekstu: </w:t>
      </w:r>
      <w:r w:rsidR="00DC3EB8" w:rsidRPr="002A7B03">
        <w:rPr>
          <w:rFonts w:ascii="Arial" w:hAnsi="Arial" w:cs="Arial"/>
        </w:rPr>
        <w:t>Strategija</w:t>
      </w:r>
      <w:r w:rsidR="00BE2373" w:rsidRPr="002A7B03">
        <w:rPr>
          <w:rFonts w:ascii="Arial" w:hAnsi="Arial" w:cs="Arial"/>
        </w:rPr>
        <w:t xml:space="preserve"> PIFC</w:t>
      </w:r>
      <w:r w:rsidR="002D4370" w:rsidRPr="002A7B03">
        <w:rPr>
          <w:rFonts w:ascii="Arial" w:hAnsi="Arial" w:cs="Arial"/>
        </w:rPr>
        <w:t>)</w:t>
      </w:r>
      <w:r w:rsidR="00E002C0" w:rsidRPr="002A7B03">
        <w:rPr>
          <w:rFonts w:ascii="Arial" w:hAnsi="Arial" w:cs="Arial"/>
        </w:rPr>
        <w:t>,</w:t>
      </w:r>
      <w:r w:rsidR="002D4370" w:rsidRPr="002A7B03">
        <w:rPr>
          <w:rFonts w:ascii="Arial" w:hAnsi="Arial" w:cs="Arial"/>
        </w:rPr>
        <w:t xml:space="preserve"> </w:t>
      </w:r>
      <w:r w:rsidR="00C34D9A" w:rsidRPr="002A7B03">
        <w:rPr>
          <w:rFonts w:ascii="Arial" w:hAnsi="Arial" w:cs="Arial"/>
        </w:rPr>
        <w:t>treć</w:t>
      </w:r>
      <w:r w:rsidR="00506DE2" w:rsidRPr="002A7B03">
        <w:rPr>
          <w:rFonts w:ascii="Arial" w:hAnsi="Arial" w:cs="Arial"/>
        </w:rPr>
        <w:t>a</w:t>
      </w:r>
      <w:r w:rsidR="00C34D9A" w:rsidRPr="002A7B03">
        <w:rPr>
          <w:rFonts w:ascii="Arial" w:hAnsi="Arial" w:cs="Arial"/>
        </w:rPr>
        <w:t xml:space="preserve"> je po redu </w:t>
      </w:r>
      <w:r w:rsidR="00E26B7E" w:rsidRPr="002A7B03">
        <w:rPr>
          <w:rFonts w:ascii="Arial" w:hAnsi="Arial" w:cs="Arial"/>
        </w:rPr>
        <w:t>s</w:t>
      </w:r>
      <w:r w:rsidR="00506DE2" w:rsidRPr="002A7B03">
        <w:rPr>
          <w:rFonts w:ascii="Arial" w:hAnsi="Arial" w:cs="Arial"/>
        </w:rPr>
        <w:t xml:space="preserve">trategija u </w:t>
      </w:r>
      <w:r w:rsidR="00C34D9A" w:rsidRPr="002A7B03">
        <w:rPr>
          <w:rFonts w:ascii="Arial" w:hAnsi="Arial" w:cs="Arial"/>
        </w:rPr>
        <w:t xml:space="preserve">ovoj oblasti i </w:t>
      </w:r>
      <w:r w:rsidR="00E26B7E" w:rsidRPr="002A7B03">
        <w:rPr>
          <w:rFonts w:ascii="Arial" w:hAnsi="Arial" w:cs="Arial"/>
        </w:rPr>
        <w:t>predstavlja nastavak</w:t>
      </w:r>
      <w:r w:rsidR="00C34D9A" w:rsidRPr="002A7B03">
        <w:rPr>
          <w:rFonts w:ascii="Arial" w:hAnsi="Arial" w:cs="Arial"/>
        </w:rPr>
        <w:t xml:space="preserve"> </w:t>
      </w:r>
      <w:r w:rsidR="005B3E72" w:rsidRPr="002A7B03">
        <w:rPr>
          <w:rFonts w:ascii="Arial" w:hAnsi="Arial" w:cs="Arial"/>
        </w:rPr>
        <w:t xml:space="preserve">opredjeljenja </w:t>
      </w:r>
      <w:r w:rsidR="00154D0D" w:rsidRPr="002A7B03">
        <w:rPr>
          <w:rFonts w:ascii="Arial" w:hAnsi="Arial" w:cs="Arial"/>
        </w:rPr>
        <w:t>Vlade Federacije Bosne i Hercegovine</w:t>
      </w:r>
      <w:r w:rsidR="009D030A" w:rsidRPr="002A7B03">
        <w:rPr>
          <w:rFonts w:ascii="Arial" w:hAnsi="Arial" w:cs="Arial"/>
        </w:rPr>
        <w:t xml:space="preserve"> </w:t>
      </w:r>
      <w:r w:rsidR="0032715A" w:rsidRPr="002A7B03">
        <w:rPr>
          <w:rFonts w:ascii="Arial" w:hAnsi="Arial" w:cs="Arial"/>
        </w:rPr>
        <w:t>za</w:t>
      </w:r>
      <w:r w:rsidR="005B3E72" w:rsidRPr="002A7B03">
        <w:rPr>
          <w:rFonts w:ascii="Arial" w:hAnsi="Arial" w:cs="Arial"/>
        </w:rPr>
        <w:t xml:space="preserve"> </w:t>
      </w:r>
      <w:r w:rsidR="002D4370" w:rsidRPr="002A7B03">
        <w:rPr>
          <w:rFonts w:ascii="Arial" w:hAnsi="Arial" w:cs="Arial"/>
        </w:rPr>
        <w:t>d</w:t>
      </w:r>
      <w:r w:rsidR="0032715A" w:rsidRPr="002A7B03">
        <w:rPr>
          <w:rFonts w:ascii="Arial" w:hAnsi="Arial" w:cs="Arial"/>
        </w:rPr>
        <w:t>alje jačanje</w:t>
      </w:r>
      <w:r w:rsidR="002D4370" w:rsidRPr="002A7B03">
        <w:rPr>
          <w:rFonts w:ascii="Arial" w:hAnsi="Arial" w:cs="Arial"/>
        </w:rPr>
        <w:t xml:space="preserve"> </w:t>
      </w:r>
      <w:r w:rsidR="005B3E72" w:rsidRPr="002A7B03">
        <w:rPr>
          <w:rFonts w:ascii="Arial" w:hAnsi="Arial" w:cs="Arial"/>
        </w:rPr>
        <w:t>preduslova za zakonski usklađeno, efikasno, transparentno i odgovorno upravljanje javnim finansijama</w:t>
      </w:r>
      <w:r w:rsidR="0094622B" w:rsidRPr="002A7B03">
        <w:rPr>
          <w:rFonts w:ascii="Arial" w:hAnsi="Arial" w:cs="Arial"/>
        </w:rPr>
        <w:t xml:space="preserve"> i nastavak aktivnosti</w:t>
      </w:r>
      <w:r w:rsidR="0072400C" w:rsidRPr="002A7B03">
        <w:rPr>
          <w:rFonts w:ascii="Arial" w:hAnsi="Arial" w:cs="Arial"/>
        </w:rPr>
        <w:t xml:space="preserve"> </w:t>
      </w:r>
      <w:r w:rsidR="00827D11" w:rsidRPr="002A7B03">
        <w:rPr>
          <w:rFonts w:ascii="Arial" w:hAnsi="Arial" w:cs="Arial"/>
        </w:rPr>
        <w:t>vez</w:t>
      </w:r>
      <w:r w:rsidR="0094622B" w:rsidRPr="002A7B03">
        <w:rPr>
          <w:rFonts w:ascii="Arial" w:hAnsi="Arial" w:cs="Arial"/>
        </w:rPr>
        <w:t>anih</w:t>
      </w:r>
      <w:r w:rsidR="00827D11" w:rsidRPr="002A7B03">
        <w:rPr>
          <w:rFonts w:ascii="Arial" w:hAnsi="Arial" w:cs="Arial"/>
        </w:rPr>
        <w:t xml:space="preserve"> uz </w:t>
      </w:r>
      <w:r w:rsidR="00177AC4" w:rsidRPr="002A7B03">
        <w:rPr>
          <w:rFonts w:ascii="Arial" w:hAnsi="Arial" w:cs="Arial"/>
        </w:rPr>
        <w:t xml:space="preserve">dalje </w:t>
      </w:r>
      <w:r w:rsidR="00640C95" w:rsidRPr="002A7B03">
        <w:rPr>
          <w:rFonts w:ascii="Arial" w:hAnsi="Arial" w:cs="Arial"/>
          <w:i/>
        </w:rPr>
        <w:t>„</w:t>
      </w:r>
      <w:r w:rsidR="0033779D" w:rsidRPr="002A7B03">
        <w:rPr>
          <w:rFonts w:ascii="Arial" w:hAnsi="Arial" w:cs="Arial"/>
          <w:i/>
        </w:rPr>
        <w:t xml:space="preserve">usklađivanje </w:t>
      </w:r>
      <w:r w:rsidR="00640C95" w:rsidRPr="002A7B03">
        <w:rPr>
          <w:rFonts w:ascii="Arial" w:hAnsi="Arial" w:cs="Arial"/>
          <w:i/>
        </w:rPr>
        <w:t>domaćeg zakonodavstva sa zakonodavstvom EU, očuvanje makroekonomske stabilnosti i jačanje budžetske odgovornosti.“</w:t>
      </w:r>
      <w:r w:rsidR="00827D11" w:rsidRPr="002A7B03">
        <w:rPr>
          <w:rFonts w:ascii="Arial" w:hAnsi="Arial" w:cs="Arial"/>
        </w:rPr>
        <w:t> </w:t>
      </w:r>
      <w:r w:rsidR="00BE2373" w:rsidRPr="002A7B03">
        <w:rPr>
          <w:rStyle w:val="FootnoteReference"/>
          <w:rFonts w:ascii="Arial" w:hAnsi="Arial" w:cs="Arial"/>
        </w:rPr>
        <w:footnoteReference w:id="2"/>
      </w:r>
      <w:r w:rsidR="00827D11" w:rsidRPr="002A7B03">
        <w:rPr>
          <w:rFonts w:ascii="Arial" w:hAnsi="Arial" w:cs="Arial"/>
        </w:rPr>
        <w:t xml:space="preserve"> </w:t>
      </w:r>
    </w:p>
    <w:p w14:paraId="6B745BF0" w14:textId="0A2D203D" w:rsidR="009029CA" w:rsidRPr="002A7B03" w:rsidRDefault="009029CA" w:rsidP="00540DDE">
      <w:pPr>
        <w:ind w:right="-279"/>
        <w:jc w:val="both"/>
        <w:rPr>
          <w:rFonts w:ascii="Arial" w:hAnsi="Arial" w:cs="Arial"/>
        </w:rPr>
      </w:pPr>
      <w:r w:rsidRPr="002A7B03">
        <w:rPr>
          <w:rFonts w:ascii="Arial" w:hAnsi="Arial" w:cs="Arial"/>
        </w:rPr>
        <w:t xml:space="preserve">Obaveza uspostave i razvoja </w:t>
      </w:r>
      <w:r w:rsidR="00880339" w:rsidRPr="002A7B03">
        <w:rPr>
          <w:rFonts w:ascii="Arial" w:hAnsi="Arial" w:cs="Arial"/>
        </w:rPr>
        <w:t>sistema</w:t>
      </w:r>
      <w:r w:rsidR="00C756CB" w:rsidRPr="002A7B03">
        <w:rPr>
          <w:rFonts w:ascii="Arial" w:hAnsi="Arial" w:cs="Arial"/>
        </w:rPr>
        <w:t xml:space="preserve"> javnih internih finansijskih kontrola</w:t>
      </w:r>
      <w:r w:rsidRPr="002A7B03">
        <w:rPr>
          <w:rFonts w:ascii="Arial" w:hAnsi="Arial" w:cs="Arial"/>
        </w:rPr>
        <w:t xml:space="preserve"> </w:t>
      </w:r>
      <w:r w:rsidR="00C756CB" w:rsidRPr="002A7B03">
        <w:rPr>
          <w:rFonts w:ascii="Arial" w:hAnsi="Arial" w:cs="Arial"/>
        </w:rPr>
        <w:t xml:space="preserve">(eng. PIFC) </w:t>
      </w:r>
      <w:r w:rsidRPr="002A7B03">
        <w:rPr>
          <w:rFonts w:ascii="Arial" w:hAnsi="Arial" w:cs="Arial"/>
        </w:rPr>
        <w:t xml:space="preserve">u </w:t>
      </w:r>
      <w:r w:rsidR="00154D0D" w:rsidRPr="002A7B03">
        <w:rPr>
          <w:rFonts w:ascii="Arial" w:hAnsi="Arial" w:cs="Arial"/>
        </w:rPr>
        <w:t xml:space="preserve">javnom sektoru </w:t>
      </w:r>
      <w:r w:rsidR="009D030A" w:rsidRPr="002A7B03">
        <w:rPr>
          <w:rFonts w:ascii="Arial" w:hAnsi="Arial" w:cs="Arial"/>
        </w:rPr>
        <w:t xml:space="preserve">Federacije Bosne i Hercegovine (u daljem tekstu: </w:t>
      </w:r>
      <w:r w:rsidR="00154D0D" w:rsidRPr="002A7B03">
        <w:rPr>
          <w:rFonts w:ascii="Arial" w:hAnsi="Arial" w:cs="Arial"/>
        </w:rPr>
        <w:t>FBiH</w:t>
      </w:r>
      <w:r w:rsidR="009D030A" w:rsidRPr="002A7B03">
        <w:rPr>
          <w:rFonts w:ascii="Arial" w:hAnsi="Arial" w:cs="Arial"/>
        </w:rPr>
        <w:t>)</w:t>
      </w:r>
      <w:r w:rsidR="00154D0D" w:rsidRPr="002A7B03">
        <w:rPr>
          <w:rFonts w:ascii="Arial" w:hAnsi="Arial" w:cs="Arial"/>
        </w:rPr>
        <w:t xml:space="preserve"> </w:t>
      </w:r>
      <w:r w:rsidR="00673D47" w:rsidRPr="002A7B03">
        <w:rPr>
          <w:rFonts w:ascii="Arial" w:hAnsi="Arial" w:cs="Arial"/>
        </w:rPr>
        <w:t>u skladu sa među</w:t>
      </w:r>
      <w:r w:rsidR="00040EB3" w:rsidRPr="002A7B03">
        <w:rPr>
          <w:rFonts w:ascii="Arial" w:hAnsi="Arial" w:cs="Arial"/>
        </w:rPr>
        <w:t>na</w:t>
      </w:r>
      <w:r w:rsidR="00673D47" w:rsidRPr="002A7B03">
        <w:rPr>
          <w:rFonts w:ascii="Arial" w:hAnsi="Arial" w:cs="Arial"/>
        </w:rPr>
        <w:t xml:space="preserve">rodnim standardima i dobrom praksom </w:t>
      </w:r>
      <w:r w:rsidRPr="002A7B03">
        <w:rPr>
          <w:rFonts w:ascii="Arial" w:hAnsi="Arial" w:cs="Arial"/>
        </w:rPr>
        <w:t>ujedno proizlazi i iz potpisanog Sporazuma o stabilizaciji i pridruživanju</w:t>
      </w:r>
      <w:r w:rsidR="00A330DE" w:rsidRPr="002A7B03">
        <w:rPr>
          <w:rStyle w:val="FootnoteReference"/>
          <w:rFonts w:ascii="Arial" w:hAnsi="Arial" w:cs="Arial"/>
        </w:rPr>
        <w:footnoteReference w:id="3"/>
      </w:r>
      <w:r w:rsidRPr="002A7B03">
        <w:rPr>
          <w:rFonts w:ascii="Arial" w:hAnsi="Arial" w:cs="Arial"/>
        </w:rPr>
        <w:t xml:space="preserve"> te predstavlja jednu od oblasti za usklađivanje </w:t>
      </w:r>
      <w:r w:rsidR="00C756CB" w:rsidRPr="002A7B03">
        <w:rPr>
          <w:rFonts w:ascii="Arial" w:hAnsi="Arial" w:cs="Arial"/>
        </w:rPr>
        <w:t xml:space="preserve">pravne stečevine u Poglavlju 32 - </w:t>
      </w:r>
      <w:r w:rsidRPr="002A7B03">
        <w:rPr>
          <w:rFonts w:ascii="Arial" w:hAnsi="Arial" w:cs="Arial"/>
        </w:rPr>
        <w:t xml:space="preserve">Finansijske kontrole u procesu pristupnih pregovora </w:t>
      </w:r>
      <w:r w:rsidR="00154D0D" w:rsidRPr="002A7B03">
        <w:rPr>
          <w:rFonts w:ascii="Arial" w:hAnsi="Arial" w:cs="Arial"/>
        </w:rPr>
        <w:t xml:space="preserve">Bosne i Hercegovine </w:t>
      </w:r>
      <w:r w:rsidR="00C756CB" w:rsidRPr="002A7B03">
        <w:rPr>
          <w:rFonts w:ascii="Arial" w:hAnsi="Arial" w:cs="Arial"/>
        </w:rPr>
        <w:t xml:space="preserve">sa Evropskom </w:t>
      </w:r>
      <w:r w:rsidR="008B7E25" w:rsidRPr="002A7B03">
        <w:rPr>
          <w:rFonts w:ascii="Arial" w:hAnsi="Arial" w:cs="Arial"/>
        </w:rPr>
        <w:t>unijom</w:t>
      </w:r>
      <w:r w:rsidRPr="002A7B03">
        <w:rPr>
          <w:rFonts w:ascii="Arial" w:hAnsi="Arial" w:cs="Arial"/>
        </w:rPr>
        <w:t xml:space="preserve">. </w:t>
      </w:r>
      <w:r w:rsidR="00B80515" w:rsidRPr="002A7B03">
        <w:rPr>
          <w:rFonts w:ascii="Arial" w:hAnsi="Arial" w:cs="Arial"/>
        </w:rPr>
        <w:t xml:space="preserve">U tu svrhu, </w:t>
      </w:r>
      <w:r w:rsidRPr="002A7B03">
        <w:rPr>
          <w:rFonts w:ascii="Arial" w:hAnsi="Arial" w:cs="Arial"/>
        </w:rPr>
        <w:t>Strategija</w:t>
      </w:r>
      <w:r w:rsidR="00131DD8" w:rsidRPr="002A7B03">
        <w:rPr>
          <w:rFonts w:ascii="Arial" w:hAnsi="Arial" w:cs="Arial"/>
        </w:rPr>
        <w:t xml:space="preserve"> PIFC</w:t>
      </w:r>
      <w:r w:rsidRPr="002A7B03">
        <w:rPr>
          <w:rFonts w:ascii="Arial" w:hAnsi="Arial" w:cs="Arial"/>
        </w:rPr>
        <w:t xml:space="preserve"> </w:t>
      </w:r>
      <w:r w:rsidR="00040EB3" w:rsidRPr="002A7B03">
        <w:rPr>
          <w:rFonts w:ascii="Arial" w:hAnsi="Arial" w:cs="Arial"/>
        </w:rPr>
        <w:t>prati preporuke</w:t>
      </w:r>
      <w:r w:rsidRPr="002A7B03">
        <w:rPr>
          <w:rFonts w:ascii="Arial" w:hAnsi="Arial" w:cs="Arial"/>
        </w:rPr>
        <w:t xml:space="preserve"> nadležnih tijela Evropske komisije.</w:t>
      </w:r>
    </w:p>
    <w:p w14:paraId="69F7FA66" w14:textId="5F046F2A" w:rsidR="00D66063" w:rsidRPr="002A7B03" w:rsidRDefault="00937700" w:rsidP="00540DDE">
      <w:pPr>
        <w:ind w:right="-279"/>
        <w:jc w:val="both"/>
        <w:rPr>
          <w:rFonts w:ascii="Arial" w:hAnsi="Arial" w:cs="Arial"/>
          <w:i/>
        </w:rPr>
      </w:pPr>
      <w:r w:rsidRPr="002A7B03">
        <w:rPr>
          <w:rFonts w:ascii="Arial" w:hAnsi="Arial" w:cs="Arial"/>
        </w:rPr>
        <w:t>St</w:t>
      </w:r>
      <w:r w:rsidR="00D66063" w:rsidRPr="002A7B03">
        <w:rPr>
          <w:rFonts w:ascii="Arial" w:hAnsi="Arial" w:cs="Arial"/>
        </w:rPr>
        <w:t>rategij</w:t>
      </w:r>
      <w:r w:rsidR="00396928" w:rsidRPr="002A7B03">
        <w:rPr>
          <w:rFonts w:ascii="Arial" w:hAnsi="Arial" w:cs="Arial"/>
        </w:rPr>
        <w:t>a</w:t>
      </w:r>
      <w:r w:rsidRPr="002A7B03">
        <w:rPr>
          <w:rFonts w:ascii="Arial" w:hAnsi="Arial" w:cs="Arial"/>
        </w:rPr>
        <w:t xml:space="preserve"> </w:t>
      </w:r>
      <w:r w:rsidR="00131DD8" w:rsidRPr="002A7B03">
        <w:rPr>
          <w:rFonts w:ascii="Arial" w:hAnsi="Arial" w:cs="Arial"/>
        </w:rPr>
        <w:t xml:space="preserve">PIFC </w:t>
      </w:r>
      <w:r w:rsidR="0032715A" w:rsidRPr="002A7B03">
        <w:rPr>
          <w:rFonts w:ascii="Arial" w:hAnsi="Arial" w:cs="Arial"/>
        </w:rPr>
        <w:t>usmjerava razvoj</w:t>
      </w:r>
      <w:r w:rsidRPr="002A7B03">
        <w:rPr>
          <w:rFonts w:ascii="Arial" w:hAnsi="Arial" w:cs="Arial"/>
        </w:rPr>
        <w:t xml:space="preserve"> </w:t>
      </w:r>
      <w:r w:rsidR="00880339" w:rsidRPr="002A7B03">
        <w:rPr>
          <w:rFonts w:ascii="Arial" w:hAnsi="Arial" w:cs="Arial"/>
        </w:rPr>
        <w:t xml:space="preserve">sistema </w:t>
      </w:r>
      <w:r w:rsidR="00C756CB" w:rsidRPr="002A7B03">
        <w:rPr>
          <w:rFonts w:ascii="Arial" w:hAnsi="Arial" w:cs="Arial"/>
        </w:rPr>
        <w:t>PIFC</w:t>
      </w:r>
      <w:r w:rsidR="00D66063" w:rsidRPr="002A7B03">
        <w:rPr>
          <w:rFonts w:ascii="Arial" w:hAnsi="Arial" w:cs="Arial"/>
        </w:rPr>
        <w:t xml:space="preserve"> kao</w:t>
      </w:r>
      <w:r w:rsidR="004D4CBE" w:rsidRPr="002A7B03">
        <w:rPr>
          <w:rFonts w:ascii="Arial" w:hAnsi="Arial" w:cs="Arial"/>
        </w:rPr>
        <w:t xml:space="preserve"> </w:t>
      </w:r>
      <w:r w:rsidR="00640C95" w:rsidRPr="002A7B03">
        <w:rPr>
          <w:rFonts w:ascii="Arial" w:hAnsi="Arial" w:cs="Arial"/>
          <w:i/>
        </w:rPr>
        <w:t>“integralnog procesa koji provodi rukovodstvo i zaposleni u instituciji u svrhu bavljenja rizicima i korištenja prilika, kao i pružanja razumnog uvjeravanja u pogledu postig</w:t>
      </w:r>
      <w:r w:rsidR="00D445D4" w:rsidRPr="002A7B03">
        <w:rPr>
          <w:rFonts w:ascii="Arial" w:hAnsi="Arial" w:cs="Arial"/>
          <w:i/>
        </w:rPr>
        <w:t>n</w:t>
      </w:r>
      <w:r w:rsidR="00640C95" w:rsidRPr="002A7B03">
        <w:rPr>
          <w:rFonts w:ascii="Arial" w:hAnsi="Arial" w:cs="Arial"/>
          <w:i/>
        </w:rPr>
        <w:t xml:space="preserve">utih rezultata u ostvarivanju javnog interesa i misije subjekta kroz: </w:t>
      </w:r>
    </w:p>
    <w:p w14:paraId="694E10C4" w14:textId="77777777" w:rsidR="00D66063" w:rsidRPr="002A7B03" w:rsidRDefault="00640C95" w:rsidP="00724662">
      <w:pPr>
        <w:pStyle w:val="ListParagraph"/>
        <w:numPr>
          <w:ilvl w:val="0"/>
          <w:numId w:val="12"/>
        </w:numPr>
        <w:ind w:left="426" w:right="-279"/>
        <w:jc w:val="both"/>
        <w:rPr>
          <w:rFonts w:ascii="Arial" w:hAnsi="Arial" w:cs="Arial"/>
          <w:i/>
        </w:rPr>
      </w:pPr>
      <w:r w:rsidRPr="002A7B03">
        <w:rPr>
          <w:rFonts w:ascii="Arial" w:hAnsi="Arial" w:cs="Arial"/>
          <w:i/>
        </w:rPr>
        <w:t xml:space="preserve">uredno, etično, ekonomično, efikasno i efektivno poslovanje; </w:t>
      </w:r>
    </w:p>
    <w:p w14:paraId="72E616C0" w14:textId="77777777" w:rsidR="00D66063" w:rsidRPr="002A7B03" w:rsidRDefault="00640C95" w:rsidP="00724662">
      <w:pPr>
        <w:pStyle w:val="ListParagraph"/>
        <w:numPr>
          <w:ilvl w:val="0"/>
          <w:numId w:val="12"/>
        </w:numPr>
        <w:ind w:left="426" w:right="-279"/>
        <w:jc w:val="both"/>
        <w:rPr>
          <w:rFonts w:ascii="Arial" w:hAnsi="Arial" w:cs="Arial"/>
          <w:i/>
        </w:rPr>
      </w:pPr>
      <w:r w:rsidRPr="002A7B03">
        <w:rPr>
          <w:rFonts w:ascii="Arial" w:hAnsi="Arial" w:cs="Arial"/>
          <w:i/>
        </w:rPr>
        <w:t xml:space="preserve">osiguravanje relevantnosti, pouzdanosti i integriteta informacija; </w:t>
      </w:r>
    </w:p>
    <w:p w14:paraId="0003C501" w14:textId="77777777" w:rsidR="00D66063" w:rsidRPr="002A7B03" w:rsidRDefault="00640C95" w:rsidP="00724662">
      <w:pPr>
        <w:pStyle w:val="ListParagraph"/>
        <w:numPr>
          <w:ilvl w:val="0"/>
          <w:numId w:val="12"/>
        </w:numPr>
        <w:ind w:left="426" w:right="-279"/>
        <w:jc w:val="both"/>
        <w:rPr>
          <w:rFonts w:ascii="Arial" w:hAnsi="Arial" w:cs="Arial"/>
          <w:i/>
        </w:rPr>
      </w:pPr>
      <w:r w:rsidRPr="002A7B03">
        <w:rPr>
          <w:rFonts w:ascii="Arial" w:hAnsi="Arial" w:cs="Arial"/>
          <w:i/>
        </w:rPr>
        <w:t xml:space="preserve">ispunjavanje obaveza u pogledu interne i eksterne odgovornosti;  </w:t>
      </w:r>
    </w:p>
    <w:p w14:paraId="2BA97794" w14:textId="77777777" w:rsidR="00D66063" w:rsidRPr="002A7B03" w:rsidRDefault="00640C95" w:rsidP="00724662">
      <w:pPr>
        <w:pStyle w:val="ListParagraph"/>
        <w:numPr>
          <w:ilvl w:val="0"/>
          <w:numId w:val="12"/>
        </w:numPr>
        <w:ind w:left="426" w:right="-279"/>
        <w:jc w:val="both"/>
        <w:rPr>
          <w:rFonts w:ascii="Arial" w:hAnsi="Arial" w:cs="Arial"/>
          <w:i/>
        </w:rPr>
      </w:pPr>
      <w:r w:rsidRPr="002A7B03">
        <w:rPr>
          <w:rFonts w:ascii="Arial" w:hAnsi="Arial" w:cs="Arial"/>
          <w:i/>
        </w:rPr>
        <w:t xml:space="preserve">usklađenost sa relevantnim zakonima i propisima;  </w:t>
      </w:r>
    </w:p>
    <w:p w14:paraId="1F5D35CC" w14:textId="77777777" w:rsidR="00D66063" w:rsidRPr="002A7B03" w:rsidRDefault="00640C95" w:rsidP="00724662">
      <w:pPr>
        <w:pStyle w:val="ListParagraph"/>
        <w:numPr>
          <w:ilvl w:val="0"/>
          <w:numId w:val="12"/>
        </w:numPr>
        <w:ind w:left="426" w:right="-279"/>
        <w:jc w:val="both"/>
        <w:rPr>
          <w:rFonts w:ascii="Arial" w:hAnsi="Arial" w:cs="Arial"/>
          <w:i/>
        </w:rPr>
      </w:pPr>
      <w:r w:rsidRPr="002A7B03">
        <w:rPr>
          <w:rFonts w:ascii="Arial" w:hAnsi="Arial" w:cs="Arial"/>
          <w:i/>
        </w:rPr>
        <w:t xml:space="preserve">zaštita resursa od gubitka, zloupotrebe i oštećenja; </w:t>
      </w:r>
    </w:p>
    <w:p w14:paraId="55E589EB" w14:textId="77777777" w:rsidR="00B6001A" w:rsidRPr="002A7B03" w:rsidRDefault="00640C95" w:rsidP="00724662">
      <w:pPr>
        <w:pStyle w:val="ListParagraph"/>
        <w:numPr>
          <w:ilvl w:val="0"/>
          <w:numId w:val="12"/>
        </w:numPr>
        <w:ind w:left="426" w:right="-279"/>
        <w:jc w:val="both"/>
        <w:rPr>
          <w:rFonts w:ascii="Arial" w:hAnsi="Arial" w:cs="Arial"/>
        </w:rPr>
      </w:pPr>
      <w:r w:rsidRPr="002A7B03">
        <w:rPr>
          <w:rFonts w:ascii="Arial" w:hAnsi="Arial" w:cs="Arial"/>
          <w:i/>
        </w:rPr>
        <w:t>ispunjavanje ostalih kriterija dobre javne uprave, uključujući dobru pripremu i provedbu politika, dobro upravljanje budžetom i finansijsku pouzdanost i održivost.”</w:t>
      </w:r>
      <w:r w:rsidR="00D66063" w:rsidRPr="002A7B03">
        <w:rPr>
          <w:rFonts w:ascii="Arial" w:hAnsi="Arial" w:cs="Arial"/>
          <w:vertAlign w:val="superscript"/>
        </w:rPr>
        <w:footnoteReference w:id="4"/>
      </w:r>
    </w:p>
    <w:p w14:paraId="61E8E468" w14:textId="7CC31D1D" w:rsidR="00077586" w:rsidRPr="002A7B03" w:rsidRDefault="00724901" w:rsidP="00540DDE">
      <w:pPr>
        <w:ind w:right="-279"/>
        <w:jc w:val="both"/>
        <w:rPr>
          <w:rFonts w:ascii="Arial" w:hAnsi="Arial" w:cs="Arial"/>
        </w:rPr>
      </w:pPr>
      <w:r w:rsidRPr="002A7B03">
        <w:rPr>
          <w:rFonts w:ascii="Arial" w:hAnsi="Arial" w:cs="Arial"/>
        </w:rPr>
        <w:t xml:space="preserve">Uspostavljeni su zakonski i organizacioni preduslovi za razvoj </w:t>
      </w:r>
      <w:r w:rsidR="00C756CB" w:rsidRPr="002A7B03">
        <w:rPr>
          <w:rFonts w:ascii="Arial" w:hAnsi="Arial" w:cs="Arial"/>
        </w:rPr>
        <w:t>PIFC</w:t>
      </w:r>
      <w:r w:rsidR="004D4CBE" w:rsidRPr="002A7B03">
        <w:rPr>
          <w:rFonts w:ascii="Arial" w:hAnsi="Arial" w:cs="Arial"/>
        </w:rPr>
        <w:t xml:space="preserve"> i započet razvoj</w:t>
      </w:r>
      <w:r w:rsidR="00084220" w:rsidRPr="002A7B03">
        <w:rPr>
          <w:rFonts w:ascii="Arial" w:hAnsi="Arial" w:cs="Arial"/>
        </w:rPr>
        <w:t>,</w:t>
      </w:r>
      <w:r w:rsidR="00C756CB" w:rsidRPr="002A7B03">
        <w:rPr>
          <w:rFonts w:ascii="Arial" w:hAnsi="Arial" w:cs="Arial"/>
        </w:rPr>
        <w:t xml:space="preserve"> ali je neophodno </w:t>
      </w:r>
      <w:r w:rsidRPr="002A7B03">
        <w:rPr>
          <w:rFonts w:ascii="Arial" w:hAnsi="Arial" w:cs="Arial"/>
        </w:rPr>
        <w:t xml:space="preserve">provesti </w:t>
      </w:r>
      <w:r w:rsidR="004D4CBE" w:rsidRPr="002A7B03">
        <w:rPr>
          <w:rFonts w:ascii="Arial" w:hAnsi="Arial" w:cs="Arial"/>
        </w:rPr>
        <w:t xml:space="preserve">dalje </w:t>
      </w:r>
      <w:r w:rsidRPr="002A7B03">
        <w:rPr>
          <w:rFonts w:ascii="Arial" w:hAnsi="Arial" w:cs="Arial"/>
        </w:rPr>
        <w:t xml:space="preserve">dodatne korake koji će osigurati </w:t>
      </w:r>
      <w:r w:rsidR="000F74D8" w:rsidRPr="002A7B03">
        <w:rPr>
          <w:rFonts w:ascii="Arial" w:hAnsi="Arial" w:cs="Arial"/>
        </w:rPr>
        <w:t xml:space="preserve">razvoj sistema </w:t>
      </w:r>
      <w:r w:rsidR="00C756CB" w:rsidRPr="002A7B03">
        <w:rPr>
          <w:rFonts w:ascii="Arial" w:hAnsi="Arial" w:cs="Arial"/>
        </w:rPr>
        <w:t>PIFC</w:t>
      </w:r>
      <w:r w:rsidR="000F74D8" w:rsidRPr="002A7B03">
        <w:rPr>
          <w:rFonts w:ascii="Arial" w:hAnsi="Arial" w:cs="Arial"/>
        </w:rPr>
        <w:t xml:space="preserve"> </w:t>
      </w:r>
      <w:r w:rsidR="00084220" w:rsidRPr="002A7B03">
        <w:rPr>
          <w:rFonts w:ascii="Arial" w:hAnsi="Arial" w:cs="Arial"/>
        </w:rPr>
        <w:t>usklađeno sa</w:t>
      </w:r>
      <w:r w:rsidR="000F74D8" w:rsidRPr="002A7B03">
        <w:rPr>
          <w:rFonts w:ascii="Arial" w:hAnsi="Arial" w:cs="Arial"/>
        </w:rPr>
        <w:t xml:space="preserve"> istovremeni</w:t>
      </w:r>
      <w:r w:rsidR="00084220" w:rsidRPr="002A7B03">
        <w:rPr>
          <w:rFonts w:ascii="Arial" w:hAnsi="Arial" w:cs="Arial"/>
        </w:rPr>
        <w:t>m</w:t>
      </w:r>
      <w:r w:rsidR="000F74D8" w:rsidRPr="002A7B03">
        <w:rPr>
          <w:rFonts w:ascii="Arial" w:hAnsi="Arial" w:cs="Arial"/>
        </w:rPr>
        <w:t xml:space="preserve"> reform</w:t>
      </w:r>
      <w:r w:rsidR="00D445D4" w:rsidRPr="002A7B03">
        <w:rPr>
          <w:rFonts w:ascii="Arial" w:hAnsi="Arial" w:cs="Arial"/>
        </w:rPr>
        <w:t>ama</w:t>
      </w:r>
      <w:r w:rsidR="000F74D8" w:rsidRPr="002A7B03">
        <w:rPr>
          <w:rFonts w:ascii="Arial" w:hAnsi="Arial" w:cs="Arial"/>
        </w:rPr>
        <w:t xml:space="preserve"> u </w:t>
      </w:r>
      <w:r w:rsidR="00BE2373" w:rsidRPr="002A7B03">
        <w:rPr>
          <w:rFonts w:ascii="Arial" w:hAnsi="Arial" w:cs="Arial"/>
        </w:rPr>
        <w:t>brojnim</w:t>
      </w:r>
      <w:r w:rsidR="000F74D8" w:rsidRPr="002A7B03">
        <w:rPr>
          <w:rFonts w:ascii="Arial" w:hAnsi="Arial" w:cs="Arial"/>
        </w:rPr>
        <w:t xml:space="preserve"> oblasti</w:t>
      </w:r>
      <w:r w:rsidR="00BE2373" w:rsidRPr="002A7B03">
        <w:rPr>
          <w:rFonts w:ascii="Arial" w:hAnsi="Arial" w:cs="Arial"/>
        </w:rPr>
        <w:t>ma</w:t>
      </w:r>
      <w:r w:rsidR="000F74D8" w:rsidRPr="002A7B03">
        <w:rPr>
          <w:rFonts w:ascii="Arial" w:hAnsi="Arial" w:cs="Arial"/>
        </w:rPr>
        <w:t xml:space="preserve"> </w:t>
      </w:r>
      <w:r w:rsidR="00084220" w:rsidRPr="002A7B03">
        <w:rPr>
          <w:rFonts w:ascii="Arial" w:hAnsi="Arial" w:cs="Arial"/>
        </w:rPr>
        <w:t>javnog sektora u FBiH</w:t>
      </w:r>
      <w:r w:rsidR="006B432E" w:rsidRPr="002A7B03">
        <w:rPr>
          <w:rStyle w:val="FootnoteReference"/>
          <w:rFonts w:ascii="Arial" w:hAnsi="Arial" w:cs="Arial"/>
        </w:rPr>
        <w:footnoteReference w:id="5"/>
      </w:r>
      <w:r w:rsidR="000F74D8" w:rsidRPr="002A7B03">
        <w:rPr>
          <w:rFonts w:ascii="Arial" w:hAnsi="Arial" w:cs="Arial"/>
        </w:rPr>
        <w:t xml:space="preserve">. </w:t>
      </w:r>
    </w:p>
    <w:p w14:paraId="1D356D7E" w14:textId="56FB9ED9" w:rsidR="00AF595B" w:rsidRPr="002A7B03" w:rsidRDefault="009C2D79" w:rsidP="00724662">
      <w:pPr>
        <w:pStyle w:val="Heading2"/>
        <w:numPr>
          <w:ilvl w:val="1"/>
          <w:numId w:val="3"/>
        </w:numPr>
        <w:ind w:left="567" w:right="-563" w:hanging="567"/>
        <w:rPr>
          <w:rFonts w:ascii="Arial" w:hAnsi="Arial" w:cs="Arial"/>
        </w:rPr>
      </w:pPr>
      <w:bookmarkStart w:id="22" w:name="_Toc68086513"/>
      <w:r w:rsidRPr="002A7B03">
        <w:rPr>
          <w:rFonts w:ascii="Arial" w:hAnsi="Arial" w:cs="Arial"/>
        </w:rPr>
        <w:t>Institucionalni obuhvat Strategije PIFC</w:t>
      </w:r>
      <w:bookmarkEnd w:id="22"/>
    </w:p>
    <w:p w14:paraId="4DD56820" w14:textId="77777777" w:rsidR="004D4CBE" w:rsidRPr="002A7B03" w:rsidRDefault="004D4CBE" w:rsidP="00190970">
      <w:pPr>
        <w:ind w:right="-563"/>
        <w:jc w:val="both"/>
        <w:rPr>
          <w:rFonts w:ascii="Arial" w:hAnsi="Arial" w:cs="Arial"/>
          <w:sz w:val="10"/>
        </w:rPr>
      </w:pPr>
    </w:p>
    <w:p w14:paraId="25B62E07" w14:textId="4D23EFF9" w:rsidR="00530930" w:rsidRPr="002A7B03" w:rsidRDefault="00530930" w:rsidP="00540DDE">
      <w:pPr>
        <w:ind w:right="-279"/>
        <w:jc w:val="both"/>
        <w:rPr>
          <w:rFonts w:ascii="Arial" w:hAnsi="Arial" w:cs="Arial"/>
        </w:rPr>
      </w:pPr>
      <w:r w:rsidRPr="002A7B03">
        <w:rPr>
          <w:rFonts w:ascii="Arial" w:hAnsi="Arial" w:cs="Arial"/>
        </w:rPr>
        <w:t xml:space="preserve">Strategijom </w:t>
      </w:r>
      <w:r w:rsidR="005C6828" w:rsidRPr="002A7B03">
        <w:rPr>
          <w:rFonts w:ascii="Arial" w:hAnsi="Arial" w:cs="Arial"/>
        </w:rPr>
        <w:t xml:space="preserve">PIFC </w:t>
      </w:r>
      <w:r w:rsidRPr="002A7B03">
        <w:rPr>
          <w:rFonts w:ascii="Arial" w:hAnsi="Arial" w:cs="Arial"/>
        </w:rPr>
        <w:t>su obuhvaćene organizacije javnog sektora u FBiH</w:t>
      </w:r>
      <w:r w:rsidR="002944D7" w:rsidRPr="002A7B03">
        <w:rPr>
          <w:rFonts w:ascii="Arial" w:hAnsi="Arial" w:cs="Arial"/>
        </w:rPr>
        <w:t xml:space="preserve"> (Slika 1)</w:t>
      </w:r>
      <w:r w:rsidR="004D4CBE" w:rsidRPr="002A7B03">
        <w:rPr>
          <w:rFonts w:ascii="Arial" w:hAnsi="Arial" w:cs="Arial"/>
        </w:rPr>
        <w:t xml:space="preserve"> koje su obveznici uspostave FUK i interne revizije</w:t>
      </w:r>
      <w:r w:rsidRPr="002A7B03">
        <w:rPr>
          <w:rFonts w:ascii="Arial" w:hAnsi="Arial" w:cs="Arial"/>
        </w:rPr>
        <w:t xml:space="preserve">: </w:t>
      </w:r>
    </w:p>
    <w:p w14:paraId="59107F4F" w14:textId="77777777" w:rsidR="00AF595B" w:rsidRPr="002A7B03" w:rsidRDefault="00530930" w:rsidP="00540DDE">
      <w:pPr>
        <w:spacing w:line="240" w:lineRule="auto"/>
        <w:ind w:left="568" w:right="-279" w:hanging="284"/>
        <w:jc w:val="both"/>
        <w:rPr>
          <w:rFonts w:ascii="Arial" w:hAnsi="Arial" w:cs="Arial"/>
        </w:rPr>
      </w:pPr>
      <w:r w:rsidRPr="002A7B03">
        <w:rPr>
          <w:rFonts w:ascii="Arial" w:hAnsi="Arial" w:cs="Arial"/>
        </w:rPr>
        <w:t>-</w:t>
      </w:r>
      <w:r w:rsidRPr="002A7B03">
        <w:rPr>
          <w:rFonts w:ascii="Arial" w:hAnsi="Arial" w:cs="Arial"/>
        </w:rPr>
        <w:tab/>
        <w:t>korisnici javnih sredstava prvog i drugog nivoa budžeta Federacije, kantona, gradova i općina utvrđeni u registrima budžetskih korisnika</w:t>
      </w:r>
      <w:r w:rsidR="005C2C4C" w:rsidRPr="002A7B03">
        <w:rPr>
          <w:rFonts w:ascii="Arial" w:hAnsi="Arial" w:cs="Arial"/>
        </w:rPr>
        <w:t>,</w:t>
      </w:r>
    </w:p>
    <w:p w14:paraId="68F0DF73" w14:textId="77777777" w:rsidR="00AF595B" w:rsidRPr="002A7B03" w:rsidRDefault="00530930" w:rsidP="00540DDE">
      <w:pPr>
        <w:spacing w:line="240" w:lineRule="auto"/>
        <w:ind w:left="568" w:right="-279" w:hanging="284"/>
        <w:jc w:val="both"/>
        <w:rPr>
          <w:rFonts w:ascii="Arial" w:hAnsi="Arial" w:cs="Arial"/>
        </w:rPr>
      </w:pPr>
      <w:r w:rsidRPr="002A7B03">
        <w:rPr>
          <w:rFonts w:ascii="Arial" w:hAnsi="Arial" w:cs="Arial"/>
        </w:rPr>
        <w:t>-</w:t>
      </w:r>
      <w:r w:rsidRPr="002A7B03">
        <w:rPr>
          <w:rFonts w:ascii="Arial" w:hAnsi="Arial" w:cs="Arial"/>
        </w:rPr>
        <w:tab/>
        <w:t>vanbudžetski fondovi osnovani na teritoriju FBiH prema posebnim zakonima</w:t>
      </w:r>
      <w:r w:rsidR="005C2C4C" w:rsidRPr="002A7B03">
        <w:rPr>
          <w:rFonts w:ascii="Arial" w:hAnsi="Arial" w:cs="Arial"/>
        </w:rPr>
        <w:t xml:space="preserve"> i</w:t>
      </w:r>
    </w:p>
    <w:p w14:paraId="7BB9323D" w14:textId="50499ECE" w:rsidR="00AF595B" w:rsidRPr="002A7B03" w:rsidRDefault="00530930" w:rsidP="00540DDE">
      <w:pPr>
        <w:spacing w:line="240" w:lineRule="auto"/>
        <w:ind w:left="568" w:right="-279" w:hanging="284"/>
        <w:jc w:val="both"/>
        <w:rPr>
          <w:rFonts w:ascii="Arial" w:hAnsi="Arial" w:cs="Arial"/>
        </w:rPr>
      </w:pPr>
      <w:r w:rsidRPr="002A7B03">
        <w:rPr>
          <w:rFonts w:ascii="Arial" w:hAnsi="Arial" w:cs="Arial"/>
        </w:rPr>
        <w:t>-</w:t>
      </w:r>
      <w:r w:rsidRPr="002A7B03">
        <w:rPr>
          <w:rFonts w:ascii="Arial" w:hAnsi="Arial" w:cs="Arial"/>
        </w:rPr>
        <w:tab/>
        <w:t>javna preduzeća i ostala pravna lica u kojima Federacija, kantoni ili jedinice lokalne uprave imaju većinski vlasnički udjel</w:t>
      </w:r>
      <w:r w:rsidR="005C2C4C" w:rsidRPr="002A7B03">
        <w:rPr>
          <w:rFonts w:ascii="Arial" w:hAnsi="Arial" w:cs="Arial"/>
        </w:rPr>
        <w:t>.</w:t>
      </w:r>
      <w:r w:rsidRPr="002A7B03">
        <w:rPr>
          <w:rFonts w:ascii="Arial" w:hAnsi="Arial" w:cs="Arial"/>
        </w:rPr>
        <w:t xml:space="preserve"> </w:t>
      </w:r>
    </w:p>
    <w:p w14:paraId="5ACEF2D7" w14:textId="77777777" w:rsidR="004D583C" w:rsidRPr="002A7B03" w:rsidRDefault="004D583C" w:rsidP="00530930">
      <w:pPr>
        <w:jc w:val="both"/>
        <w:rPr>
          <w:rFonts w:ascii="Arial" w:hAnsi="Arial" w:cs="Arial"/>
          <w:i/>
          <w:szCs w:val="24"/>
        </w:rPr>
      </w:pPr>
    </w:p>
    <w:p w14:paraId="6748FD89" w14:textId="5DDA3938" w:rsidR="006B432E" w:rsidRDefault="006F027E" w:rsidP="00530930">
      <w:pPr>
        <w:jc w:val="both"/>
        <w:rPr>
          <w:rFonts w:ascii="Arial" w:hAnsi="Arial" w:cs="Arial"/>
          <w:i/>
          <w:szCs w:val="24"/>
        </w:rPr>
      </w:pPr>
      <w:r w:rsidRPr="002A7B03">
        <w:rPr>
          <w:rFonts w:ascii="Arial" w:hAnsi="Arial" w:cs="Arial"/>
          <w:i/>
          <w:szCs w:val="24"/>
        </w:rPr>
        <w:t>Slika 1. Institucionalni obuhvat Strategije PIFC</w:t>
      </w:r>
    </w:p>
    <w:p w14:paraId="2842F5E2" w14:textId="0FD1524C" w:rsidR="009B25D9" w:rsidRPr="002A7B03" w:rsidRDefault="009B25D9" w:rsidP="00530930">
      <w:pPr>
        <w:jc w:val="both"/>
        <w:rPr>
          <w:rFonts w:ascii="Arial" w:hAnsi="Arial" w:cs="Arial"/>
          <w:i/>
          <w:szCs w:val="24"/>
        </w:rPr>
      </w:pPr>
      <w:r>
        <w:rPr>
          <w:rFonts w:ascii="Arial" w:hAnsi="Arial" w:cs="Arial"/>
          <w:i/>
          <w:noProof/>
          <w:szCs w:val="24"/>
          <w:lang w:val="bs-Latn-BA" w:eastAsia="bs-Latn-BA"/>
        </w:rPr>
        <w:drawing>
          <wp:inline distT="0" distB="0" distL="0" distR="0" wp14:anchorId="7A546BC6" wp14:editId="70F24B31">
            <wp:extent cx="5829300" cy="50118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5042" cy="5025354"/>
                    </a:xfrm>
                    <a:prstGeom prst="rect">
                      <a:avLst/>
                    </a:prstGeom>
                    <a:noFill/>
                  </pic:spPr>
                </pic:pic>
              </a:graphicData>
            </a:graphic>
          </wp:inline>
        </w:drawing>
      </w:r>
    </w:p>
    <w:p w14:paraId="28F8B1E3" w14:textId="09883F31" w:rsidR="00D6701A" w:rsidRPr="002A7B03" w:rsidRDefault="00D6701A" w:rsidP="00540DDE">
      <w:pPr>
        <w:ind w:right="-279"/>
        <w:jc w:val="both"/>
        <w:rPr>
          <w:rFonts w:ascii="Arial" w:hAnsi="Arial" w:cs="Arial"/>
        </w:rPr>
      </w:pPr>
      <w:r w:rsidRPr="002A7B03">
        <w:rPr>
          <w:rFonts w:ascii="Arial" w:hAnsi="Arial" w:cs="Arial"/>
        </w:rPr>
        <w:t xml:space="preserve">Ova Strategija namijenjena je prije svega upravljačkoj strukturi u javnom sektoru, od koje se očekuje da postojeće upravljanje organizacijama javnog sektora unaprijedi </w:t>
      </w:r>
      <w:r w:rsidR="00704971" w:rsidRPr="002A7B03">
        <w:rPr>
          <w:rFonts w:ascii="Arial" w:hAnsi="Arial" w:cs="Arial"/>
        </w:rPr>
        <w:t xml:space="preserve">kroz elemente </w:t>
      </w:r>
      <w:r w:rsidRPr="002A7B03">
        <w:rPr>
          <w:rFonts w:ascii="Arial" w:hAnsi="Arial" w:cs="Arial"/>
        </w:rPr>
        <w:t>sistema PIFC.</w:t>
      </w:r>
    </w:p>
    <w:p w14:paraId="67CD295B" w14:textId="335E2352" w:rsidR="006B5BD8" w:rsidRPr="002A7B03" w:rsidRDefault="00D6701A" w:rsidP="00540DDE">
      <w:pPr>
        <w:ind w:right="-279"/>
        <w:jc w:val="both"/>
        <w:rPr>
          <w:rFonts w:ascii="Arial" w:hAnsi="Arial" w:cs="Arial"/>
        </w:rPr>
      </w:pPr>
      <w:r w:rsidRPr="002A7B03">
        <w:rPr>
          <w:rFonts w:ascii="Arial" w:hAnsi="Arial" w:cs="Arial"/>
        </w:rPr>
        <w:t>Naime, p</w:t>
      </w:r>
      <w:r w:rsidR="006B5BD8" w:rsidRPr="002A7B03">
        <w:rPr>
          <w:rFonts w:ascii="Arial" w:hAnsi="Arial" w:cs="Arial"/>
        </w:rPr>
        <w:t xml:space="preserve">red upravljačku strukturu postavlja </w:t>
      </w:r>
      <w:r w:rsidR="00F0053E" w:rsidRPr="002A7B03">
        <w:rPr>
          <w:rFonts w:ascii="Arial" w:hAnsi="Arial" w:cs="Arial"/>
        </w:rPr>
        <w:t xml:space="preserve">se </w:t>
      </w:r>
      <w:r w:rsidR="002C6635" w:rsidRPr="002A7B03">
        <w:rPr>
          <w:rFonts w:ascii="Arial" w:hAnsi="Arial" w:cs="Arial"/>
        </w:rPr>
        <w:t>odgovornost i</w:t>
      </w:r>
      <w:r w:rsidR="006B5BD8" w:rsidRPr="002A7B03">
        <w:rPr>
          <w:rFonts w:ascii="Arial" w:hAnsi="Arial" w:cs="Arial"/>
        </w:rPr>
        <w:t xml:space="preserve"> za </w:t>
      </w:r>
      <w:r w:rsidR="00271340" w:rsidRPr="002A7B03">
        <w:rPr>
          <w:rFonts w:ascii="Arial" w:hAnsi="Arial" w:cs="Arial"/>
        </w:rPr>
        <w:t>upravljanje resursima</w:t>
      </w:r>
      <w:r w:rsidR="006B5BD8" w:rsidRPr="002A7B03">
        <w:rPr>
          <w:rFonts w:ascii="Arial" w:hAnsi="Arial" w:cs="Arial"/>
        </w:rPr>
        <w:t xml:space="preserve"> i realizaciju ciljeva, pri čemu je važno zadovoljiti standarde kvalitete u pružanju javnih usluga i </w:t>
      </w:r>
      <w:r w:rsidR="00F0053E" w:rsidRPr="002A7B03">
        <w:rPr>
          <w:rFonts w:ascii="Arial" w:hAnsi="Arial" w:cs="Arial"/>
        </w:rPr>
        <w:t xml:space="preserve">propisane </w:t>
      </w:r>
      <w:r w:rsidR="006B5BD8" w:rsidRPr="002A7B03">
        <w:rPr>
          <w:rFonts w:ascii="Arial" w:hAnsi="Arial" w:cs="Arial"/>
        </w:rPr>
        <w:t>rokove. U tom smislu</w:t>
      </w:r>
      <w:r w:rsidR="004C5E7D" w:rsidRPr="002A7B03">
        <w:rPr>
          <w:rFonts w:ascii="Arial" w:hAnsi="Arial" w:cs="Arial"/>
        </w:rPr>
        <w:t>,</w:t>
      </w:r>
      <w:r w:rsidR="006B5BD8" w:rsidRPr="002A7B03">
        <w:rPr>
          <w:rFonts w:ascii="Arial" w:hAnsi="Arial" w:cs="Arial"/>
        </w:rPr>
        <w:t xml:space="preserve"> sistem PIFC predstavlja alat koji će pomoći upravljačkoj strukturi</w:t>
      </w:r>
      <w:r w:rsidR="004C5E7D" w:rsidRPr="002A7B03">
        <w:rPr>
          <w:rFonts w:ascii="Arial" w:hAnsi="Arial" w:cs="Arial"/>
        </w:rPr>
        <w:t xml:space="preserve"> da </w:t>
      </w:r>
      <w:r w:rsidR="006563D7" w:rsidRPr="002A7B03">
        <w:rPr>
          <w:rFonts w:ascii="Arial" w:hAnsi="Arial" w:cs="Arial"/>
        </w:rPr>
        <w:t>ispuni svoje odgovornosti</w:t>
      </w:r>
      <w:r w:rsidR="006B5BD8" w:rsidRPr="002A7B03">
        <w:rPr>
          <w:rFonts w:ascii="Arial" w:hAnsi="Arial" w:cs="Arial"/>
        </w:rPr>
        <w:t xml:space="preserve">, a </w:t>
      </w:r>
      <w:r w:rsidR="006563D7" w:rsidRPr="002A7B03">
        <w:rPr>
          <w:rFonts w:ascii="Arial" w:hAnsi="Arial" w:cs="Arial"/>
        </w:rPr>
        <w:t>zauzvrat</w:t>
      </w:r>
      <w:r w:rsidR="006B5BD8" w:rsidRPr="002A7B03">
        <w:rPr>
          <w:rFonts w:ascii="Arial" w:hAnsi="Arial" w:cs="Arial"/>
        </w:rPr>
        <w:t xml:space="preserve">, veoma je bitno da upravljačka struktura razumije mogućnosti sistema PIFC te da ga koristi u svrhu za koju </w:t>
      </w:r>
      <w:r w:rsidRPr="002A7B03">
        <w:rPr>
          <w:rFonts w:ascii="Arial" w:hAnsi="Arial" w:cs="Arial"/>
        </w:rPr>
        <w:t>je on namijenjen, a ne da PIFC bude shvaćen</w:t>
      </w:r>
      <w:r w:rsidR="006B5BD8" w:rsidRPr="002A7B03">
        <w:rPr>
          <w:rFonts w:ascii="Arial" w:hAnsi="Arial" w:cs="Arial"/>
        </w:rPr>
        <w:t xml:space="preserve"> kao dodatna administrativna obaveza u postojećim sistemima upravljanja.</w:t>
      </w:r>
    </w:p>
    <w:p w14:paraId="017FC8C0" w14:textId="127E0C78" w:rsidR="00AB250F" w:rsidRPr="002A7B03" w:rsidRDefault="006B5BD8" w:rsidP="00540DDE">
      <w:pPr>
        <w:ind w:right="-279"/>
        <w:jc w:val="both"/>
        <w:rPr>
          <w:rFonts w:ascii="Arial" w:hAnsi="Arial" w:cs="Arial"/>
        </w:rPr>
      </w:pPr>
      <w:r w:rsidRPr="002A7B03">
        <w:rPr>
          <w:rFonts w:ascii="Arial" w:hAnsi="Arial" w:cs="Arial"/>
        </w:rPr>
        <w:t>Podršku u tome i dalje će pružati Federalno ministarstvo finansija</w:t>
      </w:r>
      <w:r w:rsidR="002C6635" w:rsidRPr="002A7B03">
        <w:rPr>
          <w:rFonts w:ascii="Arial" w:hAnsi="Arial" w:cs="Arial"/>
        </w:rPr>
        <w:t>/financija</w:t>
      </w:r>
      <w:r w:rsidRPr="002A7B03">
        <w:rPr>
          <w:rFonts w:ascii="Arial" w:hAnsi="Arial" w:cs="Arial"/>
        </w:rPr>
        <w:t>, ponajprije Centralna harmonizacijska jedinica koja je nadležna za koordinaciju aktivnosti na uspostavi i razvoju</w:t>
      </w:r>
      <w:r w:rsidR="005C6828" w:rsidRPr="002A7B03">
        <w:rPr>
          <w:rFonts w:ascii="Arial" w:hAnsi="Arial" w:cs="Arial"/>
        </w:rPr>
        <w:t xml:space="preserve"> </w:t>
      </w:r>
      <w:r w:rsidRPr="002A7B03">
        <w:rPr>
          <w:rFonts w:ascii="Arial" w:hAnsi="Arial" w:cs="Arial"/>
        </w:rPr>
        <w:t>sistema PIFC.</w:t>
      </w:r>
      <w:r w:rsidR="005B1CD7" w:rsidRPr="002A7B03">
        <w:rPr>
          <w:rFonts w:ascii="Arial" w:hAnsi="Arial" w:cs="Arial"/>
        </w:rPr>
        <w:t xml:space="preserve"> </w:t>
      </w:r>
      <w:r w:rsidRPr="002A7B03">
        <w:rPr>
          <w:rFonts w:ascii="Arial" w:hAnsi="Arial" w:cs="Arial"/>
        </w:rPr>
        <w:t>U cilju koordiniranog pristupa u razvoju sistema PIFC</w:t>
      </w:r>
      <w:r w:rsidR="00271340" w:rsidRPr="002A7B03">
        <w:rPr>
          <w:rFonts w:ascii="Arial" w:hAnsi="Arial" w:cs="Arial"/>
        </w:rPr>
        <w:t>,</w:t>
      </w:r>
      <w:r w:rsidRPr="002A7B03">
        <w:rPr>
          <w:rFonts w:ascii="Arial" w:hAnsi="Arial" w:cs="Arial"/>
        </w:rPr>
        <w:t xml:space="preserve"> Centralna harmonizacijska jedinica blisko će s</w:t>
      </w:r>
      <w:r w:rsidR="008B7E25">
        <w:rPr>
          <w:rFonts w:ascii="Arial" w:hAnsi="Arial" w:cs="Arial"/>
        </w:rPr>
        <w:t>a</w:t>
      </w:r>
      <w:r w:rsidRPr="002A7B03">
        <w:rPr>
          <w:rFonts w:ascii="Arial" w:hAnsi="Arial" w:cs="Arial"/>
        </w:rPr>
        <w:t xml:space="preserve">rađivati sa </w:t>
      </w:r>
      <w:r w:rsidR="002C6635" w:rsidRPr="002A7B03">
        <w:rPr>
          <w:rFonts w:ascii="Arial" w:hAnsi="Arial" w:cs="Arial"/>
        </w:rPr>
        <w:t xml:space="preserve">drugim </w:t>
      </w:r>
      <w:r w:rsidRPr="002A7B03">
        <w:rPr>
          <w:rFonts w:ascii="Arial" w:hAnsi="Arial" w:cs="Arial"/>
        </w:rPr>
        <w:t>nadležnim sektorima u Federalnom ministarstvu finansija</w:t>
      </w:r>
      <w:r w:rsidR="002C6635" w:rsidRPr="002A7B03">
        <w:rPr>
          <w:rFonts w:ascii="Arial" w:hAnsi="Arial" w:cs="Arial"/>
        </w:rPr>
        <w:t>.</w:t>
      </w:r>
      <w:r w:rsidR="002C6635" w:rsidRPr="002A7B03">
        <w:rPr>
          <w:rStyle w:val="FootnoteReference"/>
          <w:rFonts w:ascii="Arial" w:hAnsi="Arial" w:cs="Arial"/>
        </w:rPr>
        <w:footnoteReference w:id="6"/>
      </w:r>
      <w:r w:rsidRPr="002A7B03">
        <w:rPr>
          <w:rFonts w:ascii="Arial" w:hAnsi="Arial" w:cs="Arial"/>
        </w:rPr>
        <w:t xml:space="preserve"> </w:t>
      </w:r>
    </w:p>
    <w:p w14:paraId="2A8DDEDA" w14:textId="1EB9F5BE" w:rsidR="00AF595B" w:rsidRPr="002A7B03" w:rsidRDefault="00F856EC" w:rsidP="00724662">
      <w:pPr>
        <w:pStyle w:val="Heading2"/>
        <w:numPr>
          <w:ilvl w:val="1"/>
          <w:numId w:val="3"/>
        </w:numPr>
        <w:ind w:left="567" w:hanging="567"/>
        <w:rPr>
          <w:rFonts w:ascii="Arial" w:hAnsi="Arial" w:cs="Arial"/>
        </w:rPr>
      </w:pPr>
      <w:bookmarkStart w:id="23" w:name="_Toc68086514"/>
      <w:r w:rsidRPr="002A7B03">
        <w:rPr>
          <w:rFonts w:ascii="Arial" w:hAnsi="Arial" w:cs="Arial"/>
        </w:rPr>
        <w:t xml:space="preserve">Kratak prikaz strateških </w:t>
      </w:r>
      <w:r w:rsidR="0083395C" w:rsidRPr="002A7B03">
        <w:rPr>
          <w:rFonts w:ascii="Arial" w:hAnsi="Arial" w:cs="Arial"/>
        </w:rPr>
        <w:t>ciljeva</w:t>
      </w:r>
      <w:r w:rsidR="001C27E7" w:rsidRPr="002A7B03">
        <w:rPr>
          <w:rFonts w:ascii="Arial" w:hAnsi="Arial" w:cs="Arial"/>
        </w:rPr>
        <w:t xml:space="preserve"> i prioriteta</w:t>
      </w:r>
      <w:r w:rsidR="00806BAE" w:rsidRPr="002A7B03">
        <w:rPr>
          <w:rFonts w:ascii="Arial" w:hAnsi="Arial" w:cs="Arial"/>
        </w:rPr>
        <w:t xml:space="preserve"> </w:t>
      </w:r>
      <w:r w:rsidRPr="002A7B03">
        <w:rPr>
          <w:rFonts w:ascii="Arial" w:hAnsi="Arial" w:cs="Arial"/>
        </w:rPr>
        <w:t xml:space="preserve">za period </w:t>
      </w:r>
      <w:r w:rsidR="003F419F" w:rsidRPr="002A7B03">
        <w:rPr>
          <w:rFonts w:ascii="Arial" w:hAnsi="Arial" w:cs="Arial"/>
        </w:rPr>
        <w:t>2021-2027</w:t>
      </w:r>
      <w:bookmarkEnd w:id="23"/>
    </w:p>
    <w:p w14:paraId="1FAB2BF0" w14:textId="77777777" w:rsidR="005C6828" w:rsidRPr="002A7B03" w:rsidRDefault="005C6828" w:rsidP="00D66063">
      <w:pPr>
        <w:jc w:val="both"/>
        <w:rPr>
          <w:rFonts w:ascii="Arial" w:hAnsi="Arial" w:cs="Arial"/>
          <w:sz w:val="10"/>
        </w:rPr>
      </w:pPr>
    </w:p>
    <w:p w14:paraId="04C14865" w14:textId="54BFB8E1" w:rsidR="00D66063" w:rsidRPr="002A7B03" w:rsidRDefault="00711A5C" w:rsidP="00540DDE">
      <w:pPr>
        <w:ind w:right="-279"/>
        <w:jc w:val="both"/>
        <w:rPr>
          <w:rFonts w:ascii="Arial" w:hAnsi="Arial" w:cs="Arial"/>
        </w:rPr>
      </w:pPr>
      <w:r w:rsidRPr="002A7B03">
        <w:rPr>
          <w:rFonts w:ascii="Arial" w:hAnsi="Arial" w:cs="Arial"/>
        </w:rPr>
        <w:t>Z</w:t>
      </w:r>
      <w:r w:rsidR="00A30F6F" w:rsidRPr="002A7B03">
        <w:rPr>
          <w:rFonts w:ascii="Arial" w:hAnsi="Arial" w:cs="Arial"/>
        </w:rPr>
        <w:t xml:space="preserve">a </w:t>
      </w:r>
      <w:r w:rsidR="007B62D8" w:rsidRPr="002A7B03">
        <w:rPr>
          <w:rFonts w:ascii="Arial" w:hAnsi="Arial" w:cs="Arial"/>
        </w:rPr>
        <w:t xml:space="preserve">period </w:t>
      </w:r>
      <w:r w:rsidR="003F419F" w:rsidRPr="002A7B03">
        <w:rPr>
          <w:rFonts w:ascii="Arial" w:hAnsi="Arial" w:cs="Arial"/>
        </w:rPr>
        <w:t>2021-2027</w:t>
      </w:r>
      <w:r w:rsidR="007B62D8" w:rsidRPr="002A7B03">
        <w:rPr>
          <w:rFonts w:ascii="Arial" w:hAnsi="Arial" w:cs="Arial"/>
        </w:rPr>
        <w:t>.</w:t>
      </w:r>
      <w:r w:rsidR="00D66063" w:rsidRPr="002A7B03">
        <w:rPr>
          <w:rFonts w:ascii="Arial" w:hAnsi="Arial" w:cs="Arial"/>
        </w:rPr>
        <w:t xml:space="preserve"> </w:t>
      </w:r>
      <w:r w:rsidR="002944D7" w:rsidRPr="002A7B03">
        <w:rPr>
          <w:rFonts w:ascii="Arial" w:hAnsi="Arial" w:cs="Arial"/>
          <w:b/>
          <w:bCs/>
        </w:rPr>
        <w:t xml:space="preserve">sveobuhvatni </w:t>
      </w:r>
      <w:r w:rsidR="00D66063" w:rsidRPr="002A7B03">
        <w:rPr>
          <w:rFonts w:ascii="Arial" w:hAnsi="Arial" w:cs="Arial"/>
          <w:b/>
          <w:bCs/>
        </w:rPr>
        <w:t>cilj</w:t>
      </w:r>
      <w:r w:rsidR="00D66063" w:rsidRPr="002A7B03">
        <w:rPr>
          <w:rFonts w:ascii="Arial" w:hAnsi="Arial" w:cs="Arial"/>
        </w:rPr>
        <w:t xml:space="preserve"> </w:t>
      </w:r>
      <w:r w:rsidR="00D66063" w:rsidRPr="002A7B03">
        <w:rPr>
          <w:rFonts w:ascii="Arial" w:hAnsi="Arial" w:cs="Arial"/>
          <w:b/>
          <w:bCs/>
        </w:rPr>
        <w:t xml:space="preserve">je da se kroz funkcionalan i </w:t>
      </w:r>
      <w:r w:rsidR="007B62D8" w:rsidRPr="002A7B03">
        <w:rPr>
          <w:rFonts w:ascii="Arial" w:hAnsi="Arial" w:cs="Arial"/>
          <w:b/>
          <w:bCs/>
        </w:rPr>
        <w:t xml:space="preserve">djelotvoran sistem </w:t>
      </w:r>
      <w:r w:rsidR="00EB2987" w:rsidRPr="002A7B03">
        <w:rPr>
          <w:rFonts w:ascii="Arial" w:hAnsi="Arial" w:cs="Arial"/>
          <w:b/>
          <w:bCs/>
        </w:rPr>
        <w:t>PIFC</w:t>
      </w:r>
      <w:r w:rsidR="007B62D8" w:rsidRPr="002A7B03">
        <w:rPr>
          <w:rFonts w:ascii="Arial" w:hAnsi="Arial" w:cs="Arial"/>
          <w:b/>
          <w:bCs/>
        </w:rPr>
        <w:t xml:space="preserve"> ublaže ključni rizici u poslovanju </w:t>
      </w:r>
      <w:r w:rsidR="00147DAE" w:rsidRPr="002A7B03">
        <w:rPr>
          <w:rFonts w:ascii="Arial" w:hAnsi="Arial" w:cs="Arial"/>
          <w:b/>
          <w:bCs/>
        </w:rPr>
        <w:t>organizacija</w:t>
      </w:r>
      <w:r w:rsidR="007B62D8" w:rsidRPr="002A7B03">
        <w:rPr>
          <w:rFonts w:ascii="Arial" w:hAnsi="Arial" w:cs="Arial"/>
          <w:b/>
          <w:bCs/>
        </w:rPr>
        <w:t xml:space="preserve"> </w:t>
      </w:r>
      <w:r w:rsidR="00CB15BE" w:rsidRPr="002A7B03">
        <w:rPr>
          <w:rFonts w:ascii="Arial" w:hAnsi="Arial" w:cs="Arial"/>
          <w:b/>
          <w:bCs/>
        </w:rPr>
        <w:t>javnog sektora u F</w:t>
      </w:r>
      <w:r w:rsidR="007B62D8" w:rsidRPr="002A7B03">
        <w:rPr>
          <w:rFonts w:ascii="Arial" w:hAnsi="Arial" w:cs="Arial"/>
          <w:b/>
          <w:bCs/>
        </w:rPr>
        <w:t>BiH</w:t>
      </w:r>
      <w:r w:rsidR="00491371" w:rsidRPr="002A7B03">
        <w:rPr>
          <w:rFonts w:ascii="Arial" w:hAnsi="Arial" w:cs="Arial"/>
          <w:b/>
          <w:bCs/>
        </w:rPr>
        <w:t xml:space="preserve"> i unaprije</w:t>
      </w:r>
      <w:r w:rsidR="002330E1" w:rsidRPr="002A7B03">
        <w:rPr>
          <w:rFonts w:ascii="Arial" w:hAnsi="Arial" w:cs="Arial"/>
          <w:b/>
          <w:bCs/>
        </w:rPr>
        <w:t xml:space="preserve">di </w:t>
      </w:r>
      <w:r w:rsidR="005B1CD7" w:rsidRPr="002A7B03">
        <w:rPr>
          <w:rFonts w:ascii="Arial" w:hAnsi="Arial" w:cs="Arial"/>
          <w:b/>
          <w:bCs/>
        </w:rPr>
        <w:t xml:space="preserve">rad i </w:t>
      </w:r>
      <w:r w:rsidR="00491371" w:rsidRPr="002A7B03">
        <w:rPr>
          <w:rFonts w:ascii="Arial" w:hAnsi="Arial" w:cs="Arial"/>
          <w:b/>
          <w:bCs/>
        </w:rPr>
        <w:t>poslovanj</w:t>
      </w:r>
      <w:r w:rsidR="002330E1" w:rsidRPr="002A7B03">
        <w:rPr>
          <w:rFonts w:ascii="Arial" w:hAnsi="Arial" w:cs="Arial"/>
          <w:b/>
          <w:bCs/>
        </w:rPr>
        <w:t>e</w:t>
      </w:r>
      <w:r w:rsidR="00491371" w:rsidRPr="002A7B03">
        <w:rPr>
          <w:rFonts w:ascii="Arial" w:hAnsi="Arial" w:cs="Arial"/>
          <w:b/>
          <w:bCs/>
        </w:rPr>
        <w:t xml:space="preserve"> organizacija javnog sektora u Federaciji BiH</w:t>
      </w:r>
      <w:r w:rsidR="00154D0D" w:rsidRPr="002A7B03">
        <w:rPr>
          <w:rFonts w:ascii="Arial" w:hAnsi="Arial" w:cs="Arial"/>
        </w:rPr>
        <w:t>. To podrazumijeva dalje</w:t>
      </w:r>
      <w:r w:rsidR="00D66063" w:rsidRPr="002A7B03">
        <w:rPr>
          <w:rFonts w:ascii="Arial" w:hAnsi="Arial" w:cs="Arial"/>
        </w:rPr>
        <w:t xml:space="preserve"> </w:t>
      </w:r>
      <w:r w:rsidR="007B62D8" w:rsidRPr="002A7B03">
        <w:rPr>
          <w:rFonts w:ascii="Arial" w:hAnsi="Arial" w:cs="Arial"/>
        </w:rPr>
        <w:t xml:space="preserve">integrisanje </w:t>
      </w:r>
      <w:r w:rsidR="00D66063" w:rsidRPr="002A7B03">
        <w:rPr>
          <w:rFonts w:ascii="Arial" w:hAnsi="Arial" w:cs="Arial"/>
        </w:rPr>
        <w:t xml:space="preserve">i operacionalizaciju </w:t>
      </w:r>
      <w:r w:rsidR="00673D47" w:rsidRPr="002A7B03">
        <w:rPr>
          <w:rFonts w:ascii="Arial" w:hAnsi="Arial" w:cs="Arial"/>
        </w:rPr>
        <w:t xml:space="preserve">sistema </w:t>
      </w:r>
      <w:r w:rsidR="00D66063" w:rsidRPr="002A7B03">
        <w:rPr>
          <w:rFonts w:ascii="Arial" w:hAnsi="Arial" w:cs="Arial"/>
        </w:rPr>
        <w:t>i</w:t>
      </w:r>
      <w:r w:rsidR="00A72361" w:rsidRPr="002A7B03">
        <w:rPr>
          <w:rFonts w:ascii="Arial" w:hAnsi="Arial" w:cs="Arial"/>
        </w:rPr>
        <w:t>nternih kontrola u ključne procese, fokusirane</w:t>
      </w:r>
      <w:r w:rsidR="00D66063" w:rsidRPr="002A7B03">
        <w:rPr>
          <w:rFonts w:ascii="Arial" w:hAnsi="Arial" w:cs="Arial"/>
        </w:rPr>
        <w:t xml:space="preserve"> na područja </w:t>
      </w:r>
      <w:r w:rsidR="00A30F6F" w:rsidRPr="002A7B03">
        <w:rPr>
          <w:rFonts w:ascii="Arial" w:hAnsi="Arial" w:cs="Arial"/>
        </w:rPr>
        <w:t xml:space="preserve">visokog rizika </w:t>
      </w:r>
      <w:r w:rsidR="00A72361" w:rsidRPr="002A7B03">
        <w:rPr>
          <w:rFonts w:ascii="Arial" w:hAnsi="Arial" w:cs="Arial"/>
        </w:rPr>
        <w:t>i podržane</w:t>
      </w:r>
      <w:r w:rsidR="00D66063" w:rsidRPr="002A7B03">
        <w:rPr>
          <w:rFonts w:ascii="Arial" w:hAnsi="Arial" w:cs="Arial"/>
        </w:rPr>
        <w:t xml:space="preserve"> nezavisnom i profesionalnom funkcijom interne revizije.</w:t>
      </w:r>
    </w:p>
    <w:p w14:paraId="6B354A7D" w14:textId="77777777" w:rsidR="004D583C" w:rsidRPr="002A7B03" w:rsidRDefault="004D583C" w:rsidP="00540DDE">
      <w:pPr>
        <w:ind w:right="-279"/>
        <w:jc w:val="both"/>
        <w:rPr>
          <w:rFonts w:ascii="Arial" w:hAnsi="Arial" w:cs="Arial"/>
          <w:sz w:val="10"/>
        </w:rPr>
      </w:pPr>
    </w:p>
    <w:p w14:paraId="3F7E9739" w14:textId="5A247A5C" w:rsidR="00D66063" w:rsidRPr="002A7B03" w:rsidRDefault="00F47247" w:rsidP="00540DDE">
      <w:pPr>
        <w:ind w:right="-279"/>
        <w:jc w:val="both"/>
        <w:rPr>
          <w:rFonts w:ascii="Arial" w:hAnsi="Arial" w:cs="Arial"/>
        </w:rPr>
      </w:pPr>
      <w:r w:rsidRPr="002A7B03">
        <w:rPr>
          <w:rFonts w:ascii="Arial" w:hAnsi="Arial" w:cs="Arial"/>
        </w:rPr>
        <w:t xml:space="preserve">Sveobuhvatni cilj dijeli se na </w:t>
      </w:r>
      <w:r w:rsidRPr="002A7B03">
        <w:rPr>
          <w:rFonts w:ascii="Arial" w:hAnsi="Arial" w:cs="Arial"/>
          <w:bCs/>
        </w:rPr>
        <w:t>konkretne</w:t>
      </w:r>
      <w:r w:rsidRPr="002A7B03">
        <w:rPr>
          <w:rFonts w:ascii="Arial" w:hAnsi="Arial" w:cs="Arial"/>
          <w:b/>
          <w:bCs/>
        </w:rPr>
        <w:t xml:space="preserve"> strateške ciljeve</w:t>
      </w:r>
      <w:r w:rsidR="001C27E7" w:rsidRPr="002A7B03">
        <w:rPr>
          <w:rFonts w:ascii="Arial" w:hAnsi="Arial" w:cs="Arial"/>
          <w:b/>
          <w:bCs/>
        </w:rPr>
        <w:t xml:space="preserve"> i prioritete</w:t>
      </w:r>
      <w:r w:rsidRPr="002A7B03">
        <w:rPr>
          <w:rFonts w:ascii="Arial" w:hAnsi="Arial" w:cs="Arial"/>
          <w:b/>
          <w:bCs/>
        </w:rPr>
        <w:t xml:space="preserve"> </w:t>
      </w:r>
      <w:r w:rsidR="002944D7" w:rsidRPr="002A7B03">
        <w:rPr>
          <w:rFonts w:ascii="Arial" w:hAnsi="Arial" w:cs="Arial"/>
          <w:b/>
          <w:bCs/>
        </w:rPr>
        <w:t xml:space="preserve">(Tabela 1) </w:t>
      </w:r>
      <w:r w:rsidR="002944D7" w:rsidRPr="002A7B03">
        <w:rPr>
          <w:rFonts w:ascii="Arial" w:hAnsi="Arial" w:cs="Arial"/>
          <w:bCs/>
        </w:rPr>
        <w:t>u oblastima finansij</w:t>
      </w:r>
      <w:r w:rsidR="00271340" w:rsidRPr="002A7B03">
        <w:rPr>
          <w:rFonts w:ascii="Arial" w:hAnsi="Arial" w:cs="Arial"/>
          <w:bCs/>
        </w:rPr>
        <w:t>s</w:t>
      </w:r>
      <w:r w:rsidR="002944D7" w:rsidRPr="002A7B03">
        <w:rPr>
          <w:rFonts w:ascii="Arial" w:hAnsi="Arial" w:cs="Arial"/>
          <w:bCs/>
        </w:rPr>
        <w:t xml:space="preserve">kog upravljanja i kontrole (FUK), internu reviziju (IR) i praćenje i izvještavanje o PIFC, sa naglaskom na javna preduzeća. </w:t>
      </w:r>
      <w:r w:rsidR="00A72361" w:rsidRPr="002A7B03">
        <w:rPr>
          <w:rFonts w:ascii="Arial" w:hAnsi="Arial" w:cs="Arial"/>
        </w:rPr>
        <w:tab/>
      </w:r>
    </w:p>
    <w:p w14:paraId="180D512C" w14:textId="77777777" w:rsidR="007A0DF9" w:rsidRPr="002A7B03" w:rsidRDefault="007A0DF9" w:rsidP="00190970">
      <w:pPr>
        <w:ind w:right="-563"/>
        <w:jc w:val="both"/>
        <w:rPr>
          <w:rFonts w:ascii="Arial" w:hAnsi="Arial" w:cs="Arial"/>
          <w:sz w:val="10"/>
        </w:rPr>
      </w:pPr>
    </w:p>
    <w:p w14:paraId="767C32A8" w14:textId="25665D96" w:rsidR="006C32C5" w:rsidRPr="002A7B03" w:rsidRDefault="00E729FF">
      <w:pPr>
        <w:rPr>
          <w:rFonts w:ascii="Arial" w:hAnsi="Arial" w:cs="Arial"/>
          <w:i/>
          <w:szCs w:val="24"/>
        </w:rPr>
      </w:pPr>
      <w:r w:rsidRPr="002A7B03">
        <w:rPr>
          <w:rFonts w:ascii="Arial" w:hAnsi="Arial" w:cs="Arial"/>
          <w:i/>
          <w:szCs w:val="24"/>
        </w:rPr>
        <w:t xml:space="preserve">Tabela 1. </w:t>
      </w:r>
      <w:r w:rsidR="00190970" w:rsidRPr="002A7B03">
        <w:rPr>
          <w:rFonts w:ascii="Arial" w:hAnsi="Arial" w:cs="Arial"/>
          <w:i/>
          <w:szCs w:val="24"/>
        </w:rPr>
        <w:t>Strateški ciljevi</w:t>
      </w:r>
      <w:r w:rsidR="001C27E7" w:rsidRPr="002A7B03">
        <w:rPr>
          <w:rFonts w:ascii="Arial" w:hAnsi="Arial" w:cs="Arial"/>
          <w:i/>
          <w:szCs w:val="24"/>
        </w:rPr>
        <w:t xml:space="preserve"> i prioriteti </w:t>
      </w:r>
      <w:r w:rsidR="00190970" w:rsidRPr="002A7B03">
        <w:rPr>
          <w:rFonts w:ascii="Arial" w:hAnsi="Arial" w:cs="Arial"/>
          <w:i/>
          <w:szCs w:val="24"/>
        </w:rPr>
        <w:t xml:space="preserve"> PIFC </w:t>
      </w:r>
      <w:r w:rsidR="003F419F" w:rsidRPr="002A7B03">
        <w:rPr>
          <w:rFonts w:ascii="Arial" w:hAnsi="Arial" w:cs="Arial"/>
          <w:i/>
          <w:szCs w:val="24"/>
        </w:rPr>
        <w:t>2021-2027</w:t>
      </w:r>
      <w:r w:rsidR="00190970" w:rsidRPr="002A7B03">
        <w:rPr>
          <w:rFonts w:ascii="Arial" w:hAnsi="Arial" w:cs="Arial"/>
          <w:i/>
          <w:szCs w:val="24"/>
        </w:rPr>
        <w:t>.</w:t>
      </w:r>
      <w:r w:rsidRPr="002A7B03">
        <w:rPr>
          <w:rFonts w:ascii="Arial" w:hAnsi="Arial" w:cs="Arial"/>
          <w:i/>
          <w:szCs w:val="24"/>
        </w:rPr>
        <w:t xml:space="preserve"> </w:t>
      </w:r>
    </w:p>
    <w:tbl>
      <w:tblPr>
        <w:tblStyle w:val="TableGrid"/>
        <w:tblW w:w="9552" w:type="dxa"/>
        <w:tblInd w:w="108" w:type="dxa"/>
        <w:tblLook w:val="04A0" w:firstRow="1" w:lastRow="0" w:firstColumn="1" w:lastColumn="0" w:noHBand="0" w:noVBand="1"/>
      </w:tblPr>
      <w:tblGrid>
        <w:gridCol w:w="1692"/>
        <w:gridCol w:w="2477"/>
        <w:gridCol w:w="5383"/>
      </w:tblGrid>
      <w:tr w:rsidR="006C32C5" w:rsidRPr="002A7B03" w14:paraId="1951A450" w14:textId="77777777" w:rsidTr="00540DDE">
        <w:trPr>
          <w:trHeight w:val="491"/>
          <w:tblHeader/>
        </w:trPr>
        <w:tc>
          <w:tcPr>
            <w:tcW w:w="1692" w:type="dxa"/>
            <w:shd w:val="clear" w:color="auto" w:fill="BDD6EE" w:themeFill="accent1" w:themeFillTint="66"/>
            <w:vAlign w:val="center"/>
          </w:tcPr>
          <w:p w14:paraId="15B045C7" w14:textId="42E65942" w:rsidR="006C32C5" w:rsidRPr="002A7B03" w:rsidRDefault="002C6635" w:rsidP="002C6635">
            <w:pPr>
              <w:jc w:val="center"/>
              <w:rPr>
                <w:rFonts w:ascii="Arial" w:hAnsi="Arial" w:cs="Arial"/>
                <w:b/>
              </w:rPr>
            </w:pPr>
            <w:r w:rsidRPr="002A7B03">
              <w:rPr>
                <w:rFonts w:ascii="Arial" w:hAnsi="Arial" w:cs="Arial"/>
                <w:b/>
                <w:bCs/>
              </w:rPr>
              <w:t>Oblast</w:t>
            </w:r>
          </w:p>
        </w:tc>
        <w:tc>
          <w:tcPr>
            <w:tcW w:w="2477" w:type="dxa"/>
            <w:shd w:val="clear" w:color="auto" w:fill="BDD6EE" w:themeFill="accent1" w:themeFillTint="66"/>
            <w:vAlign w:val="center"/>
          </w:tcPr>
          <w:p w14:paraId="2671A8C1" w14:textId="1F10705D" w:rsidR="006C32C5" w:rsidRPr="002A7B03" w:rsidRDefault="006C32C5" w:rsidP="002C6635">
            <w:pPr>
              <w:jc w:val="center"/>
              <w:rPr>
                <w:rFonts w:ascii="Arial" w:hAnsi="Arial" w:cs="Arial"/>
                <w:b/>
              </w:rPr>
            </w:pPr>
            <w:r w:rsidRPr="002A7B03">
              <w:rPr>
                <w:rFonts w:ascii="Arial" w:hAnsi="Arial" w:cs="Arial"/>
                <w:b/>
                <w:bCs/>
              </w:rPr>
              <w:t>Strateški ciljevi</w:t>
            </w:r>
          </w:p>
        </w:tc>
        <w:tc>
          <w:tcPr>
            <w:tcW w:w="5383" w:type="dxa"/>
            <w:shd w:val="clear" w:color="auto" w:fill="BDD6EE" w:themeFill="accent1" w:themeFillTint="66"/>
            <w:vAlign w:val="center"/>
          </w:tcPr>
          <w:p w14:paraId="7163B633" w14:textId="632118E9" w:rsidR="006C32C5" w:rsidRPr="002A7B03" w:rsidRDefault="001C27E7" w:rsidP="002C6635">
            <w:pPr>
              <w:jc w:val="center"/>
              <w:rPr>
                <w:rFonts w:ascii="Arial" w:hAnsi="Arial" w:cs="Arial"/>
                <w:b/>
              </w:rPr>
            </w:pPr>
            <w:r w:rsidRPr="002A7B03">
              <w:rPr>
                <w:rFonts w:ascii="Arial" w:hAnsi="Arial" w:cs="Arial"/>
                <w:b/>
                <w:bCs/>
              </w:rPr>
              <w:t>Prioriteti</w:t>
            </w:r>
          </w:p>
        </w:tc>
      </w:tr>
      <w:tr w:rsidR="006C32C5" w:rsidRPr="002A7B03" w14:paraId="69783CFD" w14:textId="77777777" w:rsidTr="00540DDE">
        <w:trPr>
          <w:trHeight w:val="928"/>
        </w:trPr>
        <w:tc>
          <w:tcPr>
            <w:tcW w:w="1692" w:type="dxa"/>
            <w:vMerge w:val="restart"/>
            <w:shd w:val="clear" w:color="auto" w:fill="auto"/>
            <w:vAlign w:val="center"/>
          </w:tcPr>
          <w:p w14:paraId="6C19462F" w14:textId="30685761" w:rsidR="006C32C5" w:rsidRPr="002A7B03" w:rsidRDefault="006C32C5" w:rsidP="004D583C">
            <w:pPr>
              <w:rPr>
                <w:rFonts w:ascii="Arial" w:hAnsi="Arial" w:cs="Arial"/>
              </w:rPr>
            </w:pPr>
            <w:r w:rsidRPr="002A7B03">
              <w:rPr>
                <w:rFonts w:ascii="Arial" w:hAnsi="Arial" w:cs="Arial"/>
              </w:rPr>
              <w:t>Finansij</w:t>
            </w:r>
            <w:r w:rsidR="003C38D7" w:rsidRPr="002A7B03">
              <w:rPr>
                <w:rFonts w:ascii="Arial" w:hAnsi="Arial" w:cs="Arial"/>
              </w:rPr>
              <w:t xml:space="preserve">sko upravljanje i kontrola </w:t>
            </w:r>
          </w:p>
        </w:tc>
        <w:tc>
          <w:tcPr>
            <w:tcW w:w="2477" w:type="dxa"/>
            <w:vMerge w:val="restart"/>
            <w:vAlign w:val="center"/>
          </w:tcPr>
          <w:p w14:paraId="20A670F6" w14:textId="77777777" w:rsidR="0088679B" w:rsidRPr="002A7B03" w:rsidRDefault="0088679B" w:rsidP="004D583C">
            <w:pPr>
              <w:rPr>
                <w:rFonts w:ascii="Arial" w:hAnsi="Arial" w:cs="Arial"/>
              </w:rPr>
            </w:pPr>
          </w:p>
          <w:p w14:paraId="2C4858D2" w14:textId="77777777" w:rsidR="0088679B" w:rsidRPr="002A7B03" w:rsidRDefault="00514EBA" w:rsidP="00616814">
            <w:pPr>
              <w:ind w:left="176" w:hanging="176"/>
              <w:rPr>
                <w:rFonts w:ascii="Arial" w:hAnsi="Arial" w:cs="Arial"/>
                <w:bCs/>
              </w:rPr>
            </w:pPr>
            <w:r w:rsidRPr="002A7B03">
              <w:rPr>
                <w:rFonts w:ascii="Arial" w:hAnsi="Arial" w:cs="Arial"/>
              </w:rPr>
              <w:t xml:space="preserve">1.Unaprijeđeno </w:t>
            </w:r>
            <w:r w:rsidR="009C2D79" w:rsidRPr="002A7B03">
              <w:rPr>
                <w:rFonts w:ascii="Arial" w:hAnsi="Arial" w:cs="Arial"/>
                <w:bCs/>
              </w:rPr>
              <w:t>upravljanje rizicima u ključnim procesima kroz razvoj finansijskog upravljanja i kontrole</w:t>
            </w:r>
          </w:p>
          <w:p w14:paraId="6E8446C1" w14:textId="77777777" w:rsidR="0088679B" w:rsidRPr="002A7B03" w:rsidRDefault="0088679B" w:rsidP="004D583C">
            <w:pPr>
              <w:rPr>
                <w:rFonts w:ascii="Arial" w:hAnsi="Arial" w:cs="Arial"/>
              </w:rPr>
            </w:pPr>
          </w:p>
          <w:p w14:paraId="639B4B7A" w14:textId="77777777" w:rsidR="0088679B" w:rsidRPr="002A7B03" w:rsidRDefault="0088679B" w:rsidP="004D583C">
            <w:pPr>
              <w:rPr>
                <w:rFonts w:ascii="Arial" w:hAnsi="Arial" w:cs="Arial"/>
              </w:rPr>
            </w:pPr>
          </w:p>
        </w:tc>
        <w:tc>
          <w:tcPr>
            <w:tcW w:w="5383" w:type="dxa"/>
            <w:vAlign w:val="center"/>
          </w:tcPr>
          <w:p w14:paraId="57AB80C7" w14:textId="3FCC1797" w:rsidR="006C32C5" w:rsidRPr="002A7B03" w:rsidRDefault="006C32C5" w:rsidP="004D583C">
            <w:pPr>
              <w:ind w:left="337" w:hanging="337"/>
              <w:rPr>
                <w:rFonts w:ascii="Arial" w:hAnsi="Arial" w:cs="Arial"/>
              </w:rPr>
            </w:pPr>
            <w:r w:rsidRPr="002A7B03">
              <w:rPr>
                <w:rFonts w:ascii="Arial" w:hAnsi="Arial" w:cs="Arial"/>
              </w:rPr>
              <w:t xml:space="preserve">1.1 Interne kontrole </w:t>
            </w:r>
            <w:r w:rsidR="001B5578" w:rsidRPr="002A7B03">
              <w:rPr>
                <w:rFonts w:ascii="Arial" w:hAnsi="Arial" w:cs="Arial"/>
              </w:rPr>
              <w:t>su usmjerene</w:t>
            </w:r>
            <w:r w:rsidR="00562948" w:rsidRPr="002A7B03">
              <w:rPr>
                <w:rFonts w:ascii="Arial" w:hAnsi="Arial" w:cs="Arial"/>
              </w:rPr>
              <w:t xml:space="preserve"> na</w:t>
            </w:r>
            <w:r w:rsidR="001B5578" w:rsidRPr="002A7B03">
              <w:rPr>
                <w:rFonts w:ascii="Arial" w:hAnsi="Arial" w:cs="Arial"/>
              </w:rPr>
              <w:t xml:space="preserve"> </w:t>
            </w:r>
            <w:r w:rsidRPr="002A7B03">
              <w:rPr>
                <w:rFonts w:ascii="Arial" w:hAnsi="Arial" w:cs="Arial"/>
              </w:rPr>
              <w:t>rizike vezane za dobro upravljanje prihodima, rashodima, imovinom i obavezama</w:t>
            </w:r>
          </w:p>
        </w:tc>
      </w:tr>
      <w:tr w:rsidR="006C32C5" w:rsidRPr="002A7B03" w14:paraId="2DCF4E7B" w14:textId="77777777" w:rsidTr="00540DDE">
        <w:trPr>
          <w:trHeight w:val="649"/>
        </w:trPr>
        <w:tc>
          <w:tcPr>
            <w:tcW w:w="1692" w:type="dxa"/>
            <w:vMerge/>
            <w:shd w:val="clear" w:color="auto" w:fill="auto"/>
            <w:vAlign w:val="center"/>
          </w:tcPr>
          <w:p w14:paraId="44C8A8ED" w14:textId="77777777" w:rsidR="006C32C5" w:rsidRPr="002A7B03" w:rsidRDefault="006C32C5" w:rsidP="004D583C">
            <w:pPr>
              <w:rPr>
                <w:rFonts w:ascii="Arial" w:hAnsi="Arial" w:cs="Arial"/>
              </w:rPr>
            </w:pPr>
          </w:p>
        </w:tc>
        <w:tc>
          <w:tcPr>
            <w:tcW w:w="2477" w:type="dxa"/>
            <w:vMerge/>
            <w:vAlign w:val="center"/>
          </w:tcPr>
          <w:p w14:paraId="61055EF7" w14:textId="77777777" w:rsidR="006C32C5" w:rsidRPr="002A7B03" w:rsidRDefault="006C32C5" w:rsidP="004D583C">
            <w:pPr>
              <w:rPr>
                <w:rFonts w:ascii="Arial" w:hAnsi="Arial" w:cs="Arial"/>
              </w:rPr>
            </w:pPr>
          </w:p>
        </w:tc>
        <w:tc>
          <w:tcPr>
            <w:tcW w:w="5383" w:type="dxa"/>
            <w:vAlign w:val="center"/>
          </w:tcPr>
          <w:p w14:paraId="261925E3" w14:textId="208100EE" w:rsidR="006C32C5" w:rsidRPr="002A7B03" w:rsidRDefault="006C32C5" w:rsidP="004D583C">
            <w:pPr>
              <w:ind w:left="337" w:hanging="337"/>
              <w:rPr>
                <w:rFonts w:ascii="Arial" w:hAnsi="Arial" w:cs="Arial"/>
              </w:rPr>
            </w:pPr>
            <w:r w:rsidRPr="002A7B03">
              <w:rPr>
                <w:rFonts w:ascii="Arial" w:hAnsi="Arial" w:cs="Arial"/>
              </w:rPr>
              <w:t xml:space="preserve">1.2 Interne kontrole su usmjerene na rizike vezane za srednjoročno planiranje i programsko budžetiranje  </w:t>
            </w:r>
          </w:p>
        </w:tc>
      </w:tr>
      <w:tr w:rsidR="006C32C5" w:rsidRPr="002A7B03" w14:paraId="07532E53" w14:textId="77777777" w:rsidTr="00540DDE">
        <w:trPr>
          <w:trHeight w:val="631"/>
        </w:trPr>
        <w:tc>
          <w:tcPr>
            <w:tcW w:w="1692" w:type="dxa"/>
            <w:vMerge/>
            <w:shd w:val="clear" w:color="auto" w:fill="auto"/>
            <w:vAlign w:val="center"/>
          </w:tcPr>
          <w:p w14:paraId="0502966F" w14:textId="77777777" w:rsidR="006C32C5" w:rsidRPr="002A7B03" w:rsidRDefault="006C32C5" w:rsidP="004D583C">
            <w:pPr>
              <w:rPr>
                <w:rFonts w:ascii="Arial" w:hAnsi="Arial" w:cs="Arial"/>
              </w:rPr>
            </w:pPr>
          </w:p>
        </w:tc>
        <w:tc>
          <w:tcPr>
            <w:tcW w:w="2477" w:type="dxa"/>
            <w:vMerge/>
            <w:vAlign w:val="center"/>
          </w:tcPr>
          <w:p w14:paraId="4F51DA51" w14:textId="77777777" w:rsidR="006C32C5" w:rsidRPr="002A7B03" w:rsidRDefault="006C32C5" w:rsidP="004D583C">
            <w:pPr>
              <w:rPr>
                <w:rFonts w:ascii="Arial" w:hAnsi="Arial" w:cs="Arial"/>
              </w:rPr>
            </w:pPr>
          </w:p>
        </w:tc>
        <w:tc>
          <w:tcPr>
            <w:tcW w:w="5383" w:type="dxa"/>
            <w:vAlign w:val="center"/>
          </w:tcPr>
          <w:p w14:paraId="123145E5" w14:textId="77777777" w:rsidR="006C32C5" w:rsidRPr="002A7B03" w:rsidRDefault="006C32C5" w:rsidP="004D583C">
            <w:pPr>
              <w:ind w:left="337" w:hanging="337"/>
              <w:rPr>
                <w:rFonts w:ascii="Arial" w:hAnsi="Arial" w:cs="Arial"/>
              </w:rPr>
            </w:pPr>
            <w:r w:rsidRPr="002A7B03">
              <w:rPr>
                <w:rFonts w:ascii="Arial" w:hAnsi="Arial" w:cs="Arial"/>
              </w:rPr>
              <w:t>1.3 Interne kontrole su usmjerene na rizike vezane za efikasnost poslovnih procesa organizacije</w:t>
            </w:r>
          </w:p>
        </w:tc>
      </w:tr>
      <w:tr w:rsidR="006C32C5" w:rsidRPr="002A7B03" w14:paraId="207594B5" w14:textId="77777777" w:rsidTr="00540DDE">
        <w:trPr>
          <w:trHeight w:val="333"/>
        </w:trPr>
        <w:tc>
          <w:tcPr>
            <w:tcW w:w="1692" w:type="dxa"/>
            <w:vMerge/>
            <w:shd w:val="clear" w:color="auto" w:fill="auto"/>
            <w:vAlign w:val="center"/>
          </w:tcPr>
          <w:p w14:paraId="1D24C83F" w14:textId="77777777" w:rsidR="006C32C5" w:rsidRPr="002A7B03" w:rsidRDefault="006C32C5" w:rsidP="004D583C">
            <w:pPr>
              <w:rPr>
                <w:rFonts w:ascii="Arial" w:hAnsi="Arial" w:cs="Arial"/>
              </w:rPr>
            </w:pPr>
          </w:p>
        </w:tc>
        <w:tc>
          <w:tcPr>
            <w:tcW w:w="2477" w:type="dxa"/>
            <w:vMerge/>
            <w:vAlign w:val="center"/>
          </w:tcPr>
          <w:p w14:paraId="2722E52A" w14:textId="77777777" w:rsidR="006C32C5" w:rsidRPr="002A7B03" w:rsidRDefault="006C32C5" w:rsidP="004D583C">
            <w:pPr>
              <w:rPr>
                <w:rFonts w:ascii="Arial" w:hAnsi="Arial" w:cs="Arial"/>
              </w:rPr>
            </w:pPr>
          </w:p>
        </w:tc>
        <w:tc>
          <w:tcPr>
            <w:tcW w:w="5383" w:type="dxa"/>
            <w:shd w:val="clear" w:color="auto" w:fill="auto"/>
            <w:vAlign w:val="center"/>
          </w:tcPr>
          <w:p w14:paraId="00BE52A8" w14:textId="4ABEBADC" w:rsidR="006C32C5" w:rsidRPr="002A7B03" w:rsidRDefault="006C32C5" w:rsidP="008B7E25">
            <w:pPr>
              <w:ind w:left="337" w:hanging="337"/>
              <w:rPr>
                <w:rFonts w:ascii="Arial" w:hAnsi="Arial" w:cs="Arial"/>
              </w:rPr>
            </w:pPr>
            <w:r w:rsidRPr="002A7B03">
              <w:rPr>
                <w:rFonts w:ascii="Arial" w:hAnsi="Arial" w:cs="Arial"/>
              </w:rPr>
              <w:t xml:space="preserve">1.4 </w:t>
            </w:r>
            <w:r w:rsidR="008B7E25">
              <w:rPr>
                <w:rFonts w:ascii="Arial" w:hAnsi="Arial" w:cs="Arial"/>
              </w:rPr>
              <w:t>Po</w:t>
            </w:r>
            <w:r w:rsidRPr="002A7B03">
              <w:rPr>
                <w:rFonts w:ascii="Arial" w:hAnsi="Arial" w:cs="Arial"/>
              </w:rPr>
              <w:t>jačana je upravljačka odgovornost za zakonitost, ciljeve i rezultate organizacije</w:t>
            </w:r>
          </w:p>
        </w:tc>
      </w:tr>
      <w:tr w:rsidR="006C32C5" w:rsidRPr="002A7B03" w14:paraId="4FA10EBC" w14:textId="77777777" w:rsidTr="00540DDE">
        <w:trPr>
          <w:trHeight w:val="511"/>
        </w:trPr>
        <w:tc>
          <w:tcPr>
            <w:tcW w:w="1692" w:type="dxa"/>
            <w:vMerge/>
            <w:shd w:val="clear" w:color="auto" w:fill="auto"/>
            <w:vAlign w:val="center"/>
          </w:tcPr>
          <w:p w14:paraId="59D69488" w14:textId="77777777" w:rsidR="006C32C5" w:rsidRPr="002A7B03" w:rsidRDefault="006C32C5" w:rsidP="004D583C">
            <w:pPr>
              <w:rPr>
                <w:rFonts w:ascii="Arial" w:hAnsi="Arial" w:cs="Arial"/>
              </w:rPr>
            </w:pPr>
          </w:p>
        </w:tc>
        <w:tc>
          <w:tcPr>
            <w:tcW w:w="2477" w:type="dxa"/>
            <w:vMerge/>
            <w:vAlign w:val="center"/>
          </w:tcPr>
          <w:p w14:paraId="180D1444" w14:textId="77777777" w:rsidR="006C32C5" w:rsidRPr="002A7B03" w:rsidRDefault="006C32C5" w:rsidP="004D583C">
            <w:pPr>
              <w:rPr>
                <w:rFonts w:ascii="Arial" w:hAnsi="Arial" w:cs="Arial"/>
              </w:rPr>
            </w:pPr>
          </w:p>
        </w:tc>
        <w:tc>
          <w:tcPr>
            <w:tcW w:w="5383" w:type="dxa"/>
            <w:shd w:val="clear" w:color="auto" w:fill="auto"/>
            <w:vAlign w:val="center"/>
          </w:tcPr>
          <w:p w14:paraId="48CF313F" w14:textId="77777777" w:rsidR="006C32C5" w:rsidRPr="002A7B03" w:rsidRDefault="006C32C5" w:rsidP="004D583C">
            <w:pPr>
              <w:ind w:left="479" w:hanging="479"/>
              <w:rPr>
                <w:rFonts w:ascii="Arial" w:hAnsi="Arial" w:cs="Arial"/>
              </w:rPr>
            </w:pPr>
            <w:r w:rsidRPr="002A7B03">
              <w:rPr>
                <w:rFonts w:ascii="Arial" w:hAnsi="Arial" w:cs="Arial"/>
              </w:rPr>
              <w:t>1.5. Unaprijeđen</w:t>
            </w:r>
            <w:r w:rsidR="00BD07BC" w:rsidRPr="002A7B03">
              <w:rPr>
                <w:rFonts w:ascii="Arial" w:hAnsi="Arial" w:cs="Arial"/>
              </w:rPr>
              <w:t>o je</w:t>
            </w:r>
            <w:r w:rsidRPr="002A7B03">
              <w:rPr>
                <w:rFonts w:ascii="Arial" w:hAnsi="Arial" w:cs="Arial"/>
              </w:rPr>
              <w:t xml:space="preserve"> upravljanj</w:t>
            </w:r>
            <w:r w:rsidR="00BD07BC" w:rsidRPr="002A7B03">
              <w:rPr>
                <w:rFonts w:ascii="Arial" w:hAnsi="Arial" w:cs="Arial"/>
              </w:rPr>
              <w:t>e</w:t>
            </w:r>
            <w:r w:rsidRPr="002A7B03">
              <w:rPr>
                <w:rFonts w:ascii="Arial" w:hAnsi="Arial" w:cs="Arial"/>
              </w:rPr>
              <w:t xml:space="preserve"> rizicima javni</w:t>
            </w:r>
            <w:r w:rsidR="001B5578" w:rsidRPr="002A7B03">
              <w:rPr>
                <w:rFonts w:ascii="Arial" w:hAnsi="Arial" w:cs="Arial"/>
              </w:rPr>
              <w:t>h</w:t>
            </w:r>
            <w:r w:rsidRPr="002A7B03">
              <w:rPr>
                <w:rFonts w:ascii="Arial" w:hAnsi="Arial" w:cs="Arial"/>
              </w:rPr>
              <w:t xml:space="preserve"> </w:t>
            </w:r>
            <w:r w:rsidR="001B5578" w:rsidRPr="002A7B03">
              <w:rPr>
                <w:rFonts w:ascii="Arial" w:hAnsi="Arial" w:cs="Arial"/>
              </w:rPr>
              <w:t>preduzeća</w:t>
            </w:r>
          </w:p>
        </w:tc>
      </w:tr>
      <w:tr w:rsidR="006C32C5" w:rsidRPr="002A7B03" w14:paraId="1C426F38" w14:textId="77777777" w:rsidTr="00540DDE">
        <w:trPr>
          <w:trHeight w:val="928"/>
        </w:trPr>
        <w:tc>
          <w:tcPr>
            <w:tcW w:w="1692" w:type="dxa"/>
            <w:vMerge w:val="restart"/>
            <w:shd w:val="clear" w:color="auto" w:fill="auto"/>
            <w:vAlign w:val="center"/>
          </w:tcPr>
          <w:p w14:paraId="70BF1BC2" w14:textId="17955899" w:rsidR="006C32C5" w:rsidRPr="002A7B03" w:rsidRDefault="003C38D7" w:rsidP="004D583C">
            <w:pPr>
              <w:rPr>
                <w:rFonts w:ascii="Arial" w:hAnsi="Arial" w:cs="Arial"/>
              </w:rPr>
            </w:pPr>
            <w:r w:rsidRPr="002A7B03">
              <w:rPr>
                <w:rFonts w:ascii="Arial" w:hAnsi="Arial" w:cs="Arial"/>
              </w:rPr>
              <w:t xml:space="preserve">Interna revizija </w:t>
            </w:r>
          </w:p>
        </w:tc>
        <w:tc>
          <w:tcPr>
            <w:tcW w:w="2477" w:type="dxa"/>
            <w:vMerge w:val="restart"/>
            <w:vAlign w:val="center"/>
          </w:tcPr>
          <w:p w14:paraId="6E98DD08" w14:textId="100D698E" w:rsidR="006C32C5" w:rsidRPr="002A7B03" w:rsidRDefault="006C32C5">
            <w:pPr>
              <w:ind w:left="176" w:hanging="176"/>
              <w:rPr>
                <w:rFonts w:ascii="Arial" w:hAnsi="Arial" w:cs="Arial"/>
              </w:rPr>
            </w:pPr>
            <w:r w:rsidRPr="002A7B03">
              <w:rPr>
                <w:rFonts w:ascii="Arial" w:hAnsi="Arial" w:cs="Arial"/>
              </w:rPr>
              <w:t xml:space="preserve">2. </w:t>
            </w:r>
            <w:r w:rsidR="0027324B" w:rsidRPr="002A7B03">
              <w:rPr>
                <w:rFonts w:ascii="Arial" w:hAnsi="Arial" w:cs="Arial"/>
              </w:rPr>
              <w:t>Unaprijeđena o</w:t>
            </w:r>
            <w:r w:rsidRPr="002A7B03">
              <w:rPr>
                <w:rFonts w:ascii="Arial" w:hAnsi="Arial" w:cs="Arial"/>
              </w:rPr>
              <w:t>perativna funkcija</w:t>
            </w:r>
            <w:r w:rsidRPr="002A7B03">
              <w:rPr>
                <w:rFonts w:ascii="Arial" w:hAnsi="Arial" w:cs="Arial"/>
                <w:bCs/>
              </w:rPr>
              <w:t xml:space="preserve"> interne revizije kojom se ostvaruje  dodatna vrijednost</w:t>
            </w:r>
          </w:p>
        </w:tc>
        <w:tc>
          <w:tcPr>
            <w:tcW w:w="5383" w:type="dxa"/>
            <w:vAlign w:val="center"/>
          </w:tcPr>
          <w:p w14:paraId="796469F9" w14:textId="77777777" w:rsidR="006C32C5" w:rsidRPr="002A7B03" w:rsidRDefault="006C32C5" w:rsidP="004D583C">
            <w:pPr>
              <w:ind w:left="337" w:hanging="337"/>
              <w:rPr>
                <w:rFonts w:ascii="Arial" w:hAnsi="Arial" w:cs="Arial"/>
              </w:rPr>
            </w:pPr>
            <w:r w:rsidRPr="002A7B03">
              <w:rPr>
                <w:rFonts w:ascii="Arial" w:hAnsi="Arial" w:cs="Arial"/>
              </w:rPr>
              <w:t xml:space="preserve">2.1 Interna revizija </w:t>
            </w:r>
            <w:r w:rsidR="00BD07BC" w:rsidRPr="002A7B03">
              <w:rPr>
                <w:rFonts w:ascii="Arial" w:hAnsi="Arial" w:cs="Arial"/>
              </w:rPr>
              <w:t xml:space="preserve">je </w:t>
            </w:r>
            <w:r w:rsidRPr="002A7B03">
              <w:rPr>
                <w:rFonts w:ascii="Arial" w:hAnsi="Arial" w:cs="Arial"/>
              </w:rPr>
              <w:t>uspostavljena u skladu sa važećim propisima i  ispunjava međunarodne standarde za profesionalnu praksu interne revizije</w:t>
            </w:r>
          </w:p>
        </w:tc>
      </w:tr>
      <w:tr w:rsidR="006C32C5" w:rsidRPr="002A7B03" w14:paraId="1AD15324" w14:textId="77777777" w:rsidTr="00540DDE">
        <w:trPr>
          <w:trHeight w:val="427"/>
        </w:trPr>
        <w:tc>
          <w:tcPr>
            <w:tcW w:w="1692" w:type="dxa"/>
            <w:vMerge/>
            <w:shd w:val="clear" w:color="auto" w:fill="auto"/>
            <w:vAlign w:val="center"/>
          </w:tcPr>
          <w:p w14:paraId="3BB17144" w14:textId="77777777" w:rsidR="006C32C5" w:rsidRPr="002A7B03" w:rsidRDefault="006C32C5" w:rsidP="004D583C">
            <w:pPr>
              <w:rPr>
                <w:rFonts w:ascii="Arial" w:hAnsi="Arial" w:cs="Arial"/>
              </w:rPr>
            </w:pPr>
          </w:p>
        </w:tc>
        <w:tc>
          <w:tcPr>
            <w:tcW w:w="2477" w:type="dxa"/>
            <w:vMerge/>
            <w:vAlign w:val="center"/>
          </w:tcPr>
          <w:p w14:paraId="215300D7" w14:textId="77777777" w:rsidR="006C32C5" w:rsidRPr="002A7B03" w:rsidRDefault="006C32C5" w:rsidP="004D583C">
            <w:pPr>
              <w:rPr>
                <w:rFonts w:ascii="Arial" w:hAnsi="Arial" w:cs="Arial"/>
              </w:rPr>
            </w:pPr>
          </w:p>
        </w:tc>
        <w:tc>
          <w:tcPr>
            <w:tcW w:w="5383" w:type="dxa"/>
            <w:vAlign w:val="center"/>
          </w:tcPr>
          <w:p w14:paraId="0854085B" w14:textId="308206FC" w:rsidR="006C32C5" w:rsidRPr="002A7B03" w:rsidRDefault="006C32C5" w:rsidP="004D583C">
            <w:pPr>
              <w:ind w:left="337" w:hanging="337"/>
              <w:rPr>
                <w:rFonts w:ascii="Arial" w:hAnsi="Arial" w:cs="Arial"/>
              </w:rPr>
            </w:pPr>
            <w:r w:rsidRPr="002A7B03">
              <w:rPr>
                <w:rFonts w:ascii="Arial" w:hAnsi="Arial" w:cs="Arial"/>
              </w:rPr>
              <w:t xml:space="preserve">2.2 </w:t>
            </w:r>
            <w:r w:rsidR="00B9331E" w:rsidRPr="002A7B03">
              <w:rPr>
                <w:rFonts w:ascii="Arial" w:hAnsi="Arial" w:cs="Arial"/>
              </w:rPr>
              <w:t xml:space="preserve">Funkcija </w:t>
            </w:r>
            <w:r w:rsidR="00BD07BC" w:rsidRPr="002A7B03">
              <w:rPr>
                <w:rFonts w:ascii="Arial" w:hAnsi="Arial" w:cs="Arial"/>
              </w:rPr>
              <w:t>interne revizije je a</w:t>
            </w:r>
            <w:r w:rsidRPr="002A7B03">
              <w:rPr>
                <w:rFonts w:ascii="Arial" w:hAnsi="Arial" w:cs="Arial"/>
              </w:rPr>
              <w:t>dekvatno pozicioniran</w:t>
            </w:r>
            <w:r w:rsidR="00BD07BC" w:rsidRPr="002A7B03">
              <w:rPr>
                <w:rFonts w:ascii="Arial" w:hAnsi="Arial" w:cs="Arial"/>
              </w:rPr>
              <w:t>a</w:t>
            </w:r>
            <w:r w:rsidRPr="002A7B03">
              <w:rPr>
                <w:rFonts w:ascii="Arial" w:hAnsi="Arial" w:cs="Arial"/>
              </w:rPr>
              <w:t xml:space="preserve"> </w:t>
            </w:r>
          </w:p>
        </w:tc>
      </w:tr>
      <w:tr w:rsidR="006C32C5" w:rsidRPr="002A7B03" w14:paraId="41B8D605" w14:textId="77777777" w:rsidTr="00540DDE">
        <w:trPr>
          <w:trHeight w:val="361"/>
        </w:trPr>
        <w:tc>
          <w:tcPr>
            <w:tcW w:w="1692" w:type="dxa"/>
            <w:vMerge/>
            <w:shd w:val="clear" w:color="auto" w:fill="auto"/>
            <w:vAlign w:val="center"/>
          </w:tcPr>
          <w:p w14:paraId="6B6F5BE0" w14:textId="77777777" w:rsidR="006C32C5" w:rsidRPr="002A7B03" w:rsidRDefault="006C32C5" w:rsidP="004D583C">
            <w:pPr>
              <w:rPr>
                <w:rFonts w:ascii="Arial" w:hAnsi="Arial" w:cs="Arial"/>
              </w:rPr>
            </w:pPr>
          </w:p>
        </w:tc>
        <w:tc>
          <w:tcPr>
            <w:tcW w:w="2477" w:type="dxa"/>
            <w:vMerge/>
            <w:vAlign w:val="center"/>
          </w:tcPr>
          <w:p w14:paraId="2A248B60" w14:textId="77777777" w:rsidR="006C32C5" w:rsidRPr="002A7B03" w:rsidRDefault="006C32C5" w:rsidP="004D583C">
            <w:pPr>
              <w:rPr>
                <w:rFonts w:ascii="Arial" w:hAnsi="Arial" w:cs="Arial"/>
              </w:rPr>
            </w:pPr>
          </w:p>
        </w:tc>
        <w:tc>
          <w:tcPr>
            <w:tcW w:w="5383" w:type="dxa"/>
            <w:vAlign w:val="center"/>
          </w:tcPr>
          <w:p w14:paraId="5703A409" w14:textId="0D349E06" w:rsidR="006C32C5" w:rsidRPr="002A7B03" w:rsidRDefault="00A80420" w:rsidP="004D583C">
            <w:pPr>
              <w:ind w:left="337" w:hanging="337"/>
              <w:rPr>
                <w:rFonts w:ascii="Arial" w:hAnsi="Arial" w:cs="Arial"/>
              </w:rPr>
            </w:pPr>
            <w:r w:rsidRPr="002A7B03">
              <w:rPr>
                <w:rFonts w:ascii="Arial" w:hAnsi="Arial" w:cs="Arial"/>
              </w:rPr>
              <w:t xml:space="preserve">2.3 </w:t>
            </w:r>
            <w:r w:rsidR="00BD07BC" w:rsidRPr="002A7B03">
              <w:rPr>
                <w:rFonts w:ascii="Arial" w:hAnsi="Arial" w:cs="Arial"/>
              </w:rPr>
              <w:t>K</w:t>
            </w:r>
            <w:r w:rsidR="006C32C5" w:rsidRPr="002A7B03">
              <w:rPr>
                <w:rFonts w:ascii="Arial" w:hAnsi="Arial" w:cs="Arial"/>
              </w:rPr>
              <w:t>adrovski kapacitet</w:t>
            </w:r>
            <w:r w:rsidR="00BD07BC" w:rsidRPr="002A7B03">
              <w:rPr>
                <w:rFonts w:ascii="Arial" w:hAnsi="Arial" w:cs="Arial"/>
              </w:rPr>
              <w:t>i</w:t>
            </w:r>
            <w:r w:rsidR="006C32C5" w:rsidRPr="002A7B03">
              <w:rPr>
                <w:rFonts w:ascii="Arial" w:hAnsi="Arial" w:cs="Arial"/>
              </w:rPr>
              <w:t xml:space="preserve"> u </w:t>
            </w:r>
            <w:r w:rsidR="00BD07BC" w:rsidRPr="002A7B03">
              <w:rPr>
                <w:rFonts w:ascii="Arial" w:hAnsi="Arial" w:cs="Arial"/>
              </w:rPr>
              <w:t xml:space="preserve">jedinicama interne revizije su </w:t>
            </w:r>
            <w:r w:rsidR="008B7E25">
              <w:rPr>
                <w:rFonts w:ascii="Arial" w:hAnsi="Arial" w:cs="Arial"/>
              </w:rPr>
              <w:t>p</w:t>
            </w:r>
            <w:r w:rsidR="00BD07BC" w:rsidRPr="002A7B03">
              <w:rPr>
                <w:rFonts w:ascii="Arial" w:hAnsi="Arial" w:cs="Arial"/>
              </w:rPr>
              <w:t>ojačani</w:t>
            </w:r>
          </w:p>
        </w:tc>
      </w:tr>
      <w:tr w:rsidR="006C32C5" w:rsidRPr="002A7B03" w14:paraId="58D28AFC" w14:textId="77777777" w:rsidTr="00540DDE">
        <w:trPr>
          <w:trHeight w:val="333"/>
        </w:trPr>
        <w:tc>
          <w:tcPr>
            <w:tcW w:w="1692" w:type="dxa"/>
            <w:vMerge/>
            <w:shd w:val="clear" w:color="auto" w:fill="auto"/>
            <w:vAlign w:val="center"/>
          </w:tcPr>
          <w:p w14:paraId="6AF7551B" w14:textId="77777777" w:rsidR="006C32C5" w:rsidRPr="002A7B03" w:rsidRDefault="006C32C5" w:rsidP="004D583C">
            <w:pPr>
              <w:rPr>
                <w:rFonts w:ascii="Arial" w:hAnsi="Arial" w:cs="Arial"/>
              </w:rPr>
            </w:pPr>
          </w:p>
        </w:tc>
        <w:tc>
          <w:tcPr>
            <w:tcW w:w="2477" w:type="dxa"/>
            <w:vMerge/>
            <w:vAlign w:val="center"/>
          </w:tcPr>
          <w:p w14:paraId="2D88DE1A" w14:textId="77777777" w:rsidR="006C32C5" w:rsidRPr="002A7B03" w:rsidRDefault="006C32C5" w:rsidP="004D583C">
            <w:pPr>
              <w:rPr>
                <w:rFonts w:ascii="Arial" w:hAnsi="Arial" w:cs="Arial"/>
              </w:rPr>
            </w:pPr>
          </w:p>
        </w:tc>
        <w:tc>
          <w:tcPr>
            <w:tcW w:w="5383" w:type="dxa"/>
            <w:vAlign w:val="center"/>
          </w:tcPr>
          <w:p w14:paraId="76BD577F" w14:textId="77777777" w:rsidR="006C32C5" w:rsidRPr="002A7B03" w:rsidRDefault="006C32C5" w:rsidP="004D583C">
            <w:pPr>
              <w:ind w:left="337" w:hanging="337"/>
              <w:rPr>
                <w:rFonts w:ascii="Arial" w:hAnsi="Arial" w:cs="Arial"/>
              </w:rPr>
            </w:pPr>
            <w:r w:rsidRPr="002A7B03">
              <w:rPr>
                <w:rFonts w:ascii="Arial" w:hAnsi="Arial" w:cs="Arial"/>
              </w:rPr>
              <w:t xml:space="preserve">2.4 </w:t>
            </w:r>
            <w:r w:rsidR="00BD07BC" w:rsidRPr="002A7B03">
              <w:rPr>
                <w:rFonts w:ascii="Arial" w:hAnsi="Arial" w:cs="Arial"/>
              </w:rPr>
              <w:t>I</w:t>
            </w:r>
            <w:r w:rsidRPr="002A7B03">
              <w:rPr>
                <w:rFonts w:ascii="Arial" w:hAnsi="Arial" w:cs="Arial"/>
              </w:rPr>
              <w:t>ntern</w:t>
            </w:r>
            <w:r w:rsidR="00BD07BC" w:rsidRPr="002A7B03">
              <w:rPr>
                <w:rFonts w:ascii="Arial" w:hAnsi="Arial" w:cs="Arial"/>
              </w:rPr>
              <w:t>a</w:t>
            </w:r>
            <w:r w:rsidRPr="002A7B03">
              <w:rPr>
                <w:rFonts w:ascii="Arial" w:hAnsi="Arial" w:cs="Arial"/>
              </w:rPr>
              <w:t xml:space="preserve"> revizij</w:t>
            </w:r>
            <w:r w:rsidR="00BD07BC" w:rsidRPr="002A7B03">
              <w:rPr>
                <w:rFonts w:ascii="Arial" w:hAnsi="Arial" w:cs="Arial"/>
              </w:rPr>
              <w:t>a je usmjerena</w:t>
            </w:r>
            <w:r w:rsidRPr="002A7B03">
              <w:rPr>
                <w:rFonts w:ascii="Arial" w:hAnsi="Arial" w:cs="Arial"/>
              </w:rPr>
              <w:t xml:space="preserve"> na pružanje dodatne vrijednosti u visokorizičnim oblastima</w:t>
            </w:r>
          </w:p>
        </w:tc>
      </w:tr>
      <w:tr w:rsidR="00A80420" w:rsidRPr="002A7B03" w14:paraId="3ECADF35" w14:textId="77777777" w:rsidTr="00540DDE">
        <w:trPr>
          <w:trHeight w:val="857"/>
        </w:trPr>
        <w:tc>
          <w:tcPr>
            <w:tcW w:w="1692" w:type="dxa"/>
            <w:vMerge/>
            <w:shd w:val="clear" w:color="auto" w:fill="auto"/>
            <w:vAlign w:val="center"/>
          </w:tcPr>
          <w:p w14:paraId="202ADC76" w14:textId="77777777" w:rsidR="00A80420" w:rsidRPr="002A7B03" w:rsidRDefault="00A80420" w:rsidP="004D583C">
            <w:pPr>
              <w:rPr>
                <w:rFonts w:ascii="Arial" w:hAnsi="Arial" w:cs="Arial"/>
              </w:rPr>
            </w:pPr>
          </w:p>
        </w:tc>
        <w:tc>
          <w:tcPr>
            <w:tcW w:w="2477" w:type="dxa"/>
            <w:vMerge/>
            <w:vAlign w:val="center"/>
          </w:tcPr>
          <w:p w14:paraId="27585876" w14:textId="77777777" w:rsidR="00A80420" w:rsidRPr="002A7B03" w:rsidRDefault="00A80420" w:rsidP="004D583C">
            <w:pPr>
              <w:rPr>
                <w:rFonts w:ascii="Arial" w:hAnsi="Arial" w:cs="Arial"/>
              </w:rPr>
            </w:pPr>
          </w:p>
        </w:tc>
        <w:tc>
          <w:tcPr>
            <w:tcW w:w="5383" w:type="dxa"/>
            <w:vAlign w:val="center"/>
          </w:tcPr>
          <w:p w14:paraId="03466630" w14:textId="77777777" w:rsidR="00A80420" w:rsidRPr="002A7B03" w:rsidRDefault="00A80420" w:rsidP="004D583C">
            <w:pPr>
              <w:ind w:left="337" w:hanging="337"/>
              <w:rPr>
                <w:rFonts w:ascii="Arial" w:hAnsi="Arial" w:cs="Arial"/>
              </w:rPr>
            </w:pPr>
            <w:r w:rsidRPr="002A7B03">
              <w:rPr>
                <w:rFonts w:ascii="Arial" w:hAnsi="Arial" w:cs="Arial"/>
              </w:rPr>
              <w:t>2.5 Harmonizovani su regulativa i prakse interne revizije u javnim preduzećima</w:t>
            </w:r>
          </w:p>
        </w:tc>
      </w:tr>
      <w:tr w:rsidR="006C32C5" w:rsidRPr="002A7B03" w14:paraId="3D348020" w14:textId="77777777" w:rsidTr="00540DDE">
        <w:trPr>
          <w:trHeight w:val="475"/>
        </w:trPr>
        <w:tc>
          <w:tcPr>
            <w:tcW w:w="1692" w:type="dxa"/>
            <w:vMerge w:val="restart"/>
            <w:shd w:val="clear" w:color="auto" w:fill="auto"/>
            <w:vAlign w:val="center"/>
          </w:tcPr>
          <w:p w14:paraId="07E1CEB3" w14:textId="0752C8EB" w:rsidR="006C32C5" w:rsidRPr="002A7B03" w:rsidRDefault="00795143" w:rsidP="004D583C">
            <w:pPr>
              <w:rPr>
                <w:rFonts w:ascii="Arial" w:hAnsi="Arial" w:cs="Arial"/>
              </w:rPr>
            </w:pPr>
            <w:r w:rsidRPr="002A7B03">
              <w:rPr>
                <w:rFonts w:ascii="Arial" w:hAnsi="Arial" w:cs="Arial"/>
              </w:rPr>
              <w:t xml:space="preserve">Praćenje </w:t>
            </w:r>
            <w:r w:rsidR="006C32C5" w:rsidRPr="002A7B03">
              <w:rPr>
                <w:rFonts w:ascii="Arial" w:hAnsi="Arial" w:cs="Arial"/>
              </w:rPr>
              <w:t>i izvještavanje o efektivnosti PIFC-a</w:t>
            </w:r>
          </w:p>
        </w:tc>
        <w:tc>
          <w:tcPr>
            <w:tcW w:w="2477" w:type="dxa"/>
            <w:vMerge w:val="restart"/>
            <w:vAlign w:val="center"/>
          </w:tcPr>
          <w:p w14:paraId="7CC3565B" w14:textId="77777777" w:rsidR="006C32C5" w:rsidRPr="002A7B03" w:rsidRDefault="006D7DA6" w:rsidP="00616814">
            <w:pPr>
              <w:ind w:left="176" w:hanging="176"/>
              <w:rPr>
                <w:rFonts w:ascii="Arial" w:hAnsi="Arial" w:cs="Arial"/>
              </w:rPr>
            </w:pPr>
            <w:r w:rsidRPr="002A7B03">
              <w:rPr>
                <w:rFonts w:ascii="Arial" w:hAnsi="Arial" w:cs="Arial"/>
              </w:rPr>
              <w:t>3</w:t>
            </w:r>
            <w:r w:rsidR="006C32C5" w:rsidRPr="002A7B03">
              <w:rPr>
                <w:rFonts w:ascii="Arial" w:hAnsi="Arial" w:cs="Arial"/>
              </w:rPr>
              <w:t xml:space="preserve">. </w:t>
            </w:r>
            <w:r w:rsidR="006C32C5" w:rsidRPr="002A7B03">
              <w:rPr>
                <w:rFonts w:ascii="Arial" w:hAnsi="Arial" w:cs="Arial"/>
                <w:bCs/>
              </w:rPr>
              <w:t xml:space="preserve">Unaprijeđeno praćenje efektivnosti </w:t>
            </w:r>
            <w:r w:rsidR="0027324B" w:rsidRPr="002A7B03">
              <w:rPr>
                <w:rFonts w:ascii="Arial" w:hAnsi="Arial" w:cs="Arial"/>
                <w:bCs/>
              </w:rPr>
              <w:t xml:space="preserve">sistema </w:t>
            </w:r>
            <w:r w:rsidR="006C32C5" w:rsidRPr="002A7B03">
              <w:rPr>
                <w:rFonts w:ascii="Arial" w:hAnsi="Arial" w:cs="Arial"/>
                <w:bCs/>
              </w:rPr>
              <w:t>PIFC</w:t>
            </w:r>
          </w:p>
        </w:tc>
        <w:tc>
          <w:tcPr>
            <w:tcW w:w="5383" w:type="dxa"/>
            <w:vAlign w:val="center"/>
          </w:tcPr>
          <w:p w14:paraId="6CD4DD23" w14:textId="121365C9" w:rsidR="006C32C5" w:rsidRPr="002A7B03" w:rsidRDefault="008D055D" w:rsidP="008B7E25">
            <w:pPr>
              <w:ind w:left="337" w:hanging="337"/>
              <w:rPr>
                <w:rFonts w:ascii="Arial" w:hAnsi="Arial" w:cs="Arial"/>
              </w:rPr>
            </w:pPr>
            <w:r w:rsidRPr="002A7B03">
              <w:rPr>
                <w:rFonts w:ascii="Arial" w:hAnsi="Arial" w:cs="Arial"/>
              </w:rPr>
              <w:t>3.1</w:t>
            </w:r>
            <w:r w:rsidR="006C32C5" w:rsidRPr="002A7B03">
              <w:rPr>
                <w:rFonts w:ascii="Arial" w:hAnsi="Arial" w:cs="Arial"/>
              </w:rPr>
              <w:t xml:space="preserve"> Automatizovano</w:t>
            </w:r>
            <w:r w:rsidR="0027324B" w:rsidRPr="002A7B03">
              <w:rPr>
                <w:rFonts w:ascii="Arial" w:hAnsi="Arial" w:cs="Arial"/>
              </w:rPr>
              <w:t xml:space="preserve"> je </w:t>
            </w:r>
            <w:r w:rsidR="006C32C5" w:rsidRPr="002A7B03">
              <w:rPr>
                <w:rFonts w:ascii="Arial" w:hAnsi="Arial" w:cs="Arial"/>
              </w:rPr>
              <w:t xml:space="preserve">izvještavanje o PIFC uz proširene izvore i alate za prikupljanje podataka </w:t>
            </w:r>
          </w:p>
        </w:tc>
      </w:tr>
      <w:tr w:rsidR="006C32C5" w:rsidRPr="002A7B03" w14:paraId="07BBA462" w14:textId="77777777" w:rsidTr="00540DDE">
        <w:trPr>
          <w:trHeight w:val="473"/>
        </w:trPr>
        <w:tc>
          <w:tcPr>
            <w:tcW w:w="1692" w:type="dxa"/>
            <w:vMerge/>
            <w:shd w:val="clear" w:color="auto" w:fill="auto"/>
            <w:vAlign w:val="center"/>
          </w:tcPr>
          <w:p w14:paraId="22242192" w14:textId="77777777" w:rsidR="006C32C5" w:rsidRPr="002A7B03" w:rsidRDefault="006C32C5" w:rsidP="002C6635">
            <w:pPr>
              <w:rPr>
                <w:rFonts w:ascii="Arial" w:hAnsi="Arial" w:cs="Arial"/>
              </w:rPr>
            </w:pPr>
          </w:p>
        </w:tc>
        <w:tc>
          <w:tcPr>
            <w:tcW w:w="2477" w:type="dxa"/>
            <w:vMerge/>
            <w:vAlign w:val="center"/>
          </w:tcPr>
          <w:p w14:paraId="5F289EA0" w14:textId="77777777" w:rsidR="006C32C5" w:rsidRPr="002A7B03" w:rsidRDefault="006C32C5" w:rsidP="002C6635">
            <w:pPr>
              <w:rPr>
                <w:rFonts w:ascii="Arial" w:hAnsi="Arial" w:cs="Arial"/>
                <w:b/>
              </w:rPr>
            </w:pPr>
          </w:p>
        </w:tc>
        <w:tc>
          <w:tcPr>
            <w:tcW w:w="5383" w:type="dxa"/>
            <w:vAlign w:val="center"/>
          </w:tcPr>
          <w:p w14:paraId="345A4FFE" w14:textId="0DF28AE8" w:rsidR="006C32C5" w:rsidRPr="002A7B03" w:rsidRDefault="008D055D" w:rsidP="004D583C">
            <w:pPr>
              <w:ind w:left="337" w:hanging="337"/>
              <w:rPr>
                <w:rFonts w:ascii="Arial" w:hAnsi="Arial" w:cs="Arial"/>
              </w:rPr>
            </w:pPr>
            <w:r w:rsidRPr="002A7B03">
              <w:rPr>
                <w:rFonts w:ascii="Arial" w:hAnsi="Arial" w:cs="Arial"/>
              </w:rPr>
              <w:t>3.</w:t>
            </w:r>
            <w:r w:rsidR="006C32C5" w:rsidRPr="002A7B03">
              <w:rPr>
                <w:rFonts w:ascii="Arial" w:hAnsi="Arial" w:cs="Arial"/>
              </w:rPr>
              <w:t xml:space="preserve">2 Razvijen </w:t>
            </w:r>
            <w:r w:rsidR="0027324B" w:rsidRPr="002A7B03">
              <w:rPr>
                <w:rFonts w:ascii="Arial" w:hAnsi="Arial" w:cs="Arial"/>
              </w:rPr>
              <w:t xml:space="preserve">je </w:t>
            </w:r>
            <w:r w:rsidR="006C32C5" w:rsidRPr="002A7B03">
              <w:rPr>
                <w:rFonts w:ascii="Arial" w:hAnsi="Arial" w:cs="Arial"/>
              </w:rPr>
              <w:t xml:space="preserve">i implementiran okvir za provjeru kvaliteta </w:t>
            </w:r>
            <w:r w:rsidR="0027324B" w:rsidRPr="002A7B03">
              <w:rPr>
                <w:rFonts w:ascii="Arial" w:hAnsi="Arial" w:cs="Arial"/>
              </w:rPr>
              <w:t>sistema PIFC</w:t>
            </w:r>
          </w:p>
        </w:tc>
      </w:tr>
      <w:tr w:rsidR="006C32C5" w:rsidRPr="002A7B03" w14:paraId="59C7D93D" w14:textId="77777777" w:rsidTr="00540DDE">
        <w:trPr>
          <w:trHeight w:val="572"/>
        </w:trPr>
        <w:tc>
          <w:tcPr>
            <w:tcW w:w="1692" w:type="dxa"/>
            <w:vMerge/>
            <w:shd w:val="clear" w:color="auto" w:fill="auto"/>
          </w:tcPr>
          <w:p w14:paraId="449E06AA" w14:textId="77777777" w:rsidR="006C32C5" w:rsidRPr="002A7B03" w:rsidRDefault="006C32C5" w:rsidP="0088679B">
            <w:pPr>
              <w:jc w:val="both"/>
              <w:rPr>
                <w:rFonts w:ascii="Arial" w:hAnsi="Arial" w:cs="Arial"/>
              </w:rPr>
            </w:pPr>
          </w:p>
        </w:tc>
        <w:tc>
          <w:tcPr>
            <w:tcW w:w="2477" w:type="dxa"/>
            <w:vMerge/>
          </w:tcPr>
          <w:p w14:paraId="7D727109" w14:textId="77777777" w:rsidR="006C32C5" w:rsidRPr="002A7B03" w:rsidRDefault="006C32C5" w:rsidP="0088679B">
            <w:pPr>
              <w:jc w:val="both"/>
              <w:rPr>
                <w:rFonts w:ascii="Arial" w:hAnsi="Arial" w:cs="Arial"/>
                <w:b/>
              </w:rPr>
            </w:pPr>
          </w:p>
        </w:tc>
        <w:tc>
          <w:tcPr>
            <w:tcW w:w="5383" w:type="dxa"/>
          </w:tcPr>
          <w:p w14:paraId="2A6758D6" w14:textId="0422ECDD" w:rsidR="006C32C5" w:rsidRPr="002A7B03" w:rsidRDefault="008D055D" w:rsidP="008B7E25">
            <w:pPr>
              <w:rPr>
                <w:rFonts w:ascii="Arial" w:hAnsi="Arial" w:cs="Arial"/>
              </w:rPr>
            </w:pPr>
            <w:r w:rsidRPr="002A7B03">
              <w:rPr>
                <w:rFonts w:ascii="Arial" w:hAnsi="Arial" w:cs="Arial"/>
              </w:rPr>
              <w:t>3.</w:t>
            </w:r>
            <w:r w:rsidR="006C32C5" w:rsidRPr="002A7B03">
              <w:rPr>
                <w:rFonts w:ascii="Arial" w:hAnsi="Arial" w:cs="Arial"/>
              </w:rPr>
              <w:t xml:space="preserve">3 </w:t>
            </w:r>
            <w:r w:rsidR="008B7E25">
              <w:rPr>
                <w:rFonts w:ascii="Arial" w:hAnsi="Arial" w:cs="Arial"/>
              </w:rPr>
              <w:t>Po</w:t>
            </w:r>
            <w:r w:rsidR="006C32C5" w:rsidRPr="002A7B03">
              <w:rPr>
                <w:rFonts w:ascii="Arial" w:hAnsi="Arial" w:cs="Arial"/>
              </w:rPr>
              <w:t xml:space="preserve">jačan </w:t>
            </w:r>
            <w:r w:rsidR="0027324B" w:rsidRPr="002A7B03">
              <w:rPr>
                <w:rFonts w:ascii="Arial" w:hAnsi="Arial" w:cs="Arial"/>
              </w:rPr>
              <w:t xml:space="preserve">je </w:t>
            </w:r>
            <w:r w:rsidR="006C32C5" w:rsidRPr="002A7B03">
              <w:rPr>
                <w:rFonts w:ascii="Arial" w:hAnsi="Arial" w:cs="Arial"/>
              </w:rPr>
              <w:t xml:space="preserve">analitički i koordinacioni kapacitet CHJ </w:t>
            </w:r>
          </w:p>
        </w:tc>
      </w:tr>
    </w:tbl>
    <w:p w14:paraId="5F2C237E" w14:textId="203A72F9" w:rsidR="00AB250F" w:rsidRPr="002A7B03" w:rsidRDefault="00AB250F" w:rsidP="00B7073A">
      <w:pPr>
        <w:pStyle w:val="Heading1"/>
        <w:rPr>
          <w:rFonts w:ascii="Arial" w:hAnsi="Arial" w:cs="Arial"/>
          <w:sz w:val="10"/>
        </w:rPr>
      </w:pPr>
    </w:p>
    <w:p w14:paraId="098CD988" w14:textId="23E814D2" w:rsidR="005D3EDF" w:rsidRPr="002A7B03" w:rsidRDefault="00D53807" w:rsidP="00724662">
      <w:pPr>
        <w:pStyle w:val="Heading1"/>
        <w:numPr>
          <w:ilvl w:val="0"/>
          <w:numId w:val="1"/>
        </w:numPr>
        <w:ind w:left="709"/>
        <w:rPr>
          <w:rFonts w:ascii="Arial" w:hAnsi="Arial" w:cs="Arial"/>
          <w:sz w:val="28"/>
        </w:rPr>
      </w:pPr>
      <w:bookmarkStart w:id="24" w:name="_Toc68086515"/>
      <w:r w:rsidRPr="002A7B03">
        <w:rPr>
          <w:rFonts w:ascii="Arial" w:hAnsi="Arial" w:cs="Arial"/>
          <w:sz w:val="28"/>
        </w:rPr>
        <w:t>K</w:t>
      </w:r>
      <w:r w:rsidR="0071049B" w:rsidRPr="002A7B03">
        <w:rPr>
          <w:rFonts w:ascii="Arial" w:hAnsi="Arial" w:cs="Arial"/>
          <w:sz w:val="28"/>
        </w:rPr>
        <w:t>L</w:t>
      </w:r>
      <w:r w:rsidRPr="002A7B03">
        <w:rPr>
          <w:rFonts w:ascii="Arial" w:hAnsi="Arial" w:cs="Arial"/>
          <w:sz w:val="28"/>
        </w:rPr>
        <w:t xml:space="preserve">JUČNI </w:t>
      </w:r>
      <w:r w:rsidR="005D3EDF" w:rsidRPr="002A7B03">
        <w:rPr>
          <w:rFonts w:ascii="Arial" w:hAnsi="Arial" w:cs="Arial"/>
          <w:sz w:val="28"/>
        </w:rPr>
        <w:t xml:space="preserve">RIZICI </w:t>
      </w:r>
      <w:r w:rsidRPr="002A7B03">
        <w:rPr>
          <w:rFonts w:ascii="Arial" w:hAnsi="Arial" w:cs="Arial"/>
          <w:sz w:val="28"/>
        </w:rPr>
        <w:t xml:space="preserve">ZA </w:t>
      </w:r>
      <w:r w:rsidR="006D5940" w:rsidRPr="002A7B03">
        <w:rPr>
          <w:rFonts w:ascii="Arial" w:hAnsi="Arial" w:cs="Arial"/>
          <w:sz w:val="28"/>
        </w:rPr>
        <w:t xml:space="preserve">PROVOĐENJE </w:t>
      </w:r>
      <w:r w:rsidRPr="002A7B03">
        <w:rPr>
          <w:rFonts w:ascii="Arial" w:hAnsi="Arial" w:cs="Arial"/>
          <w:sz w:val="28"/>
        </w:rPr>
        <w:t>STRATEGIJE</w:t>
      </w:r>
      <w:r w:rsidR="005C6828" w:rsidRPr="002A7B03">
        <w:rPr>
          <w:rFonts w:ascii="Arial" w:hAnsi="Arial" w:cs="Arial"/>
          <w:sz w:val="28"/>
        </w:rPr>
        <w:t xml:space="preserve"> PIFC</w:t>
      </w:r>
      <w:bookmarkEnd w:id="24"/>
    </w:p>
    <w:p w14:paraId="7B81F56B" w14:textId="77777777" w:rsidR="00534A5A" w:rsidRPr="002A7B03" w:rsidRDefault="00534A5A" w:rsidP="00D53807">
      <w:pPr>
        <w:spacing w:after="0"/>
        <w:jc w:val="both"/>
        <w:rPr>
          <w:rFonts w:ascii="Arial" w:hAnsi="Arial" w:cs="Arial"/>
          <w:b/>
          <w:sz w:val="10"/>
        </w:rPr>
      </w:pPr>
    </w:p>
    <w:p w14:paraId="3DBA5C79" w14:textId="77777777" w:rsidR="00B7073A" w:rsidRPr="002A7B03" w:rsidRDefault="00B7073A" w:rsidP="00AB250F">
      <w:pPr>
        <w:spacing w:after="0"/>
        <w:ind w:right="-563"/>
        <w:jc w:val="both"/>
        <w:rPr>
          <w:rFonts w:ascii="Arial" w:hAnsi="Arial" w:cs="Arial"/>
        </w:rPr>
      </w:pPr>
    </w:p>
    <w:p w14:paraId="43B100DB" w14:textId="5877C653" w:rsidR="00D53807" w:rsidRPr="002A7B03" w:rsidRDefault="00D53807" w:rsidP="00540DDE">
      <w:pPr>
        <w:spacing w:after="0"/>
        <w:ind w:right="-279"/>
        <w:jc w:val="both"/>
        <w:rPr>
          <w:rFonts w:ascii="Arial" w:hAnsi="Arial" w:cs="Arial"/>
        </w:rPr>
      </w:pPr>
      <w:r w:rsidRPr="002A7B03">
        <w:rPr>
          <w:rFonts w:ascii="Arial" w:hAnsi="Arial" w:cs="Arial"/>
        </w:rPr>
        <w:t xml:space="preserve">Analiza provedena za potrebe </w:t>
      </w:r>
      <w:r w:rsidR="008105DA" w:rsidRPr="002A7B03">
        <w:rPr>
          <w:rFonts w:ascii="Arial" w:hAnsi="Arial" w:cs="Arial"/>
        </w:rPr>
        <w:t xml:space="preserve">sačinjavanja </w:t>
      </w:r>
      <w:r w:rsidRPr="002A7B03">
        <w:rPr>
          <w:rFonts w:ascii="Arial" w:hAnsi="Arial" w:cs="Arial"/>
        </w:rPr>
        <w:t xml:space="preserve">ove Strategije, ukazala je na sljedeće rizike koje </w:t>
      </w:r>
      <w:r w:rsidR="00045ACF" w:rsidRPr="002A7B03">
        <w:rPr>
          <w:rFonts w:ascii="Arial" w:hAnsi="Arial" w:cs="Arial"/>
        </w:rPr>
        <w:t xml:space="preserve">mogu </w:t>
      </w:r>
      <w:r w:rsidR="005C2C4C" w:rsidRPr="002A7B03">
        <w:rPr>
          <w:rFonts w:ascii="Arial" w:hAnsi="Arial" w:cs="Arial"/>
        </w:rPr>
        <w:t>ut</w:t>
      </w:r>
      <w:r w:rsidR="008B7E25">
        <w:rPr>
          <w:rFonts w:ascii="Arial" w:hAnsi="Arial" w:cs="Arial"/>
        </w:rPr>
        <w:t>je</w:t>
      </w:r>
      <w:r w:rsidR="005C2C4C" w:rsidRPr="002A7B03">
        <w:rPr>
          <w:rFonts w:ascii="Arial" w:hAnsi="Arial" w:cs="Arial"/>
        </w:rPr>
        <w:t xml:space="preserve">cati </w:t>
      </w:r>
      <w:r w:rsidR="00045ACF" w:rsidRPr="002A7B03">
        <w:rPr>
          <w:rFonts w:ascii="Arial" w:hAnsi="Arial" w:cs="Arial"/>
        </w:rPr>
        <w:t xml:space="preserve">na </w:t>
      </w:r>
      <w:r w:rsidR="008105DA" w:rsidRPr="002A7B03">
        <w:rPr>
          <w:rFonts w:ascii="Arial" w:hAnsi="Arial" w:cs="Arial"/>
        </w:rPr>
        <w:t>realizaciju ciljeva i</w:t>
      </w:r>
      <w:r w:rsidR="00045ACF" w:rsidRPr="002A7B03">
        <w:rPr>
          <w:rFonts w:ascii="Arial" w:hAnsi="Arial" w:cs="Arial"/>
        </w:rPr>
        <w:t xml:space="preserve"> budući razvoj </w:t>
      </w:r>
      <w:r w:rsidR="00EB2987" w:rsidRPr="002A7B03">
        <w:rPr>
          <w:rFonts w:ascii="Arial" w:hAnsi="Arial" w:cs="Arial"/>
        </w:rPr>
        <w:t xml:space="preserve">PIFC </w:t>
      </w:r>
      <w:r w:rsidR="00045ACF" w:rsidRPr="002A7B03">
        <w:rPr>
          <w:rFonts w:ascii="Arial" w:hAnsi="Arial" w:cs="Arial"/>
        </w:rPr>
        <w:t xml:space="preserve">-a u </w:t>
      </w:r>
      <w:r w:rsidR="008105DA" w:rsidRPr="002A7B03">
        <w:rPr>
          <w:rFonts w:ascii="Arial" w:hAnsi="Arial" w:cs="Arial"/>
        </w:rPr>
        <w:t xml:space="preserve">organizacijama </w:t>
      </w:r>
      <w:r w:rsidR="00806BAE" w:rsidRPr="002A7B03">
        <w:rPr>
          <w:rFonts w:ascii="Arial" w:hAnsi="Arial" w:cs="Arial"/>
        </w:rPr>
        <w:t>javnog sektora</w:t>
      </w:r>
      <w:r w:rsidR="00254AB0" w:rsidRPr="002A7B03">
        <w:rPr>
          <w:rFonts w:ascii="Arial" w:hAnsi="Arial" w:cs="Arial"/>
        </w:rPr>
        <w:t xml:space="preserve"> </w:t>
      </w:r>
      <w:r w:rsidR="00806BAE" w:rsidRPr="002A7B03">
        <w:rPr>
          <w:rFonts w:ascii="Arial" w:hAnsi="Arial" w:cs="Arial"/>
        </w:rPr>
        <w:t xml:space="preserve">u </w:t>
      </w:r>
      <w:r w:rsidR="00254AB0" w:rsidRPr="002A7B03">
        <w:rPr>
          <w:rFonts w:ascii="Arial" w:hAnsi="Arial" w:cs="Arial"/>
        </w:rPr>
        <w:t>F</w:t>
      </w:r>
      <w:r w:rsidR="00B7073A" w:rsidRPr="002A7B03">
        <w:rPr>
          <w:rFonts w:ascii="Arial" w:hAnsi="Arial" w:cs="Arial"/>
        </w:rPr>
        <w:t>BiH:</w:t>
      </w:r>
    </w:p>
    <w:p w14:paraId="787ABC7A" w14:textId="77777777" w:rsidR="00045ACF" w:rsidRPr="002A7B03" w:rsidRDefault="00045ACF" w:rsidP="00540DDE">
      <w:pPr>
        <w:spacing w:after="0"/>
        <w:ind w:right="-279"/>
        <w:jc w:val="both"/>
        <w:rPr>
          <w:rFonts w:ascii="Arial" w:hAnsi="Arial" w:cs="Arial"/>
          <w:sz w:val="6"/>
          <w:szCs w:val="24"/>
        </w:rPr>
      </w:pPr>
    </w:p>
    <w:p w14:paraId="179D9C3E" w14:textId="46B546FD" w:rsidR="00CA3B11" w:rsidRPr="002A7B03" w:rsidRDefault="00B7073A" w:rsidP="00540DDE">
      <w:pPr>
        <w:pStyle w:val="Heading4"/>
        <w:ind w:right="-279"/>
        <w:rPr>
          <w:rFonts w:ascii="Arial" w:hAnsi="Arial" w:cs="Arial"/>
        </w:rPr>
      </w:pPr>
      <w:r w:rsidRPr="002A7B03">
        <w:rPr>
          <w:rFonts w:ascii="Arial" w:hAnsi="Arial" w:cs="Arial"/>
        </w:rPr>
        <w:t xml:space="preserve">- </w:t>
      </w:r>
      <w:r w:rsidR="00C017FD" w:rsidRPr="002A7B03">
        <w:rPr>
          <w:rFonts w:ascii="Arial" w:hAnsi="Arial" w:cs="Arial"/>
        </w:rPr>
        <w:t xml:space="preserve">Nedovoljan </w:t>
      </w:r>
      <w:r w:rsidR="00045ACF" w:rsidRPr="002A7B03">
        <w:rPr>
          <w:rFonts w:ascii="Arial" w:hAnsi="Arial" w:cs="Arial"/>
        </w:rPr>
        <w:t xml:space="preserve">stepen </w:t>
      </w:r>
      <w:r w:rsidR="00C77E46" w:rsidRPr="002A7B03">
        <w:rPr>
          <w:rFonts w:ascii="Arial" w:hAnsi="Arial" w:cs="Arial"/>
        </w:rPr>
        <w:t xml:space="preserve">korištenja informacionih tehnologija </w:t>
      </w:r>
      <w:r w:rsidR="00C017FD" w:rsidRPr="002A7B03">
        <w:rPr>
          <w:rFonts w:ascii="Arial" w:hAnsi="Arial" w:cs="Arial"/>
        </w:rPr>
        <w:t>u ključnim procesima</w:t>
      </w:r>
    </w:p>
    <w:p w14:paraId="147FBD2F" w14:textId="77777777" w:rsidR="0091102A" w:rsidRPr="002A7B03" w:rsidRDefault="0091102A" w:rsidP="00540DDE">
      <w:pPr>
        <w:pStyle w:val="ListParagraph"/>
        <w:spacing w:after="0"/>
        <w:ind w:left="851" w:right="-279"/>
        <w:jc w:val="both"/>
        <w:rPr>
          <w:rFonts w:ascii="Arial" w:hAnsi="Arial" w:cs="Arial"/>
          <w:b/>
          <w:sz w:val="10"/>
          <w:szCs w:val="24"/>
        </w:rPr>
      </w:pPr>
    </w:p>
    <w:p w14:paraId="4AFCEAE2" w14:textId="5497D64E" w:rsidR="00BE259B" w:rsidRPr="002A7B03" w:rsidRDefault="00320C25" w:rsidP="00540DDE">
      <w:pPr>
        <w:ind w:right="-279"/>
        <w:jc w:val="both"/>
        <w:rPr>
          <w:rFonts w:ascii="Arial" w:hAnsi="Arial" w:cs="Arial"/>
          <w:szCs w:val="24"/>
        </w:rPr>
      </w:pPr>
      <w:r w:rsidRPr="002A7B03">
        <w:rPr>
          <w:rFonts w:ascii="Arial" w:hAnsi="Arial" w:cs="Arial"/>
          <w:szCs w:val="24"/>
        </w:rPr>
        <w:t xml:space="preserve">Organizacije javnog sektora </w:t>
      </w:r>
      <w:r w:rsidR="000B6D28" w:rsidRPr="002A7B03">
        <w:rPr>
          <w:rFonts w:ascii="Arial" w:hAnsi="Arial" w:cs="Arial"/>
          <w:szCs w:val="24"/>
        </w:rPr>
        <w:t xml:space="preserve">u </w:t>
      </w:r>
      <w:r w:rsidR="00806BAE" w:rsidRPr="002A7B03">
        <w:rPr>
          <w:rFonts w:ascii="Arial" w:hAnsi="Arial" w:cs="Arial"/>
          <w:szCs w:val="24"/>
        </w:rPr>
        <w:t>FB</w:t>
      </w:r>
      <w:r w:rsidR="00C77E46" w:rsidRPr="002A7B03">
        <w:rPr>
          <w:rFonts w:ascii="Arial" w:hAnsi="Arial" w:cs="Arial"/>
          <w:szCs w:val="24"/>
        </w:rPr>
        <w:t xml:space="preserve">iH u svom poslovanju </w:t>
      </w:r>
      <w:r w:rsidR="00C704DB" w:rsidRPr="002A7B03">
        <w:rPr>
          <w:rFonts w:ascii="Arial" w:hAnsi="Arial" w:cs="Arial"/>
          <w:szCs w:val="24"/>
        </w:rPr>
        <w:t>koriste</w:t>
      </w:r>
      <w:r w:rsidR="00C77E46" w:rsidRPr="002A7B03">
        <w:rPr>
          <w:rFonts w:ascii="Arial" w:hAnsi="Arial" w:cs="Arial"/>
          <w:szCs w:val="24"/>
        </w:rPr>
        <w:t xml:space="preserve"> </w:t>
      </w:r>
      <w:r w:rsidR="00CB15BE" w:rsidRPr="002A7B03">
        <w:rPr>
          <w:rFonts w:ascii="Arial" w:hAnsi="Arial" w:cs="Arial"/>
          <w:szCs w:val="24"/>
        </w:rPr>
        <w:t xml:space="preserve">veći broj </w:t>
      </w:r>
      <w:r w:rsidR="00C77E46" w:rsidRPr="002A7B03">
        <w:rPr>
          <w:rFonts w:ascii="Arial" w:hAnsi="Arial" w:cs="Arial"/>
          <w:szCs w:val="24"/>
        </w:rPr>
        <w:t>informacionih sistema</w:t>
      </w:r>
      <w:r w:rsidR="002A285F" w:rsidRPr="002A7B03">
        <w:rPr>
          <w:rFonts w:ascii="Arial" w:hAnsi="Arial" w:cs="Arial"/>
          <w:szCs w:val="24"/>
        </w:rPr>
        <w:t xml:space="preserve"> i s</w:t>
      </w:r>
      <w:r w:rsidR="00C77E46" w:rsidRPr="002A7B03">
        <w:rPr>
          <w:rFonts w:ascii="Arial" w:hAnsi="Arial" w:cs="Arial"/>
          <w:szCs w:val="24"/>
        </w:rPr>
        <w:t xml:space="preserve">vakodnevno upravljanje rutinskim procesima </w:t>
      </w:r>
      <w:r w:rsidR="00E752F0" w:rsidRPr="002A7B03">
        <w:rPr>
          <w:rFonts w:ascii="Arial" w:hAnsi="Arial" w:cs="Arial"/>
          <w:szCs w:val="24"/>
        </w:rPr>
        <w:t xml:space="preserve">se u velikoj mjeri </w:t>
      </w:r>
      <w:r w:rsidR="00C77E46" w:rsidRPr="002A7B03">
        <w:rPr>
          <w:rFonts w:ascii="Arial" w:hAnsi="Arial" w:cs="Arial"/>
          <w:szCs w:val="24"/>
        </w:rPr>
        <w:t>oslanja na elektronske baze podataka</w:t>
      </w:r>
      <w:r w:rsidR="00BE259B" w:rsidRPr="002A7B03">
        <w:rPr>
          <w:rFonts w:ascii="Arial" w:hAnsi="Arial" w:cs="Arial"/>
          <w:szCs w:val="24"/>
        </w:rPr>
        <w:t xml:space="preserve">, </w:t>
      </w:r>
      <w:r w:rsidR="00C77E46" w:rsidRPr="002A7B03">
        <w:rPr>
          <w:rFonts w:ascii="Arial" w:hAnsi="Arial" w:cs="Arial"/>
          <w:szCs w:val="24"/>
        </w:rPr>
        <w:t>pr</w:t>
      </w:r>
      <w:r w:rsidR="002A7B03">
        <w:rPr>
          <w:rFonts w:ascii="Arial" w:hAnsi="Arial" w:cs="Arial"/>
          <w:szCs w:val="24"/>
        </w:rPr>
        <w:t>ij</w:t>
      </w:r>
      <w:r w:rsidR="00C77E46" w:rsidRPr="002A7B03">
        <w:rPr>
          <w:rFonts w:ascii="Arial" w:hAnsi="Arial" w:cs="Arial"/>
          <w:szCs w:val="24"/>
        </w:rPr>
        <w:t>enos podata</w:t>
      </w:r>
      <w:r w:rsidR="0071049B" w:rsidRPr="002A7B03">
        <w:rPr>
          <w:rFonts w:ascii="Arial" w:hAnsi="Arial" w:cs="Arial"/>
          <w:szCs w:val="24"/>
        </w:rPr>
        <w:t>ka</w:t>
      </w:r>
      <w:r w:rsidR="00BE259B" w:rsidRPr="002A7B03">
        <w:rPr>
          <w:rFonts w:ascii="Arial" w:hAnsi="Arial" w:cs="Arial"/>
          <w:szCs w:val="24"/>
        </w:rPr>
        <w:t xml:space="preserve">, </w:t>
      </w:r>
      <w:r w:rsidR="002A285F" w:rsidRPr="002A7B03">
        <w:rPr>
          <w:rFonts w:ascii="Arial" w:hAnsi="Arial" w:cs="Arial"/>
          <w:szCs w:val="24"/>
        </w:rPr>
        <w:t xml:space="preserve">te </w:t>
      </w:r>
      <w:r w:rsidR="00C77E46" w:rsidRPr="002A7B03">
        <w:rPr>
          <w:rFonts w:ascii="Arial" w:hAnsi="Arial" w:cs="Arial"/>
          <w:szCs w:val="24"/>
        </w:rPr>
        <w:t xml:space="preserve">razmjenu informacija sa </w:t>
      </w:r>
      <w:r w:rsidR="00474508" w:rsidRPr="002A7B03">
        <w:rPr>
          <w:rFonts w:ascii="Arial" w:hAnsi="Arial" w:cs="Arial"/>
          <w:szCs w:val="24"/>
        </w:rPr>
        <w:t>djeli</w:t>
      </w:r>
      <w:r w:rsidR="00E752F0" w:rsidRPr="002A7B03">
        <w:rPr>
          <w:rFonts w:ascii="Arial" w:hAnsi="Arial" w:cs="Arial"/>
          <w:szCs w:val="24"/>
        </w:rPr>
        <w:t xml:space="preserve">mično </w:t>
      </w:r>
      <w:r w:rsidR="00C77E46" w:rsidRPr="002F6EA6">
        <w:rPr>
          <w:rFonts w:ascii="Arial" w:hAnsi="Arial" w:cs="Arial"/>
          <w:szCs w:val="24"/>
        </w:rPr>
        <w:t>integrisanim</w:t>
      </w:r>
      <w:r w:rsidR="00C77E46" w:rsidRPr="002A7B03">
        <w:rPr>
          <w:rFonts w:ascii="Arial" w:hAnsi="Arial" w:cs="Arial"/>
          <w:szCs w:val="24"/>
        </w:rPr>
        <w:t xml:space="preserve"> kontrolama</w:t>
      </w:r>
      <w:r w:rsidR="00BE259B" w:rsidRPr="002A7B03">
        <w:rPr>
          <w:rFonts w:ascii="Arial" w:hAnsi="Arial" w:cs="Arial"/>
          <w:szCs w:val="24"/>
        </w:rPr>
        <w:t>.</w:t>
      </w:r>
      <w:r w:rsidR="00C77E46" w:rsidRPr="002A7B03">
        <w:rPr>
          <w:rFonts w:ascii="Arial" w:hAnsi="Arial" w:cs="Arial"/>
          <w:szCs w:val="24"/>
        </w:rPr>
        <w:t xml:space="preserve"> </w:t>
      </w:r>
      <w:r w:rsidR="002A285F" w:rsidRPr="002A7B03">
        <w:rPr>
          <w:rFonts w:ascii="Arial" w:hAnsi="Arial" w:cs="Arial"/>
          <w:szCs w:val="24"/>
        </w:rPr>
        <w:t>Međutim, i</w:t>
      </w:r>
      <w:r w:rsidR="00C77E46" w:rsidRPr="002A7B03">
        <w:rPr>
          <w:rFonts w:ascii="Arial" w:hAnsi="Arial" w:cs="Arial"/>
          <w:szCs w:val="24"/>
        </w:rPr>
        <w:t xml:space="preserve">nformatizacija servisa za pružanje javnih usluga nije dovoljno </w:t>
      </w:r>
      <w:r w:rsidR="0007230A" w:rsidRPr="002A7B03">
        <w:rPr>
          <w:rFonts w:ascii="Arial" w:hAnsi="Arial" w:cs="Arial"/>
          <w:szCs w:val="24"/>
        </w:rPr>
        <w:t>razvijena,</w:t>
      </w:r>
      <w:r w:rsidR="002A285F" w:rsidRPr="002A7B03">
        <w:rPr>
          <w:rFonts w:ascii="Arial" w:hAnsi="Arial" w:cs="Arial"/>
          <w:szCs w:val="24"/>
        </w:rPr>
        <w:t xml:space="preserve"> </w:t>
      </w:r>
      <w:r w:rsidR="0007230A" w:rsidRPr="002A7B03">
        <w:rPr>
          <w:rFonts w:ascii="Arial" w:hAnsi="Arial" w:cs="Arial"/>
          <w:szCs w:val="24"/>
        </w:rPr>
        <w:t>te su</w:t>
      </w:r>
      <w:r w:rsidR="00C704DB" w:rsidRPr="002A7B03">
        <w:rPr>
          <w:rFonts w:ascii="Arial" w:hAnsi="Arial" w:cs="Arial"/>
          <w:szCs w:val="24"/>
        </w:rPr>
        <w:t xml:space="preserve"> i </w:t>
      </w:r>
      <w:r w:rsidR="00C77E46" w:rsidRPr="002A7B03">
        <w:rPr>
          <w:rFonts w:ascii="Arial" w:hAnsi="Arial" w:cs="Arial"/>
          <w:szCs w:val="24"/>
        </w:rPr>
        <w:t xml:space="preserve">dalje prisutni višestruki </w:t>
      </w:r>
      <w:r w:rsidR="0071049B" w:rsidRPr="002A7B03">
        <w:rPr>
          <w:rFonts w:ascii="Arial" w:hAnsi="Arial" w:cs="Arial"/>
          <w:szCs w:val="24"/>
        </w:rPr>
        <w:t>ručni</w:t>
      </w:r>
      <w:r w:rsidR="00C77E46" w:rsidRPr="002A7B03">
        <w:rPr>
          <w:rFonts w:ascii="Arial" w:hAnsi="Arial" w:cs="Arial"/>
          <w:szCs w:val="24"/>
        </w:rPr>
        <w:t xml:space="preserve"> unosi u različite </w:t>
      </w:r>
      <w:r w:rsidR="00C704DB" w:rsidRPr="002A7B03">
        <w:rPr>
          <w:rFonts w:ascii="Arial" w:hAnsi="Arial" w:cs="Arial"/>
          <w:szCs w:val="24"/>
        </w:rPr>
        <w:t>evidencije (</w:t>
      </w:r>
      <w:r w:rsidR="00C77E46" w:rsidRPr="002A7B03">
        <w:rPr>
          <w:rFonts w:ascii="Arial" w:hAnsi="Arial" w:cs="Arial"/>
          <w:szCs w:val="24"/>
        </w:rPr>
        <w:t xml:space="preserve">kompjuterizovane </w:t>
      </w:r>
      <w:r w:rsidR="00C704DB" w:rsidRPr="002A7B03">
        <w:rPr>
          <w:rFonts w:ascii="Arial" w:hAnsi="Arial" w:cs="Arial"/>
          <w:szCs w:val="24"/>
        </w:rPr>
        <w:t xml:space="preserve">i nekompjuterizovane), </w:t>
      </w:r>
      <w:r w:rsidR="002A285F" w:rsidRPr="002A7B03">
        <w:rPr>
          <w:rFonts w:ascii="Arial" w:hAnsi="Arial" w:cs="Arial"/>
          <w:szCs w:val="24"/>
        </w:rPr>
        <w:t>kao i činjenica da</w:t>
      </w:r>
      <w:r w:rsidR="00C704DB" w:rsidRPr="002A7B03">
        <w:rPr>
          <w:rFonts w:ascii="Arial" w:hAnsi="Arial" w:cs="Arial"/>
          <w:szCs w:val="24"/>
        </w:rPr>
        <w:t xml:space="preserve"> se koriste </w:t>
      </w:r>
      <w:r w:rsidR="00C77E46" w:rsidRPr="002A7B03">
        <w:rPr>
          <w:rFonts w:ascii="Arial" w:hAnsi="Arial" w:cs="Arial"/>
          <w:szCs w:val="24"/>
        </w:rPr>
        <w:t>aplikacije koje nisu međusobno povezane</w:t>
      </w:r>
      <w:r w:rsidR="0061242C" w:rsidRPr="002A7B03">
        <w:rPr>
          <w:rFonts w:ascii="Arial" w:hAnsi="Arial" w:cs="Arial"/>
          <w:szCs w:val="24"/>
        </w:rPr>
        <w:t>, ni horizontalno (na istom nivou</w:t>
      </w:r>
      <w:r w:rsidR="00147DAE" w:rsidRPr="002A7B03">
        <w:rPr>
          <w:rFonts w:ascii="Arial" w:hAnsi="Arial" w:cs="Arial"/>
          <w:szCs w:val="24"/>
        </w:rPr>
        <w:t xml:space="preserve"> vlasti</w:t>
      </w:r>
      <w:r w:rsidR="0061242C" w:rsidRPr="002A7B03">
        <w:rPr>
          <w:rFonts w:ascii="Arial" w:hAnsi="Arial" w:cs="Arial"/>
          <w:szCs w:val="24"/>
        </w:rPr>
        <w:t>) ni vertikalno (između više nivoa</w:t>
      </w:r>
      <w:r w:rsidR="00147DAE" w:rsidRPr="002A7B03">
        <w:rPr>
          <w:rFonts w:ascii="Arial" w:hAnsi="Arial" w:cs="Arial"/>
          <w:szCs w:val="24"/>
        </w:rPr>
        <w:t xml:space="preserve"> vlasti</w:t>
      </w:r>
      <w:r w:rsidR="0061242C" w:rsidRPr="002A7B03">
        <w:rPr>
          <w:rFonts w:ascii="Arial" w:hAnsi="Arial" w:cs="Arial"/>
          <w:szCs w:val="24"/>
        </w:rPr>
        <w:t>)</w:t>
      </w:r>
      <w:r w:rsidR="00632EB1" w:rsidRPr="002A7B03">
        <w:rPr>
          <w:rStyle w:val="FootnoteReference"/>
          <w:rFonts w:ascii="Arial" w:hAnsi="Arial" w:cs="Arial"/>
          <w:szCs w:val="24"/>
        </w:rPr>
        <w:footnoteReference w:id="7"/>
      </w:r>
      <w:r w:rsidR="00BE259B" w:rsidRPr="002A7B03">
        <w:rPr>
          <w:rFonts w:ascii="Arial" w:hAnsi="Arial" w:cs="Arial"/>
          <w:szCs w:val="24"/>
        </w:rPr>
        <w:t>.</w:t>
      </w:r>
      <w:r w:rsidR="00271340" w:rsidRPr="002A7B03" w:rsidDel="00271340">
        <w:rPr>
          <w:rStyle w:val="FootnoteReference"/>
          <w:rFonts w:ascii="Arial" w:hAnsi="Arial" w:cs="Arial"/>
          <w:szCs w:val="24"/>
        </w:rPr>
        <w:t xml:space="preserve"> </w:t>
      </w:r>
    </w:p>
    <w:p w14:paraId="63CBC182" w14:textId="344F5F51" w:rsidR="00CA3B11" w:rsidRPr="002A7B03" w:rsidRDefault="00B7073A" w:rsidP="00540DDE">
      <w:pPr>
        <w:pStyle w:val="Heading4"/>
        <w:ind w:right="-279"/>
        <w:rPr>
          <w:rFonts w:ascii="Arial" w:hAnsi="Arial" w:cs="Arial"/>
        </w:rPr>
      </w:pPr>
      <w:r w:rsidRPr="002A7B03">
        <w:rPr>
          <w:rFonts w:ascii="Arial" w:hAnsi="Arial" w:cs="Arial"/>
        </w:rPr>
        <w:t xml:space="preserve">- </w:t>
      </w:r>
      <w:r w:rsidR="00C77E46" w:rsidRPr="002A7B03">
        <w:rPr>
          <w:rFonts w:ascii="Arial" w:hAnsi="Arial" w:cs="Arial"/>
        </w:rPr>
        <w:t xml:space="preserve">Sistem </w:t>
      </w:r>
      <w:r w:rsidR="00C704DB" w:rsidRPr="002A7B03">
        <w:rPr>
          <w:rFonts w:ascii="Arial" w:hAnsi="Arial" w:cs="Arial"/>
        </w:rPr>
        <w:t xml:space="preserve">upravljanja javnim finansijama </w:t>
      </w:r>
      <w:r w:rsidR="00C77E46" w:rsidRPr="002A7B03">
        <w:rPr>
          <w:rFonts w:ascii="Arial" w:hAnsi="Arial" w:cs="Arial"/>
        </w:rPr>
        <w:t>orijentisan na ulazne resurse</w:t>
      </w:r>
      <w:r w:rsidR="00D54D3B" w:rsidRPr="002A7B03">
        <w:rPr>
          <w:rFonts w:ascii="Arial" w:hAnsi="Arial" w:cs="Arial"/>
        </w:rPr>
        <w:t xml:space="preserve"> </w:t>
      </w:r>
    </w:p>
    <w:p w14:paraId="1ACB772A" w14:textId="77777777" w:rsidR="0091102A" w:rsidRPr="002A7B03" w:rsidRDefault="0091102A" w:rsidP="00540DDE">
      <w:pPr>
        <w:pStyle w:val="ListParagraph"/>
        <w:spacing w:after="0"/>
        <w:ind w:left="851" w:right="-279"/>
        <w:jc w:val="both"/>
        <w:rPr>
          <w:rFonts w:ascii="Arial" w:hAnsi="Arial" w:cs="Arial"/>
          <w:b/>
          <w:sz w:val="10"/>
          <w:szCs w:val="24"/>
        </w:rPr>
      </w:pPr>
    </w:p>
    <w:p w14:paraId="0AA73F0F" w14:textId="0756A0EC" w:rsidR="00271F5E" w:rsidRPr="002A7B03" w:rsidRDefault="00474508" w:rsidP="00540DDE">
      <w:pPr>
        <w:ind w:right="-279"/>
        <w:jc w:val="both"/>
        <w:rPr>
          <w:rFonts w:ascii="Arial" w:hAnsi="Arial" w:cs="Arial"/>
          <w:szCs w:val="24"/>
        </w:rPr>
      </w:pPr>
      <w:r w:rsidRPr="002A7B03">
        <w:rPr>
          <w:rFonts w:ascii="Arial" w:hAnsi="Arial" w:cs="Arial"/>
          <w:szCs w:val="24"/>
        </w:rPr>
        <w:t>Postojeće</w:t>
      </w:r>
      <w:r w:rsidR="006001E1" w:rsidRPr="002A7B03">
        <w:rPr>
          <w:rFonts w:ascii="Arial" w:hAnsi="Arial" w:cs="Arial"/>
          <w:szCs w:val="24"/>
        </w:rPr>
        <w:t xml:space="preserve"> stanje i dalje nije povoljno za razvijanje upravljačke odgovornosti za efikasno upravljanje resursima i ostvarenje ciljeva i rezultata</w:t>
      </w:r>
      <w:r w:rsidRPr="002A7B03">
        <w:rPr>
          <w:rFonts w:ascii="Arial" w:hAnsi="Arial" w:cs="Arial"/>
          <w:szCs w:val="24"/>
        </w:rPr>
        <w:t>, obzirom da su</w:t>
      </w:r>
      <w:r w:rsidR="006001E1" w:rsidRPr="002A7B03">
        <w:rPr>
          <w:rFonts w:ascii="Arial" w:hAnsi="Arial" w:cs="Arial"/>
          <w:szCs w:val="24"/>
        </w:rPr>
        <w:t xml:space="preserve"> k</w:t>
      </w:r>
      <w:r w:rsidR="00F856EC" w:rsidRPr="002A7B03">
        <w:rPr>
          <w:rFonts w:ascii="Arial" w:hAnsi="Arial" w:cs="Arial"/>
          <w:szCs w:val="24"/>
        </w:rPr>
        <w:t xml:space="preserve">ontrole </w:t>
      </w:r>
      <w:r w:rsidR="006001E1" w:rsidRPr="002A7B03">
        <w:rPr>
          <w:rFonts w:ascii="Arial" w:hAnsi="Arial" w:cs="Arial"/>
          <w:szCs w:val="24"/>
        </w:rPr>
        <w:t xml:space="preserve">i dalje </w:t>
      </w:r>
      <w:r w:rsidR="00F856EC" w:rsidRPr="002A7B03">
        <w:rPr>
          <w:rFonts w:ascii="Arial" w:hAnsi="Arial" w:cs="Arial"/>
          <w:szCs w:val="24"/>
        </w:rPr>
        <w:t>foku</w:t>
      </w:r>
      <w:r w:rsidR="006001E1" w:rsidRPr="002A7B03">
        <w:rPr>
          <w:rFonts w:ascii="Arial" w:hAnsi="Arial" w:cs="Arial"/>
          <w:szCs w:val="24"/>
        </w:rPr>
        <w:t>s</w:t>
      </w:r>
      <w:r w:rsidR="00F856EC" w:rsidRPr="002A7B03">
        <w:rPr>
          <w:rFonts w:ascii="Arial" w:hAnsi="Arial" w:cs="Arial"/>
          <w:szCs w:val="24"/>
        </w:rPr>
        <w:t>i</w:t>
      </w:r>
      <w:r w:rsidR="006001E1" w:rsidRPr="002A7B03">
        <w:rPr>
          <w:rFonts w:ascii="Arial" w:hAnsi="Arial" w:cs="Arial"/>
          <w:szCs w:val="24"/>
        </w:rPr>
        <w:t>r</w:t>
      </w:r>
      <w:r w:rsidR="00F856EC" w:rsidRPr="002A7B03">
        <w:rPr>
          <w:rFonts w:ascii="Arial" w:hAnsi="Arial" w:cs="Arial"/>
          <w:szCs w:val="24"/>
        </w:rPr>
        <w:t xml:space="preserve">ane na </w:t>
      </w:r>
      <w:r w:rsidRPr="002A7B03">
        <w:rPr>
          <w:rFonts w:ascii="Arial" w:hAnsi="Arial" w:cs="Arial"/>
          <w:szCs w:val="24"/>
        </w:rPr>
        <w:t xml:space="preserve">ulazne </w:t>
      </w:r>
      <w:r w:rsidR="00F856EC" w:rsidRPr="002A7B03">
        <w:rPr>
          <w:rFonts w:ascii="Arial" w:hAnsi="Arial" w:cs="Arial"/>
          <w:szCs w:val="24"/>
        </w:rPr>
        <w:t>resurse</w:t>
      </w:r>
      <w:r w:rsidRPr="002A7B03">
        <w:rPr>
          <w:rFonts w:ascii="Arial" w:hAnsi="Arial" w:cs="Arial"/>
          <w:szCs w:val="24"/>
        </w:rPr>
        <w:t>,</w:t>
      </w:r>
      <w:r w:rsidR="00F856EC" w:rsidRPr="002A7B03">
        <w:rPr>
          <w:rFonts w:ascii="Arial" w:hAnsi="Arial" w:cs="Arial"/>
          <w:szCs w:val="24"/>
        </w:rPr>
        <w:t xml:space="preserve"> pri čemu je njihova osnovna svrha provjera usklađenosti sa zakonim</w:t>
      </w:r>
      <w:r w:rsidR="00E752F0" w:rsidRPr="002A7B03">
        <w:rPr>
          <w:rFonts w:ascii="Arial" w:hAnsi="Arial" w:cs="Arial"/>
          <w:szCs w:val="24"/>
        </w:rPr>
        <w:t>a</w:t>
      </w:r>
      <w:r w:rsidR="00F856EC" w:rsidRPr="002A7B03">
        <w:rPr>
          <w:rFonts w:ascii="Arial" w:hAnsi="Arial" w:cs="Arial"/>
          <w:szCs w:val="24"/>
        </w:rPr>
        <w:t xml:space="preserve"> i uvećanim </w:t>
      </w:r>
      <w:r w:rsidR="00E752F0" w:rsidRPr="002A7B03">
        <w:rPr>
          <w:rFonts w:ascii="Arial" w:hAnsi="Arial" w:cs="Arial"/>
          <w:szCs w:val="24"/>
        </w:rPr>
        <w:t>ciljevima potrošnje</w:t>
      </w:r>
      <w:r w:rsidR="00F856EC" w:rsidRPr="002A7B03">
        <w:rPr>
          <w:rFonts w:ascii="Arial" w:hAnsi="Arial" w:cs="Arial"/>
          <w:szCs w:val="24"/>
        </w:rPr>
        <w:t xml:space="preserve">. </w:t>
      </w:r>
      <w:r w:rsidR="006001E1" w:rsidRPr="002A7B03">
        <w:rPr>
          <w:rFonts w:ascii="Arial" w:hAnsi="Arial" w:cs="Arial"/>
          <w:szCs w:val="24"/>
        </w:rPr>
        <w:t xml:space="preserve">Iako se budžeti FBiH i kantona pripremaju i u programskom formatu, godišnji budžet se formalno usvaja, izvršava i prati po organizacionoj, ekonomskoj </w:t>
      </w:r>
      <w:r w:rsidRPr="002A7B03">
        <w:rPr>
          <w:rFonts w:ascii="Arial" w:hAnsi="Arial" w:cs="Arial"/>
          <w:szCs w:val="24"/>
        </w:rPr>
        <w:t>i funkcionalnoj klasifikaciji (uz prisutnu nedovoljnu</w:t>
      </w:r>
      <w:r w:rsidR="006001E1" w:rsidRPr="002A7B03">
        <w:rPr>
          <w:rFonts w:ascii="Arial" w:hAnsi="Arial" w:cs="Arial"/>
          <w:szCs w:val="24"/>
        </w:rPr>
        <w:t xml:space="preserve"> povezanost </w:t>
      </w:r>
      <w:r w:rsidR="00FA7AA3" w:rsidRPr="002A7B03">
        <w:rPr>
          <w:rFonts w:ascii="Arial" w:hAnsi="Arial" w:cs="Arial"/>
          <w:szCs w:val="24"/>
        </w:rPr>
        <w:t>između budžeta i strateških dokum</w:t>
      </w:r>
      <w:r w:rsidR="00E752F0" w:rsidRPr="002A7B03">
        <w:rPr>
          <w:rFonts w:ascii="Arial" w:hAnsi="Arial" w:cs="Arial"/>
          <w:szCs w:val="24"/>
        </w:rPr>
        <w:t>e</w:t>
      </w:r>
      <w:r w:rsidR="00FA7AA3" w:rsidRPr="002A7B03">
        <w:rPr>
          <w:rFonts w:ascii="Arial" w:hAnsi="Arial" w:cs="Arial"/>
          <w:szCs w:val="24"/>
        </w:rPr>
        <w:t>nata</w:t>
      </w:r>
      <w:r w:rsidRPr="002A7B03">
        <w:rPr>
          <w:rFonts w:ascii="Arial" w:hAnsi="Arial" w:cs="Arial"/>
          <w:szCs w:val="24"/>
        </w:rPr>
        <w:t>)</w:t>
      </w:r>
      <w:r w:rsidR="00562948" w:rsidRPr="002A7B03">
        <w:rPr>
          <w:rFonts w:ascii="Arial" w:hAnsi="Arial" w:cs="Arial"/>
          <w:szCs w:val="24"/>
        </w:rPr>
        <w:t>,</w:t>
      </w:r>
      <w:r w:rsidR="006001E1" w:rsidRPr="002A7B03">
        <w:rPr>
          <w:rFonts w:ascii="Arial" w:hAnsi="Arial" w:cs="Arial"/>
          <w:szCs w:val="24"/>
        </w:rPr>
        <w:t xml:space="preserve"> a</w:t>
      </w:r>
      <w:r w:rsidR="000F1866" w:rsidRPr="002A7B03">
        <w:rPr>
          <w:rFonts w:ascii="Arial" w:hAnsi="Arial" w:cs="Arial"/>
          <w:szCs w:val="24"/>
        </w:rPr>
        <w:t xml:space="preserve"> </w:t>
      </w:r>
      <w:r w:rsidR="006001E1" w:rsidRPr="002A7B03">
        <w:rPr>
          <w:rFonts w:ascii="Arial" w:hAnsi="Arial" w:cs="Arial"/>
          <w:szCs w:val="24"/>
        </w:rPr>
        <w:t>još uvijek se i</w:t>
      </w:r>
      <w:r w:rsidR="00FA7AA3" w:rsidRPr="002A7B03">
        <w:rPr>
          <w:rFonts w:ascii="Arial" w:hAnsi="Arial" w:cs="Arial"/>
          <w:szCs w:val="24"/>
        </w:rPr>
        <w:t xml:space="preserve">zvršenje </w:t>
      </w:r>
      <w:r w:rsidR="00FF4313" w:rsidRPr="002A7B03">
        <w:rPr>
          <w:rFonts w:ascii="Arial" w:hAnsi="Arial" w:cs="Arial"/>
          <w:szCs w:val="24"/>
        </w:rPr>
        <w:t xml:space="preserve">ne </w:t>
      </w:r>
      <w:r w:rsidR="000F1866" w:rsidRPr="002A7B03">
        <w:rPr>
          <w:rFonts w:ascii="Arial" w:hAnsi="Arial" w:cs="Arial"/>
          <w:szCs w:val="24"/>
        </w:rPr>
        <w:t xml:space="preserve">prati </w:t>
      </w:r>
      <w:r w:rsidR="00FA7AA3" w:rsidRPr="002A7B03">
        <w:rPr>
          <w:rFonts w:ascii="Arial" w:hAnsi="Arial" w:cs="Arial"/>
          <w:szCs w:val="24"/>
        </w:rPr>
        <w:t>u pogledu izlaznih rezultata i ishoda</w:t>
      </w:r>
      <w:r w:rsidR="00F856EC" w:rsidRPr="002A7B03">
        <w:rPr>
          <w:rFonts w:ascii="Arial" w:hAnsi="Arial" w:cs="Arial"/>
          <w:szCs w:val="24"/>
        </w:rPr>
        <w:t xml:space="preserve">. </w:t>
      </w:r>
      <w:r w:rsidR="006001E1" w:rsidRPr="002A7B03">
        <w:rPr>
          <w:rFonts w:ascii="Arial" w:hAnsi="Arial" w:cs="Arial"/>
          <w:szCs w:val="24"/>
        </w:rPr>
        <w:t>I dalje je nedovoljan nivo koordinacije p</w:t>
      </w:r>
      <w:r w:rsidR="00FA7AA3" w:rsidRPr="002A7B03">
        <w:rPr>
          <w:rFonts w:ascii="Arial" w:hAnsi="Arial" w:cs="Arial"/>
          <w:szCs w:val="24"/>
        </w:rPr>
        <w:t>rogram</w:t>
      </w:r>
      <w:r w:rsidR="006001E1" w:rsidRPr="002A7B03">
        <w:rPr>
          <w:rFonts w:ascii="Arial" w:hAnsi="Arial" w:cs="Arial"/>
          <w:szCs w:val="24"/>
        </w:rPr>
        <w:t>a</w:t>
      </w:r>
      <w:r w:rsidR="00FA7AA3" w:rsidRPr="002A7B03">
        <w:rPr>
          <w:rFonts w:ascii="Arial" w:hAnsi="Arial" w:cs="Arial"/>
          <w:szCs w:val="24"/>
        </w:rPr>
        <w:t xml:space="preserve"> koji imaju za cilj pružanje usluga </w:t>
      </w:r>
      <w:r w:rsidR="00ED528F" w:rsidRPr="002A7B03">
        <w:rPr>
          <w:rFonts w:ascii="Arial" w:hAnsi="Arial" w:cs="Arial"/>
          <w:szCs w:val="24"/>
        </w:rPr>
        <w:t>u okvirima resornih ministarstava</w:t>
      </w:r>
      <w:r w:rsidR="00FA7AA3" w:rsidRPr="002A7B03">
        <w:rPr>
          <w:rFonts w:ascii="Arial" w:hAnsi="Arial" w:cs="Arial"/>
          <w:szCs w:val="24"/>
        </w:rPr>
        <w:t xml:space="preserve"> </w:t>
      </w:r>
      <w:r w:rsidR="00ED528F" w:rsidRPr="002A7B03">
        <w:rPr>
          <w:rFonts w:ascii="Arial" w:hAnsi="Arial" w:cs="Arial"/>
          <w:szCs w:val="24"/>
        </w:rPr>
        <w:t>u smislu budžetskog i vanbudžetskog finansiranja (kod izvršenja</w:t>
      </w:r>
      <w:r w:rsidR="00FA7AA3" w:rsidRPr="002A7B03">
        <w:rPr>
          <w:rFonts w:ascii="Arial" w:hAnsi="Arial" w:cs="Arial"/>
          <w:szCs w:val="24"/>
        </w:rPr>
        <w:t>, praćenja i ocjenjivanja</w:t>
      </w:r>
      <w:r w:rsidR="000F1866" w:rsidRPr="002A7B03">
        <w:rPr>
          <w:rFonts w:ascii="Arial" w:hAnsi="Arial" w:cs="Arial"/>
          <w:szCs w:val="24"/>
        </w:rPr>
        <w:t xml:space="preserve"> pruženih usluga</w:t>
      </w:r>
      <w:r w:rsidR="00FA7AA3" w:rsidRPr="002A7B03">
        <w:rPr>
          <w:rFonts w:ascii="Arial" w:hAnsi="Arial" w:cs="Arial"/>
          <w:szCs w:val="24"/>
        </w:rPr>
        <w:t>)</w:t>
      </w:r>
      <w:r w:rsidR="00F856EC" w:rsidRPr="002A7B03">
        <w:rPr>
          <w:rFonts w:ascii="Arial" w:hAnsi="Arial" w:cs="Arial"/>
          <w:szCs w:val="24"/>
        </w:rPr>
        <w:t xml:space="preserve">.  </w:t>
      </w:r>
    </w:p>
    <w:p w14:paraId="4D2AC9C9" w14:textId="2F6011A6" w:rsidR="002B55ED" w:rsidRPr="002A7B03" w:rsidRDefault="00B7073A" w:rsidP="00540DDE">
      <w:pPr>
        <w:autoSpaceDE w:val="0"/>
        <w:autoSpaceDN w:val="0"/>
        <w:adjustRightInd w:val="0"/>
        <w:spacing w:after="0" w:line="240" w:lineRule="auto"/>
        <w:ind w:right="-279"/>
        <w:jc w:val="both"/>
        <w:rPr>
          <w:rFonts w:ascii="Arial" w:eastAsiaTheme="majorEastAsia" w:hAnsi="Arial" w:cs="Arial"/>
          <w:i/>
          <w:iCs/>
          <w:color w:val="2E74B5" w:themeColor="accent1" w:themeShade="BF"/>
        </w:rPr>
      </w:pPr>
      <w:r w:rsidRPr="002A7B03">
        <w:rPr>
          <w:rFonts w:ascii="Arial" w:eastAsiaTheme="majorEastAsia" w:hAnsi="Arial" w:cs="Arial"/>
          <w:i/>
          <w:iCs/>
          <w:color w:val="2E74B5" w:themeColor="accent1" w:themeShade="BF"/>
        </w:rPr>
        <w:t xml:space="preserve">- </w:t>
      </w:r>
      <w:r w:rsidR="00195766" w:rsidRPr="002A7B03">
        <w:rPr>
          <w:rFonts w:ascii="Arial" w:eastAsiaTheme="majorEastAsia" w:hAnsi="Arial" w:cs="Arial"/>
          <w:i/>
          <w:iCs/>
          <w:color w:val="2E74B5" w:themeColor="accent1" w:themeShade="BF"/>
        </w:rPr>
        <w:t xml:space="preserve">Složena raspodjela nadležnosti između </w:t>
      </w:r>
      <w:r w:rsidR="0008546D" w:rsidRPr="002A7B03">
        <w:rPr>
          <w:rFonts w:ascii="Arial" w:eastAsiaTheme="majorEastAsia" w:hAnsi="Arial" w:cs="Arial"/>
          <w:i/>
          <w:iCs/>
          <w:color w:val="2E74B5" w:themeColor="accent1" w:themeShade="BF"/>
        </w:rPr>
        <w:t>različitih</w:t>
      </w:r>
      <w:r w:rsidR="00195766" w:rsidRPr="002A7B03">
        <w:rPr>
          <w:rFonts w:ascii="Arial" w:eastAsiaTheme="majorEastAsia" w:hAnsi="Arial" w:cs="Arial"/>
          <w:i/>
          <w:iCs/>
          <w:color w:val="2E74B5" w:themeColor="accent1" w:themeShade="BF"/>
        </w:rPr>
        <w:t xml:space="preserve"> nivoa vlasti u FBiH i pojedinačnih </w:t>
      </w:r>
      <w:r w:rsidR="009B3E54" w:rsidRPr="002A7B03">
        <w:rPr>
          <w:rFonts w:ascii="Arial" w:eastAsiaTheme="majorEastAsia" w:hAnsi="Arial" w:cs="Arial"/>
          <w:i/>
          <w:iCs/>
          <w:color w:val="2E74B5" w:themeColor="accent1" w:themeShade="BF"/>
        </w:rPr>
        <w:t>organizacija</w:t>
      </w:r>
    </w:p>
    <w:p w14:paraId="7D8C0BB8" w14:textId="77777777" w:rsidR="00195766" w:rsidRPr="002A7B03" w:rsidRDefault="00195766" w:rsidP="00540DDE">
      <w:pPr>
        <w:autoSpaceDE w:val="0"/>
        <w:autoSpaceDN w:val="0"/>
        <w:adjustRightInd w:val="0"/>
        <w:spacing w:after="0" w:line="240" w:lineRule="auto"/>
        <w:ind w:right="-279" w:firstLine="360"/>
        <w:jc w:val="both"/>
        <w:rPr>
          <w:rFonts w:ascii="Arial" w:hAnsi="Arial" w:cs="Arial"/>
          <w:b/>
          <w:sz w:val="10"/>
          <w:szCs w:val="24"/>
        </w:rPr>
      </w:pPr>
    </w:p>
    <w:p w14:paraId="00AA7AAC" w14:textId="49094F9A" w:rsidR="0057784D" w:rsidRPr="002A7B03" w:rsidRDefault="00847D2A" w:rsidP="00540DDE">
      <w:pPr>
        <w:autoSpaceDE w:val="0"/>
        <w:autoSpaceDN w:val="0"/>
        <w:adjustRightInd w:val="0"/>
        <w:spacing w:after="0" w:line="240" w:lineRule="auto"/>
        <w:ind w:right="-279"/>
        <w:jc w:val="both"/>
        <w:rPr>
          <w:rFonts w:ascii="Arial" w:hAnsi="Arial" w:cs="Arial"/>
          <w:szCs w:val="24"/>
        </w:rPr>
      </w:pPr>
      <w:r w:rsidRPr="002A7B03">
        <w:rPr>
          <w:rFonts w:ascii="Arial" w:hAnsi="Arial" w:cs="Arial"/>
          <w:szCs w:val="24"/>
        </w:rPr>
        <w:t>Struktura vlasti u Federaciji or</w:t>
      </w:r>
      <w:r w:rsidR="00195766" w:rsidRPr="002A7B03">
        <w:rPr>
          <w:rFonts w:ascii="Arial" w:hAnsi="Arial" w:cs="Arial"/>
          <w:szCs w:val="24"/>
        </w:rPr>
        <w:t>ganizovan</w:t>
      </w:r>
      <w:r w:rsidRPr="002A7B03">
        <w:rPr>
          <w:rFonts w:ascii="Arial" w:hAnsi="Arial" w:cs="Arial"/>
          <w:szCs w:val="24"/>
        </w:rPr>
        <w:t>a</w:t>
      </w:r>
      <w:r w:rsidR="00195766" w:rsidRPr="002A7B03">
        <w:rPr>
          <w:rFonts w:ascii="Arial" w:hAnsi="Arial" w:cs="Arial"/>
          <w:szCs w:val="24"/>
        </w:rPr>
        <w:t xml:space="preserve"> kroz tri nivoa - federalni, kantonalni i lokalni - usložnjava raspodjelu odgovornosti </w:t>
      </w:r>
      <w:r w:rsidR="006001E1" w:rsidRPr="002A7B03">
        <w:rPr>
          <w:rFonts w:ascii="Arial" w:hAnsi="Arial" w:cs="Arial"/>
          <w:szCs w:val="24"/>
        </w:rPr>
        <w:t xml:space="preserve">u ključnim procesima </w:t>
      </w:r>
      <w:r w:rsidR="0083395C" w:rsidRPr="002A7B03">
        <w:rPr>
          <w:rFonts w:ascii="Arial" w:hAnsi="Arial" w:cs="Arial"/>
          <w:szCs w:val="24"/>
        </w:rPr>
        <w:t xml:space="preserve">i </w:t>
      </w:r>
      <w:r w:rsidR="00195766" w:rsidRPr="002A7B03">
        <w:rPr>
          <w:rFonts w:ascii="Arial" w:hAnsi="Arial" w:cs="Arial"/>
          <w:szCs w:val="24"/>
        </w:rPr>
        <w:t xml:space="preserve">pružanje usluga </w:t>
      </w:r>
      <w:r w:rsidR="0083395C" w:rsidRPr="002A7B03">
        <w:rPr>
          <w:rFonts w:ascii="Arial" w:hAnsi="Arial" w:cs="Arial"/>
          <w:szCs w:val="24"/>
        </w:rPr>
        <w:t>korisnicima</w:t>
      </w:r>
      <w:r w:rsidR="00195766" w:rsidRPr="002A7B03">
        <w:rPr>
          <w:rFonts w:ascii="Arial" w:hAnsi="Arial" w:cs="Arial"/>
          <w:szCs w:val="24"/>
        </w:rPr>
        <w:t>.</w:t>
      </w:r>
      <w:r w:rsidR="00FA7AA3" w:rsidRPr="002A7B03">
        <w:rPr>
          <w:rFonts w:ascii="Arial" w:hAnsi="Arial" w:cs="Arial"/>
          <w:szCs w:val="24"/>
        </w:rPr>
        <w:t xml:space="preserve"> Većina funkcija kroz koje se pružaju usluge, </w:t>
      </w:r>
      <w:r w:rsidR="00632EB1" w:rsidRPr="002A7B03">
        <w:rPr>
          <w:rFonts w:ascii="Arial" w:hAnsi="Arial" w:cs="Arial"/>
          <w:szCs w:val="24"/>
        </w:rPr>
        <w:t>naročito</w:t>
      </w:r>
      <w:r w:rsidR="00FA7AA3" w:rsidRPr="002A7B03">
        <w:rPr>
          <w:rFonts w:ascii="Arial" w:hAnsi="Arial" w:cs="Arial"/>
          <w:szCs w:val="24"/>
        </w:rPr>
        <w:t xml:space="preserve"> u</w:t>
      </w:r>
      <w:r w:rsidR="00195766" w:rsidRPr="002A7B03">
        <w:rPr>
          <w:rFonts w:ascii="Arial" w:hAnsi="Arial" w:cs="Arial"/>
          <w:szCs w:val="24"/>
        </w:rPr>
        <w:t xml:space="preserve"> </w:t>
      </w:r>
      <w:r w:rsidR="00806BAE" w:rsidRPr="002A7B03">
        <w:rPr>
          <w:rFonts w:ascii="Arial" w:hAnsi="Arial" w:cs="Arial"/>
          <w:szCs w:val="24"/>
        </w:rPr>
        <w:t>sektorima</w:t>
      </w:r>
      <w:r w:rsidR="00195766" w:rsidRPr="002A7B03">
        <w:rPr>
          <w:rFonts w:ascii="Arial" w:hAnsi="Arial" w:cs="Arial"/>
          <w:szCs w:val="24"/>
        </w:rPr>
        <w:t xml:space="preserve"> zdravstva, obrazovanja i socijalne zaštite, </w:t>
      </w:r>
      <w:r w:rsidR="00806BAE" w:rsidRPr="002A7B03">
        <w:rPr>
          <w:rFonts w:ascii="Arial" w:hAnsi="Arial" w:cs="Arial"/>
          <w:szCs w:val="24"/>
        </w:rPr>
        <w:t>uključuju</w:t>
      </w:r>
      <w:r w:rsidR="00195766" w:rsidRPr="002A7B03">
        <w:rPr>
          <w:rFonts w:ascii="Arial" w:hAnsi="Arial" w:cs="Arial"/>
          <w:szCs w:val="24"/>
        </w:rPr>
        <w:t xml:space="preserve"> više nivoa vlasti koji vrše osnivačka prava</w:t>
      </w:r>
      <w:r w:rsidR="00FA7AA3" w:rsidRPr="002A7B03">
        <w:rPr>
          <w:rFonts w:ascii="Arial" w:hAnsi="Arial" w:cs="Arial"/>
          <w:szCs w:val="24"/>
        </w:rPr>
        <w:t xml:space="preserve"> nadležnih </w:t>
      </w:r>
      <w:r w:rsidR="008105DA" w:rsidRPr="002A7B03">
        <w:rPr>
          <w:rFonts w:ascii="Arial" w:hAnsi="Arial" w:cs="Arial"/>
          <w:szCs w:val="24"/>
        </w:rPr>
        <w:t>organizacija</w:t>
      </w:r>
      <w:r w:rsidR="00195766" w:rsidRPr="002A7B03">
        <w:rPr>
          <w:rFonts w:ascii="Arial" w:hAnsi="Arial" w:cs="Arial"/>
          <w:szCs w:val="24"/>
        </w:rPr>
        <w:t xml:space="preserve">, sa ograničenjima </w:t>
      </w:r>
      <w:r w:rsidR="00FA7AA3" w:rsidRPr="002A7B03">
        <w:rPr>
          <w:rFonts w:ascii="Arial" w:hAnsi="Arial" w:cs="Arial"/>
          <w:szCs w:val="24"/>
        </w:rPr>
        <w:t>na integralno</w:t>
      </w:r>
      <w:r w:rsidR="00195766" w:rsidRPr="002A7B03">
        <w:rPr>
          <w:rFonts w:ascii="Arial" w:hAnsi="Arial" w:cs="Arial"/>
          <w:szCs w:val="24"/>
        </w:rPr>
        <w:t xml:space="preserve"> </w:t>
      </w:r>
      <w:r w:rsidR="00FA7AA3" w:rsidRPr="002A7B03">
        <w:rPr>
          <w:rFonts w:ascii="Arial" w:hAnsi="Arial" w:cs="Arial"/>
          <w:szCs w:val="24"/>
        </w:rPr>
        <w:t>finansiranje</w:t>
      </w:r>
      <w:r w:rsidR="00195766" w:rsidRPr="002A7B03">
        <w:rPr>
          <w:rFonts w:ascii="Arial" w:hAnsi="Arial" w:cs="Arial"/>
          <w:szCs w:val="24"/>
        </w:rPr>
        <w:t xml:space="preserve"> usluga </w:t>
      </w:r>
      <w:r w:rsidR="00FA7AA3" w:rsidRPr="002A7B03">
        <w:rPr>
          <w:rFonts w:ascii="Arial" w:hAnsi="Arial" w:cs="Arial"/>
          <w:szCs w:val="24"/>
        </w:rPr>
        <w:t>i praćenje</w:t>
      </w:r>
      <w:r w:rsidR="00195766" w:rsidRPr="002A7B03">
        <w:rPr>
          <w:rFonts w:ascii="Arial" w:hAnsi="Arial" w:cs="Arial"/>
          <w:szCs w:val="24"/>
        </w:rPr>
        <w:t xml:space="preserve"> učinaka politika u pogledu ekonomičnosti, efikasnosti i efektivnosti. </w:t>
      </w:r>
    </w:p>
    <w:p w14:paraId="2730D075" w14:textId="77777777" w:rsidR="00195766" w:rsidRPr="002A7B03" w:rsidRDefault="00195766" w:rsidP="00540DDE">
      <w:pPr>
        <w:autoSpaceDE w:val="0"/>
        <w:autoSpaceDN w:val="0"/>
        <w:adjustRightInd w:val="0"/>
        <w:spacing w:after="0" w:line="240" w:lineRule="auto"/>
        <w:ind w:right="-279"/>
        <w:jc w:val="both"/>
        <w:rPr>
          <w:rFonts w:ascii="Arial" w:hAnsi="Arial" w:cs="Arial"/>
          <w:sz w:val="24"/>
          <w:szCs w:val="24"/>
        </w:rPr>
      </w:pPr>
    </w:p>
    <w:p w14:paraId="16B9E649" w14:textId="3505F877" w:rsidR="002B55ED" w:rsidRPr="002A7B03" w:rsidRDefault="00B7073A" w:rsidP="00540DDE">
      <w:pPr>
        <w:ind w:right="-279"/>
        <w:jc w:val="both"/>
        <w:rPr>
          <w:rFonts w:ascii="Arial" w:eastAsiaTheme="majorEastAsia" w:hAnsi="Arial" w:cs="Arial"/>
          <w:i/>
          <w:iCs/>
          <w:color w:val="2E74B5" w:themeColor="accent1" w:themeShade="BF"/>
        </w:rPr>
      </w:pPr>
      <w:r w:rsidRPr="002A7B03">
        <w:rPr>
          <w:rFonts w:ascii="Arial" w:eastAsiaTheme="majorEastAsia" w:hAnsi="Arial" w:cs="Arial"/>
          <w:i/>
          <w:iCs/>
          <w:color w:val="2E74B5" w:themeColor="accent1" w:themeShade="BF"/>
        </w:rPr>
        <w:t xml:space="preserve">- </w:t>
      </w:r>
      <w:r w:rsidR="00207F4F" w:rsidRPr="002A7B03">
        <w:rPr>
          <w:rFonts w:ascii="Arial" w:eastAsiaTheme="majorEastAsia" w:hAnsi="Arial" w:cs="Arial"/>
          <w:i/>
          <w:iCs/>
          <w:color w:val="2E74B5" w:themeColor="accent1" w:themeShade="BF"/>
        </w:rPr>
        <w:t xml:space="preserve">Neadekvatna </w:t>
      </w:r>
      <w:r w:rsidR="00F020EF" w:rsidRPr="002A7B03">
        <w:rPr>
          <w:rFonts w:ascii="Arial" w:eastAsiaTheme="majorEastAsia" w:hAnsi="Arial" w:cs="Arial"/>
          <w:i/>
          <w:iCs/>
          <w:color w:val="2E74B5" w:themeColor="accent1" w:themeShade="BF"/>
        </w:rPr>
        <w:t xml:space="preserve">saradnja i </w:t>
      </w:r>
      <w:r w:rsidR="00545CC5" w:rsidRPr="002A7B03">
        <w:rPr>
          <w:rFonts w:ascii="Arial" w:eastAsiaTheme="majorEastAsia" w:hAnsi="Arial" w:cs="Arial"/>
          <w:i/>
          <w:iCs/>
          <w:color w:val="2E74B5" w:themeColor="accent1" w:themeShade="BF"/>
        </w:rPr>
        <w:t xml:space="preserve">koordinacija između </w:t>
      </w:r>
      <w:r w:rsidR="00A13834" w:rsidRPr="002A7B03">
        <w:rPr>
          <w:rFonts w:ascii="Arial" w:eastAsiaTheme="majorEastAsia" w:hAnsi="Arial" w:cs="Arial"/>
          <w:i/>
          <w:iCs/>
          <w:color w:val="2E74B5" w:themeColor="accent1" w:themeShade="BF"/>
        </w:rPr>
        <w:t xml:space="preserve">i unutar </w:t>
      </w:r>
      <w:r w:rsidR="00545CC5" w:rsidRPr="002A7B03">
        <w:rPr>
          <w:rFonts w:ascii="Arial" w:eastAsiaTheme="majorEastAsia" w:hAnsi="Arial" w:cs="Arial"/>
          <w:i/>
          <w:iCs/>
          <w:color w:val="2E74B5" w:themeColor="accent1" w:themeShade="BF"/>
        </w:rPr>
        <w:t>različitih nivoa</w:t>
      </w:r>
      <w:r w:rsidR="00847D2A" w:rsidRPr="002A7B03">
        <w:rPr>
          <w:rFonts w:ascii="Arial" w:eastAsiaTheme="majorEastAsia" w:hAnsi="Arial" w:cs="Arial"/>
          <w:i/>
          <w:iCs/>
          <w:color w:val="2E74B5" w:themeColor="accent1" w:themeShade="BF"/>
        </w:rPr>
        <w:t xml:space="preserve"> vlasti</w:t>
      </w:r>
      <w:r w:rsidR="00545CC5" w:rsidRPr="002A7B03">
        <w:rPr>
          <w:rFonts w:ascii="Arial" w:eastAsiaTheme="majorEastAsia" w:hAnsi="Arial" w:cs="Arial"/>
          <w:i/>
          <w:iCs/>
          <w:color w:val="2E74B5" w:themeColor="accent1" w:themeShade="BF"/>
        </w:rPr>
        <w:t xml:space="preserve"> </w:t>
      </w:r>
      <w:r w:rsidR="006D0CD7" w:rsidRPr="002A7B03">
        <w:rPr>
          <w:rFonts w:ascii="Arial" w:eastAsiaTheme="majorEastAsia" w:hAnsi="Arial" w:cs="Arial"/>
          <w:i/>
          <w:iCs/>
          <w:color w:val="2E74B5" w:themeColor="accent1" w:themeShade="BF"/>
        </w:rPr>
        <w:t>u proce</w:t>
      </w:r>
      <w:r w:rsidR="00F4685E" w:rsidRPr="002A7B03">
        <w:rPr>
          <w:rFonts w:ascii="Arial" w:eastAsiaTheme="majorEastAsia" w:hAnsi="Arial" w:cs="Arial"/>
          <w:i/>
          <w:iCs/>
          <w:color w:val="2E74B5" w:themeColor="accent1" w:themeShade="BF"/>
        </w:rPr>
        <w:t>s</w:t>
      </w:r>
      <w:r w:rsidR="006D0CD7" w:rsidRPr="002A7B03">
        <w:rPr>
          <w:rFonts w:ascii="Arial" w:eastAsiaTheme="majorEastAsia" w:hAnsi="Arial" w:cs="Arial"/>
          <w:i/>
          <w:iCs/>
          <w:color w:val="2E74B5" w:themeColor="accent1" w:themeShade="BF"/>
        </w:rPr>
        <w:t>ima planiranja i izvršenja budžeta</w:t>
      </w:r>
      <w:r w:rsidR="00113F51" w:rsidRPr="002A7B03">
        <w:rPr>
          <w:rFonts w:ascii="Arial" w:eastAsiaTheme="majorEastAsia" w:hAnsi="Arial" w:cs="Arial"/>
          <w:i/>
          <w:iCs/>
          <w:color w:val="2E74B5" w:themeColor="accent1" w:themeShade="BF"/>
        </w:rPr>
        <w:t>/finansijskih planova naspram</w:t>
      </w:r>
      <w:r w:rsidR="00207F4F" w:rsidRPr="002A7B03">
        <w:rPr>
          <w:rFonts w:ascii="Arial" w:eastAsiaTheme="majorEastAsia" w:hAnsi="Arial" w:cs="Arial"/>
          <w:i/>
          <w:iCs/>
          <w:color w:val="2E74B5" w:themeColor="accent1" w:themeShade="BF"/>
        </w:rPr>
        <w:t xml:space="preserve"> </w:t>
      </w:r>
      <w:r w:rsidR="003A0569" w:rsidRPr="002A7B03">
        <w:rPr>
          <w:rFonts w:ascii="Arial" w:eastAsiaTheme="majorEastAsia" w:hAnsi="Arial" w:cs="Arial"/>
          <w:i/>
          <w:iCs/>
          <w:color w:val="2E74B5" w:themeColor="accent1" w:themeShade="BF"/>
        </w:rPr>
        <w:t>admi</w:t>
      </w:r>
      <w:r w:rsidR="00113F51" w:rsidRPr="002A7B03">
        <w:rPr>
          <w:rFonts w:ascii="Arial" w:eastAsiaTheme="majorEastAsia" w:hAnsi="Arial" w:cs="Arial"/>
          <w:i/>
          <w:iCs/>
          <w:color w:val="2E74B5" w:themeColor="accent1" w:themeShade="BF"/>
        </w:rPr>
        <w:t>nistrativne</w:t>
      </w:r>
      <w:r w:rsidR="003A0569" w:rsidRPr="002A7B03">
        <w:rPr>
          <w:rFonts w:ascii="Arial" w:eastAsiaTheme="majorEastAsia" w:hAnsi="Arial" w:cs="Arial"/>
          <w:i/>
          <w:iCs/>
          <w:color w:val="2E74B5" w:themeColor="accent1" w:themeShade="BF"/>
        </w:rPr>
        <w:t xml:space="preserve"> </w:t>
      </w:r>
      <w:r w:rsidR="00207F4F" w:rsidRPr="002A7B03">
        <w:rPr>
          <w:rFonts w:ascii="Arial" w:eastAsiaTheme="majorEastAsia" w:hAnsi="Arial" w:cs="Arial"/>
          <w:i/>
          <w:iCs/>
          <w:color w:val="2E74B5" w:themeColor="accent1" w:themeShade="BF"/>
        </w:rPr>
        <w:t>kompleksnost</w:t>
      </w:r>
      <w:r w:rsidR="00113F51" w:rsidRPr="002A7B03">
        <w:rPr>
          <w:rFonts w:ascii="Arial" w:eastAsiaTheme="majorEastAsia" w:hAnsi="Arial" w:cs="Arial"/>
          <w:i/>
          <w:iCs/>
          <w:color w:val="2E74B5" w:themeColor="accent1" w:themeShade="BF"/>
        </w:rPr>
        <w:t>i</w:t>
      </w:r>
      <w:r w:rsidR="00207F4F" w:rsidRPr="002A7B03">
        <w:rPr>
          <w:rFonts w:ascii="Arial" w:eastAsiaTheme="majorEastAsia" w:hAnsi="Arial" w:cs="Arial"/>
          <w:i/>
          <w:iCs/>
          <w:color w:val="2E74B5" w:themeColor="accent1" w:themeShade="BF"/>
        </w:rPr>
        <w:t xml:space="preserve"> u FBiH</w:t>
      </w:r>
      <w:r w:rsidR="00545CC5" w:rsidRPr="002A7B03">
        <w:rPr>
          <w:rFonts w:ascii="Arial" w:eastAsiaTheme="majorEastAsia" w:hAnsi="Arial" w:cs="Arial"/>
          <w:i/>
          <w:iCs/>
          <w:color w:val="2E74B5" w:themeColor="accent1" w:themeShade="BF"/>
        </w:rPr>
        <w:tab/>
      </w:r>
    </w:p>
    <w:p w14:paraId="74C42BF6" w14:textId="4D47FA8B" w:rsidR="0057784D" w:rsidRPr="002A7B03" w:rsidRDefault="003A0569" w:rsidP="00540DDE">
      <w:pPr>
        <w:ind w:right="-279"/>
        <w:jc w:val="both"/>
        <w:rPr>
          <w:rFonts w:ascii="Arial" w:hAnsi="Arial" w:cs="Arial"/>
          <w:szCs w:val="24"/>
        </w:rPr>
      </w:pPr>
      <w:r w:rsidRPr="002A7B03">
        <w:rPr>
          <w:rFonts w:ascii="Arial" w:hAnsi="Arial" w:cs="Arial"/>
          <w:szCs w:val="24"/>
        </w:rPr>
        <w:t xml:space="preserve">Administrativna kompleksnost </w:t>
      </w:r>
      <w:r w:rsidR="006001E1" w:rsidRPr="002A7B03">
        <w:rPr>
          <w:rFonts w:ascii="Arial" w:hAnsi="Arial" w:cs="Arial"/>
          <w:szCs w:val="24"/>
        </w:rPr>
        <w:t>otežava</w:t>
      </w:r>
      <w:r w:rsidR="00485E09" w:rsidRPr="002A7B03">
        <w:rPr>
          <w:rFonts w:ascii="Arial" w:hAnsi="Arial" w:cs="Arial"/>
          <w:szCs w:val="24"/>
        </w:rPr>
        <w:t xml:space="preserve"> donošenje</w:t>
      </w:r>
      <w:r w:rsidRPr="002A7B03">
        <w:rPr>
          <w:rFonts w:ascii="Arial" w:hAnsi="Arial" w:cs="Arial"/>
          <w:szCs w:val="24"/>
        </w:rPr>
        <w:t xml:space="preserve"> odluka </w:t>
      </w:r>
      <w:r w:rsidR="00806BAE" w:rsidRPr="002A7B03">
        <w:rPr>
          <w:rFonts w:ascii="Arial" w:hAnsi="Arial" w:cs="Arial"/>
          <w:szCs w:val="24"/>
        </w:rPr>
        <w:t>u procesima</w:t>
      </w:r>
      <w:r w:rsidRPr="002A7B03">
        <w:rPr>
          <w:rFonts w:ascii="Arial" w:hAnsi="Arial" w:cs="Arial"/>
          <w:szCs w:val="24"/>
        </w:rPr>
        <w:t xml:space="preserve"> planiranja i izvršenja budžeta/finansijskih planova</w:t>
      </w:r>
      <w:r w:rsidR="006001E1" w:rsidRPr="002A7B03">
        <w:rPr>
          <w:rFonts w:ascii="Arial" w:hAnsi="Arial" w:cs="Arial"/>
          <w:szCs w:val="24"/>
        </w:rPr>
        <w:t xml:space="preserve"> i evidentno je da se n</w:t>
      </w:r>
      <w:r w:rsidR="00B5637E" w:rsidRPr="002A7B03">
        <w:rPr>
          <w:rFonts w:ascii="Arial" w:hAnsi="Arial" w:cs="Arial"/>
          <w:szCs w:val="24"/>
        </w:rPr>
        <w:t>e koristi puni potencijal postojećih mehanizama fiskalne koordinacije između nivoa</w:t>
      </w:r>
      <w:r w:rsidR="006001E1" w:rsidRPr="002A7B03">
        <w:rPr>
          <w:rFonts w:ascii="Arial" w:hAnsi="Arial" w:cs="Arial"/>
          <w:szCs w:val="24"/>
        </w:rPr>
        <w:t xml:space="preserve">. </w:t>
      </w:r>
      <w:r w:rsidR="002A7B03" w:rsidRPr="002A7B03">
        <w:rPr>
          <w:rFonts w:ascii="Arial" w:hAnsi="Arial" w:cs="Arial"/>
          <w:szCs w:val="24"/>
        </w:rPr>
        <w:t>Također</w:t>
      </w:r>
      <w:r w:rsidR="006001E1" w:rsidRPr="002A7B03">
        <w:rPr>
          <w:rFonts w:ascii="Arial" w:hAnsi="Arial" w:cs="Arial"/>
          <w:szCs w:val="24"/>
        </w:rPr>
        <w:t xml:space="preserve">, </w:t>
      </w:r>
      <w:r w:rsidR="00B5637E" w:rsidRPr="002A7B03">
        <w:rPr>
          <w:rFonts w:ascii="Arial" w:hAnsi="Arial" w:cs="Arial"/>
          <w:szCs w:val="24"/>
        </w:rPr>
        <w:t>z</w:t>
      </w:r>
      <w:r w:rsidR="00F40E00" w:rsidRPr="002A7B03">
        <w:rPr>
          <w:rFonts w:ascii="Arial" w:hAnsi="Arial" w:cs="Arial"/>
          <w:szCs w:val="24"/>
        </w:rPr>
        <w:t xml:space="preserve">bog </w:t>
      </w:r>
      <w:r w:rsidR="006001E1" w:rsidRPr="002A7B03">
        <w:rPr>
          <w:rFonts w:ascii="Arial" w:hAnsi="Arial" w:cs="Arial"/>
          <w:szCs w:val="24"/>
        </w:rPr>
        <w:t xml:space="preserve">nedovoljne </w:t>
      </w:r>
      <w:r w:rsidR="00F020EF" w:rsidRPr="002A7B03">
        <w:rPr>
          <w:rFonts w:ascii="Arial" w:hAnsi="Arial" w:cs="Arial"/>
          <w:szCs w:val="24"/>
        </w:rPr>
        <w:t xml:space="preserve">saradnje </w:t>
      </w:r>
      <w:r w:rsidR="00F40E00" w:rsidRPr="002A7B03">
        <w:rPr>
          <w:rFonts w:ascii="Arial" w:hAnsi="Arial" w:cs="Arial"/>
          <w:szCs w:val="24"/>
        </w:rPr>
        <w:t>između nivoa vlasti tokom pripreme budžeta</w:t>
      </w:r>
      <w:r w:rsidR="006E5C02" w:rsidRPr="002A7B03">
        <w:rPr>
          <w:rFonts w:ascii="Arial" w:hAnsi="Arial" w:cs="Arial"/>
          <w:szCs w:val="24"/>
        </w:rPr>
        <w:t>/finansijskih planova</w:t>
      </w:r>
      <w:r w:rsidR="00F40E00" w:rsidRPr="002A7B03">
        <w:rPr>
          <w:rFonts w:ascii="Arial" w:hAnsi="Arial" w:cs="Arial"/>
          <w:szCs w:val="24"/>
        </w:rPr>
        <w:t xml:space="preserve"> onemogućeno je </w:t>
      </w:r>
      <w:r w:rsidR="00F856EC" w:rsidRPr="002A7B03">
        <w:rPr>
          <w:rFonts w:ascii="Arial" w:hAnsi="Arial" w:cs="Arial"/>
          <w:szCs w:val="24"/>
        </w:rPr>
        <w:t>realno planiranje sredstava</w:t>
      </w:r>
      <w:r w:rsidR="006E5C02" w:rsidRPr="002A7B03">
        <w:rPr>
          <w:rFonts w:ascii="Arial" w:hAnsi="Arial" w:cs="Arial"/>
          <w:szCs w:val="24"/>
        </w:rPr>
        <w:t xml:space="preserve"> </w:t>
      </w:r>
      <w:r w:rsidR="00F856EC" w:rsidRPr="002A7B03">
        <w:rPr>
          <w:rFonts w:ascii="Arial" w:hAnsi="Arial" w:cs="Arial"/>
          <w:szCs w:val="24"/>
        </w:rPr>
        <w:t xml:space="preserve">za sufinansiranje </w:t>
      </w:r>
      <w:r w:rsidR="00485E09" w:rsidRPr="002A7B03">
        <w:rPr>
          <w:rFonts w:ascii="Arial" w:hAnsi="Arial" w:cs="Arial"/>
          <w:szCs w:val="24"/>
        </w:rPr>
        <w:t xml:space="preserve">obaveza, </w:t>
      </w:r>
      <w:r w:rsidR="00F856EC" w:rsidRPr="002A7B03">
        <w:rPr>
          <w:rFonts w:ascii="Arial" w:hAnsi="Arial" w:cs="Arial"/>
          <w:szCs w:val="24"/>
        </w:rPr>
        <w:t>programa i projekata</w:t>
      </w:r>
      <w:r w:rsidR="00485E09" w:rsidRPr="002A7B03">
        <w:rPr>
          <w:rFonts w:ascii="Arial" w:hAnsi="Arial" w:cs="Arial"/>
          <w:b/>
          <w:szCs w:val="24"/>
        </w:rPr>
        <w:t xml:space="preserve"> </w:t>
      </w:r>
      <w:r w:rsidR="00485E09" w:rsidRPr="002A7B03">
        <w:rPr>
          <w:rFonts w:ascii="Arial" w:hAnsi="Arial" w:cs="Arial"/>
          <w:szCs w:val="24"/>
        </w:rPr>
        <w:t>drugih nivoa</w:t>
      </w:r>
      <w:r w:rsidR="00147DAE" w:rsidRPr="002A7B03">
        <w:rPr>
          <w:rFonts w:ascii="Arial" w:hAnsi="Arial" w:cs="Arial"/>
          <w:szCs w:val="24"/>
        </w:rPr>
        <w:t xml:space="preserve"> vlasti</w:t>
      </w:r>
      <w:r w:rsidR="00485E09" w:rsidRPr="002A7B03">
        <w:rPr>
          <w:rFonts w:ascii="Arial" w:hAnsi="Arial" w:cs="Arial"/>
          <w:szCs w:val="24"/>
        </w:rPr>
        <w:t xml:space="preserve"> i </w:t>
      </w:r>
      <w:r w:rsidR="009B3E54" w:rsidRPr="002A7B03">
        <w:rPr>
          <w:rFonts w:ascii="Arial" w:hAnsi="Arial" w:cs="Arial"/>
          <w:szCs w:val="24"/>
        </w:rPr>
        <w:t xml:space="preserve">organizacija </w:t>
      </w:r>
      <w:r w:rsidR="00485E09" w:rsidRPr="002A7B03">
        <w:rPr>
          <w:rFonts w:ascii="Arial" w:hAnsi="Arial" w:cs="Arial"/>
          <w:szCs w:val="24"/>
        </w:rPr>
        <w:t>istog nivoa</w:t>
      </w:r>
      <w:r w:rsidR="008C2CE9" w:rsidRPr="002A7B03">
        <w:rPr>
          <w:rFonts w:ascii="Arial" w:hAnsi="Arial" w:cs="Arial"/>
          <w:szCs w:val="24"/>
        </w:rPr>
        <w:t xml:space="preserve">. </w:t>
      </w:r>
      <w:r w:rsidR="007D76C0" w:rsidRPr="002A7B03">
        <w:rPr>
          <w:rFonts w:ascii="Arial" w:hAnsi="Arial" w:cs="Arial"/>
          <w:szCs w:val="24"/>
        </w:rPr>
        <w:t>Zbog toga se u praksi mogu javiti</w:t>
      </w:r>
      <w:r w:rsidR="00485E09" w:rsidRPr="002A7B03">
        <w:rPr>
          <w:rFonts w:ascii="Arial" w:hAnsi="Arial" w:cs="Arial"/>
          <w:szCs w:val="24"/>
        </w:rPr>
        <w:t xml:space="preserve"> kašnjenja kod </w:t>
      </w:r>
      <w:r w:rsidR="008C2CE9" w:rsidRPr="002A7B03">
        <w:rPr>
          <w:rFonts w:ascii="Arial" w:hAnsi="Arial" w:cs="Arial"/>
          <w:szCs w:val="24"/>
        </w:rPr>
        <w:t>budžetsko</w:t>
      </w:r>
      <w:r w:rsidR="00485E09" w:rsidRPr="002A7B03">
        <w:rPr>
          <w:rFonts w:ascii="Arial" w:hAnsi="Arial" w:cs="Arial"/>
          <w:szCs w:val="24"/>
        </w:rPr>
        <w:t>g</w:t>
      </w:r>
      <w:r w:rsidR="008C2CE9" w:rsidRPr="002A7B03">
        <w:rPr>
          <w:rFonts w:ascii="Arial" w:hAnsi="Arial" w:cs="Arial"/>
          <w:szCs w:val="24"/>
        </w:rPr>
        <w:t xml:space="preserve"> izvršenj</w:t>
      </w:r>
      <w:r w:rsidR="00485E09" w:rsidRPr="002A7B03">
        <w:rPr>
          <w:rFonts w:ascii="Arial" w:hAnsi="Arial" w:cs="Arial"/>
          <w:szCs w:val="24"/>
        </w:rPr>
        <w:t>a</w:t>
      </w:r>
      <w:r w:rsidR="008C2CE9" w:rsidRPr="002A7B03">
        <w:rPr>
          <w:rFonts w:ascii="Arial" w:hAnsi="Arial" w:cs="Arial"/>
          <w:szCs w:val="24"/>
        </w:rPr>
        <w:t xml:space="preserve"> i</w:t>
      </w:r>
      <w:r w:rsidR="00C9193C" w:rsidRPr="002A7B03">
        <w:rPr>
          <w:rFonts w:ascii="Arial" w:hAnsi="Arial" w:cs="Arial"/>
          <w:szCs w:val="24"/>
        </w:rPr>
        <w:t xml:space="preserve"> javnih nabavki, o</w:t>
      </w:r>
      <w:r w:rsidR="008C2CE9" w:rsidRPr="002A7B03">
        <w:rPr>
          <w:rFonts w:ascii="Arial" w:hAnsi="Arial" w:cs="Arial"/>
          <w:szCs w:val="24"/>
        </w:rPr>
        <w:t>dgađanj</w:t>
      </w:r>
      <w:r w:rsidR="00485E09" w:rsidRPr="002A7B03">
        <w:rPr>
          <w:rFonts w:ascii="Arial" w:hAnsi="Arial" w:cs="Arial"/>
          <w:szCs w:val="24"/>
        </w:rPr>
        <w:t>e</w:t>
      </w:r>
      <w:r w:rsidR="008C2CE9" w:rsidRPr="002A7B03">
        <w:rPr>
          <w:rFonts w:ascii="Arial" w:hAnsi="Arial" w:cs="Arial"/>
          <w:szCs w:val="24"/>
        </w:rPr>
        <w:t xml:space="preserve"> realizacije programa i projekata</w:t>
      </w:r>
      <w:r w:rsidR="00485E09" w:rsidRPr="002A7B03">
        <w:rPr>
          <w:rFonts w:ascii="Arial" w:hAnsi="Arial" w:cs="Arial"/>
          <w:szCs w:val="24"/>
        </w:rPr>
        <w:t>,</w:t>
      </w:r>
      <w:r w:rsidR="008C2CE9" w:rsidRPr="002A7B03">
        <w:rPr>
          <w:rFonts w:ascii="Arial" w:hAnsi="Arial" w:cs="Arial"/>
          <w:szCs w:val="24"/>
        </w:rPr>
        <w:t xml:space="preserve"> </w:t>
      </w:r>
      <w:r w:rsidR="00B80B4D" w:rsidRPr="002A7B03">
        <w:rPr>
          <w:rFonts w:ascii="Arial" w:hAnsi="Arial" w:cs="Arial"/>
          <w:szCs w:val="24"/>
        </w:rPr>
        <w:t>(</w:t>
      </w:r>
      <w:r w:rsidR="008C2CE9" w:rsidRPr="002A7B03">
        <w:rPr>
          <w:rFonts w:ascii="Arial" w:hAnsi="Arial" w:cs="Arial"/>
          <w:szCs w:val="24"/>
        </w:rPr>
        <w:t xml:space="preserve">ili čak </w:t>
      </w:r>
      <w:r w:rsidR="006D0CD7" w:rsidRPr="002A7B03">
        <w:rPr>
          <w:rFonts w:ascii="Arial" w:hAnsi="Arial" w:cs="Arial"/>
          <w:szCs w:val="24"/>
        </w:rPr>
        <w:t xml:space="preserve">njihovog </w:t>
      </w:r>
      <w:r w:rsidR="008C2CE9" w:rsidRPr="002A7B03">
        <w:rPr>
          <w:rFonts w:ascii="Arial" w:hAnsi="Arial" w:cs="Arial"/>
          <w:szCs w:val="24"/>
        </w:rPr>
        <w:t>otkazivanja</w:t>
      </w:r>
      <w:r w:rsidR="00B80B4D" w:rsidRPr="002A7B03">
        <w:rPr>
          <w:rFonts w:ascii="Arial" w:hAnsi="Arial" w:cs="Arial"/>
          <w:szCs w:val="24"/>
        </w:rPr>
        <w:t>)</w:t>
      </w:r>
      <w:r w:rsidR="00485E09" w:rsidRPr="002A7B03">
        <w:rPr>
          <w:rFonts w:ascii="Arial" w:hAnsi="Arial" w:cs="Arial"/>
          <w:szCs w:val="24"/>
        </w:rPr>
        <w:t>,</w:t>
      </w:r>
      <w:r w:rsidR="008C2CE9" w:rsidRPr="002A7B03">
        <w:rPr>
          <w:rFonts w:ascii="Arial" w:hAnsi="Arial" w:cs="Arial"/>
          <w:szCs w:val="24"/>
        </w:rPr>
        <w:t xml:space="preserve"> </w:t>
      </w:r>
      <w:r w:rsidR="007D76C0" w:rsidRPr="002A7B03">
        <w:rPr>
          <w:rFonts w:ascii="Arial" w:hAnsi="Arial" w:cs="Arial"/>
          <w:szCs w:val="24"/>
        </w:rPr>
        <w:t xml:space="preserve">što </w:t>
      </w:r>
      <w:r w:rsidR="001A6624" w:rsidRPr="002A7B03">
        <w:rPr>
          <w:rFonts w:ascii="Arial" w:hAnsi="Arial" w:cs="Arial"/>
          <w:szCs w:val="24"/>
        </w:rPr>
        <w:t>ogranič</w:t>
      </w:r>
      <w:r w:rsidR="00485E09" w:rsidRPr="002A7B03">
        <w:rPr>
          <w:rFonts w:ascii="Arial" w:hAnsi="Arial" w:cs="Arial"/>
          <w:szCs w:val="24"/>
        </w:rPr>
        <w:t>ava</w:t>
      </w:r>
      <w:r w:rsidR="001A6624" w:rsidRPr="002A7B03">
        <w:rPr>
          <w:rFonts w:ascii="Arial" w:hAnsi="Arial" w:cs="Arial"/>
          <w:szCs w:val="24"/>
        </w:rPr>
        <w:t xml:space="preserve"> mogućnost uspostavljanja adekvatnih mehanizama kontrole namjenskog korištenja sredstava</w:t>
      </w:r>
      <w:r w:rsidR="008C2CE9" w:rsidRPr="002A7B03">
        <w:rPr>
          <w:rFonts w:ascii="Arial" w:hAnsi="Arial" w:cs="Arial"/>
          <w:szCs w:val="24"/>
        </w:rPr>
        <w:t xml:space="preserve"> </w:t>
      </w:r>
      <w:r w:rsidR="00C9193C" w:rsidRPr="002A7B03">
        <w:rPr>
          <w:rFonts w:ascii="Arial" w:hAnsi="Arial" w:cs="Arial"/>
          <w:szCs w:val="24"/>
        </w:rPr>
        <w:t>kao</w:t>
      </w:r>
      <w:r w:rsidR="008C2CE9" w:rsidRPr="002A7B03">
        <w:rPr>
          <w:rFonts w:ascii="Arial" w:hAnsi="Arial" w:cs="Arial"/>
          <w:szCs w:val="24"/>
        </w:rPr>
        <w:t xml:space="preserve"> i procjene efekata finansiranja</w:t>
      </w:r>
      <w:r w:rsidRPr="002A7B03">
        <w:rPr>
          <w:rFonts w:ascii="Arial" w:hAnsi="Arial" w:cs="Arial"/>
          <w:szCs w:val="24"/>
        </w:rPr>
        <w:t xml:space="preserve">. </w:t>
      </w:r>
    </w:p>
    <w:p w14:paraId="24D76FB9" w14:textId="53769F15" w:rsidR="002B55ED" w:rsidRPr="002A7B03" w:rsidRDefault="00B7073A" w:rsidP="00540DDE">
      <w:pPr>
        <w:ind w:right="-279"/>
        <w:rPr>
          <w:rFonts w:ascii="Arial" w:eastAsiaTheme="majorEastAsia" w:hAnsi="Arial" w:cs="Arial"/>
          <w:i/>
          <w:iCs/>
          <w:color w:val="2E74B5" w:themeColor="accent1" w:themeShade="BF"/>
        </w:rPr>
      </w:pPr>
      <w:r w:rsidRPr="002A7B03">
        <w:rPr>
          <w:rFonts w:ascii="Arial" w:eastAsiaTheme="majorEastAsia" w:hAnsi="Arial" w:cs="Arial"/>
          <w:i/>
          <w:iCs/>
          <w:color w:val="2E74B5" w:themeColor="accent1" w:themeShade="BF"/>
        </w:rPr>
        <w:t xml:space="preserve">- </w:t>
      </w:r>
      <w:r w:rsidR="00AA5E4C" w:rsidRPr="002A7B03">
        <w:rPr>
          <w:rFonts w:ascii="Arial" w:eastAsiaTheme="majorEastAsia" w:hAnsi="Arial" w:cs="Arial"/>
          <w:i/>
          <w:iCs/>
          <w:color w:val="2E74B5" w:themeColor="accent1" w:themeShade="BF"/>
        </w:rPr>
        <w:t xml:space="preserve">Nemogućnost revidiranja svih </w:t>
      </w:r>
      <w:r w:rsidR="009B3E54" w:rsidRPr="002A7B03">
        <w:rPr>
          <w:rFonts w:ascii="Arial" w:eastAsiaTheme="majorEastAsia" w:hAnsi="Arial" w:cs="Arial"/>
          <w:i/>
          <w:iCs/>
          <w:color w:val="2E74B5" w:themeColor="accent1" w:themeShade="BF"/>
        </w:rPr>
        <w:t xml:space="preserve">organizacija </w:t>
      </w:r>
      <w:r w:rsidR="0088318D" w:rsidRPr="002A7B03">
        <w:rPr>
          <w:rFonts w:ascii="Arial" w:eastAsiaTheme="majorEastAsia" w:hAnsi="Arial" w:cs="Arial"/>
          <w:i/>
          <w:iCs/>
          <w:color w:val="2E74B5" w:themeColor="accent1" w:themeShade="BF"/>
        </w:rPr>
        <w:t xml:space="preserve">javnog sektora funkcijom vanjske revizije </w:t>
      </w:r>
      <w:r w:rsidR="00AA5E4C" w:rsidRPr="002A7B03">
        <w:rPr>
          <w:rFonts w:ascii="Arial" w:eastAsiaTheme="majorEastAsia" w:hAnsi="Arial" w:cs="Arial"/>
          <w:i/>
          <w:iCs/>
          <w:color w:val="2E74B5" w:themeColor="accent1" w:themeShade="BF"/>
        </w:rPr>
        <w:t>i nizak</w:t>
      </w:r>
      <w:r w:rsidR="0099192F" w:rsidRPr="002A7B03">
        <w:rPr>
          <w:rFonts w:ascii="Arial" w:eastAsiaTheme="majorEastAsia" w:hAnsi="Arial" w:cs="Arial"/>
          <w:i/>
          <w:iCs/>
          <w:color w:val="2E74B5" w:themeColor="accent1" w:themeShade="BF"/>
        </w:rPr>
        <w:t xml:space="preserve"> stepen implementacije preporuka </w:t>
      </w:r>
    </w:p>
    <w:p w14:paraId="77E5C4ED" w14:textId="4A1C501B" w:rsidR="006B6D23" w:rsidRPr="002A7B03" w:rsidRDefault="00244B66" w:rsidP="00540DDE">
      <w:pPr>
        <w:ind w:right="-279"/>
        <w:jc w:val="both"/>
        <w:rPr>
          <w:rFonts w:ascii="Arial" w:hAnsi="Arial" w:cs="Arial"/>
          <w:szCs w:val="24"/>
        </w:rPr>
      </w:pPr>
      <w:r w:rsidRPr="002A7B03">
        <w:rPr>
          <w:rFonts w:ascii="Arial" w:hAnsi="Arial" w:cs="Arial"/>
          <w:szCs w:val="24"/>
        </w:rPr>
        <w:t xml:space="preserve">Ured za reviziju institucija </w:t>
      </w:r>
      <w:r w:rsidR="00B80B4D" w:rsidRPr="002A7B03">
        <w:rPr>
          <w:rFonts w:ascii="Arial" w:hAnsi="Arial" w:cs="Arial"/>
          <w:szCs w:val="24"/>
        </w:rPr>
        <w:t>u Federaciji</w:t>
      </w:r>
      <w:r w:rsidR="006D0CD7" w:rsidRPr="002A7B03">
        <w:rPr>
          <w:rFonts w:ascii="Arial" w:hAnsi="Arial" w:cs="Arial"/>
          <w:szCs w:val="24"/>
        </w:rPr>
        <w:t xml:space="preserve"> </w:t>
      </w:r>
      <w:r w:rsidRPr="002A7B03">
        <w:rPr>
          <w:rFonts w:ascii="Arial" w:hAnsi="Arial" w:cs="Arial"/>
          <w:szCs w:val="24"/>
        </w:rPr>
        <w:t>BiH ima mandat i obavezu kroz usvojeni okvir međunarodnih standarda vrhovnih re</w:t>
      </w:r>
      <w:r w:rsidR="00AA5E4C" w:rsidRPr="002A7B03">
        <w:rPr>
          <w:rFonts w:ascii="Arial" w:hAnsi="Arial" w:cs="Arial"/>
          <w:szCs w:val="24"/>
        </w:rPr>
        <w:t>v</w:t>
      </w:r>
      <w:r w:rsidRPr="002A7B03">
        <w:rPr>
          <w:rFonts w:ascii="Arial" w:hAnsi="Arial" w:cs="Arial"/>
          <w:szCs w:val="24"/>
        </w:rPr>
        <w:t>izorskih institucija da revidira s</w:t>
      </w:r>
      <w:r w:rsidR="0071049B" w:rsidRPr="002A7B03">
        <w:rPr>
          <w:rFonts w:ascii="Arial" w:hAnsi="Arial" w:cs="Arial"/>
          <w:szCs w:val="24"/>
        </w:rPr>
        <w:t>i</w:t>
      </w:r>
      <w:r w:rsidRPr="002A7B03">
        <w:rPr>
          <w:rFonts w:ascii="Arial" w:hAnsi="Arial" w:cs="Arial"/>
          <w:szCs w:val="24"/>
        </w:rPr>
        <w:t xml:space="preserve">stem interne kontrole </w:t>
      </w:r>
      <w:r w:rsidR="00147DAE" w:rsidRPr="002A7B03">
        <w:rPr>
          <w:rFonts w:ascii="Arial" w:hAnsi="Arial" w:cs="Arial"/>
          <w:szCs w:val="24"/>
        </w:rPr>
        <w:t>organizacija</w:t>
      </w:r>
      <w:r w:rsidRPr="002A7B03">
        <w:rPr>
          <w:rFonts w:ascii="Arial" w:hAnsi="Arial" w:cs="Arial"/>
          <w:szCs w:val="24"/>
        </w:rPr>
        <w:t xml:space="preserve"> i to </w:t>
      </w:r>
      <w:r w:rsidRPr="002F6EA6">
        <w:rPr>
          <w:rFonts w:ascii="Arial" w:hAnsi="Arial" w:cs="Arial"/>
          <w:szCs w:val="24"/>
        </w:rPr>
        <w:t>realiz</w:t>
      </w:r>
      <w:r w:rsidR="002F6EA6" w:rsidRPr="002F6EA6">
        <w:rPr>
          <w:rFonts w:ascii="Arial" w:hAnsi="Arial" w:cs="Arial"/>
          <w:szCs w:val="24"/>
        </w:rPr>
        <w:t>ira</w:t>
      </w:r>
      <w:r w:rsidRPr="002A7B03">
        <w:rPr>
          <w:rFonts w:ascii="Arial" w:hAnsi="Arial" w:cs="Arial"/>
          <w:szCs w:val="24"/>
        </w:rPr>
        <w:t xml:space="preserve"> u praksi</w:t>
      </w:r>
      <w:r w:rsidR="00BE259B" w:rsidRPr="002A7B03">
        <w:rPr>
          <w:rFonts w:ascii="Arial" w:hAnsi="Arial" w:cs="Arial"/>
          <w:szCs w:val="24"/>
        </w:rPr>
        <w:t xml:space="preserve">. </w:t>
      </w:r>
      <w:r w:rsidR="008B7E25">
        <w:rPr>
          <w:rFonts w:ascii="Arial" w:hAnsi="Arial" w:cs="Arial"/>
          <w:szCs w:val="24"/>
        </w:rPr>
        <w:t>S o</w:t>
      </w:r>
      <w:r w:rsidR="006B6D23" w:rsidRPr="002A7B03">
        <w:rPr>
          <w:rFonts w:ascii="Arial" w:hAnsi="Arial" w:cs="Arial"/>
          <w:szCs w:val="24"/>
        </w:rPr>
        <w:t xml:space="preserve">bzirom na veliki broj subjekata revizije i ograničene kapacitete Ureda, veliki broj </w:t>
      </w:r>
      <w:r w:rsidR="000E3F41" w:rsidRPr="002A7B03">
        <w:rPr>
          <w:rFonts w:ascii="Arial" w:hAnsi="Arial" w:cs="Arial"/>
          <w:szCs w:val="24"/>
        </w:rPr>
        <w:t xml:space="preserve">organizacija </w:t>
      </w:r>
      <w:r w:rsidR="006B6D23" w:rsidRPr="002A7B03">
        <w:rPr>
          <w:rFonts w:ascii="Arial" w:hAnsi="Arial" w:cs="Arial"/>
          <w:szCs w:val="24"/>
        </w:rPr>
        <w:t xml:space="preserve">nije </w:t>
      </w:r>
      <w:r w:rsidR="004C6212" w:rsidRPr="002A7B03">
        <w:rPr>
          <w:rFonts w:ascii="Arial" w:hAnsi="Arial" w:cs="Arial"/>
          <w:szCs w:val="24"/>
        </w:rPr>
        <w:t xml:space="preserve">u redovnim intervalima </w:t>
      </w:r>
      <w:r w:rsidR="006B6D23" w:rsidRPr="002A7B03">
        <w:rPr>
          <w:rFonts w:ascii="Arial" w:hAnsi="Arial" w:cs="Arial"/>
          <w:szCs w:val="24"/>
        </w:rPr>
        <w:t xml:space="preserve">pokriven </w:t>
      </w:r>
      <w:r w:rsidR="007D76C0" w:rsidRPr="002A7B03">
        <w:rPr>
          <w:rFonts w:ascii="Arial" w:hAnsi="Arial" w:cs="Arial"/>
          <w:szCs w:val="24"/>
        </w:rPr>
        <w:t xml:space="preserve">aktivnostima </w:t>
      </w:r>
      <w:r w:rsidR="008B7E25">
        <w:rPr>
          <w:rFonts w:ascii="Arial" w:hAnsi="Arial" w:cs="Arial"/>
          <w:szCs w:val="24"/>
        </w:rPr>
        <w:t>eksterne</w:t>
      </w:r>
      <w:r w:rsidR="006B6D23" w:rsidRPr="002A7B03">
        <w:rPr>
          <w:rFonts w:ascii="Arial" w:hAnsi="Arial" w:cs="Arial"/>
          <w:szCs w:val="24"/>
        </w:rPr>
        <w:t xml:space="preserve"> revizij</w:t>
      </w:r>
      <w:r w:rsidR="000F1866" w:rsidRPr="002A7B03">
        <w:rPr>
          <w:rFonts w:ascii="Arial" w:hAnsi="Arial" w:cs="Arial"/>
          <w:szCs w:val="24"/>
        </w:rPr>
        <w:t>e</w:t>
      </w:r>
      <w:r w:rsidR="006B6D23" w:rsidRPr="002A7B03">
        <w:rPr>
          <w:rFonts w:ascii="Arial" w:hAnsi="Arial" w:cs="Arial"/>
          <w:szCs w:val="24"/>
        </w:rPr>
        <w:t>.</w:t>
      </w:r>
      <w:r w:rsidR="00D602A0" w:rsidRPr="002A7B03">
        <w:rPr>
          <w:rFonts w:ascii="Arial" w:hAnsi="Arial" w:cs="Arial"/>
          <w:szCs w:val="24"/>
        </w:rPr>
        <w:t xml:space="preserve"> </w:t>
      </w:r>
      <w:r w:rsidR="006B6D23" w:rsidRPr="002A7B03">
        <w:rPr>
          <w:rFonts w:ascii="Arial" w:hAnsi="Arial" w:cs="Arial"/>
          <w:szCs w:val="24"/>
        </w:rPr>
        <w:t>Posebno je ograničen broj revizija učinka</w:t>
      </w:r>
      <w:r w:rsidR="007D76C0" w:rsidRPr="002A7B03">
        <w:rPr>
          <w:rFonts w:ascii="Arial" w:hAnsi="Arial" w:cs="Arial"/>
          <w:szCs w:val="24"/>
        </w:rPr>
        <w:t>,</w:t>
      </w:r>
      <w:r w:rsidR="006B6D23" w:rsidRPr="002A7B03">
        <w:rPr>
          <w:rFonts w:ascii="Arial" w:hAnsi="Arial" w:cs="Arial"/>
          <w:szCs w:val="24"/>
        </w:rPr>
        <w:t xml:space="preserve"> a nedostatak nalaza ove prirode onemogućava sistemsko usmjeravanje kontrola u procesima pružanja usluga.</w:t>
      </w:r>
    </w:p>
    <w:p w14:paraId="44C0A531" w14:textId="595F9B5D" w:rsidR="00BE259B" w:rsidRPr="002A7B03" w:rsidRDefault="00FB4857" w:rsidP="00540DDE">
      <w:pPr>
        <w:ind w:right="-279"/>
        <w:jc w:val="both"/>
        <w:rPr>
          <w:rFonts w:ascii="Arial" w:hAnsi="Arial" w:cs="Arial"/>
          <w:b/>
          <w:szCs w:val="24"/>
        </w:rPr>
      </w:pPr>
      <w:r w:rsidRPr="002A7B03">
        <w:rPr>
          <w:rFonts w:ascii="Arial" w:hAnsi="Arial" w:cs="Arial"/>
          <w:szCs w:val="24"/>
        </w:rPr>
        <w:t>P</w:t>
      </w:r>
      <w:r w:rsidR="0099192F" w:rsidRPr="002A7B03">
        <w:rPr>
          <w:rFonts w:ascii="Arial" w:hAnsi="Arial" w:cs="Arial"/>
          <w:szCs w:val="24"/>
        </w:rPr>
        <w:t xml:space="preserve">ored niskog stepena </w:t>
      </w:r>
      <w:r w:rsidR="00D602A0" w:rsidRPr="002A7B03">
        <w:rPr>
          <w:rFonts w:ascii="Arial" w:hAnsi="Arial" w:cs="Arial"/>
          <w:szCs w:val="24"/>
        </w:rPr>
        <w:t xml:space="preserve">realizacije </w:t>
      </w:r>
      <w:r w:rsidR="0099192F" w:rsidRPr="002A7B03">
        <w:rPr>
          <w:rFonts w:ascii="Arial" w:hAnsi="Arial" w:cs="Arial"/>
          <w:szCs w:val="24"/>
        </w:rPr>
        <w:t>preporuka eksterne revizije</w:t>
      </w:r>
      <w:r w:rsidR="00AF5E6C" w:rsidRPr="002A7B03">
        <w:rPr>
          <w:rFonts w:ascii="Arial" w:hAnsi="Arial" w:cs="Arial"/>
          <w:szCs w:val="24"/>
        </w:rPr>
        <w:t xml:space="preserve">, </w:t>
      </w:r>
      <w:r w:rsidR="00640C95" w:rsidRPr="002A7B03">
        <w:rPr>
          <w:rFonts w:ascii="Arial" w:hAnsi="Arial" w:cs="Arial"/>
          <w:szCs w:val="24"/>
        </w:rPr>
        <w:t xml:space="preserve">komisije za reviziju zakonodavnih tijela u praksi ne koriste odredbe Zakona o reviziji </w:t>
      </w:r>
      <w:r w:rsidR="00B80B4D" w:rsidRPr="002A7B03">
        <w:rPr>
          <w:rFonts w:ascii="Arial" w:hAnsi="Arial" w:cs="Arial"/>
          <w:szCs w:val="24"/>
        </w:rPr>
        <w:t>koje pružaju mogućnost umanjenja</w:t>
      </w:r>
      <w:r w:rsidR="00640C95" w:rsidRPr="002A7B03">
        <w:rPr>
          <w:rFonts w:ascii="Arial" w:hAnsi="Arial" w:cs="Arial"/>
          <w:szCs w:val="24"/>
        </w:rPr>
        <w:t xml:space="preserve"> budžeta za </w:t>
      </w:r>
      <w:r w:rsidR="006D7CC2" w:rsidRPr="002A7B03">
        <w:rPr>
          <w:rFonts w:ascii="Arial" w:hAnsi="Arial" w:cs="Arial"/>
          <w:szCs w:val="24"/>
        </w:rPr>
        <w:t>organizacije javnog sektora</w:t>
      </w:r>
      <w:r w:rsidR="00640C95" w:rsidRPr="002A7B03">
        <w:rPr>
          <w:rFonts w:ascii="Arial" w:hAnsi="Arial" w:cs="Arial"/>
          <w:szCs w:val="24"/>
        </w:rPr>
        <w:t xml:space="preserve"> sa utvrđenim nepravilnostima u poslovanju/negativnim revizorskim mišljenjem.</w:t>
      </w:r>
      <w:r w:rsidR="00640C95" w:rsidRPr="002A7B03">
        <w:rPr>
          <w:rFonts w:ascii="Arial" w:hAnsi="Arial" w:cs="Arial"/>
          <w:b/>
          <w:szCs w:val="24"/>
        </w:rPr>
        <w:t xml:space="preserve"> </w:t>
      </w:r>
    </w:p>
    <w:p w14:paraId="2D8E34A0" w14:textId="1880DA1E" w:rsidR="002B55ED" w:rsidRPr="002A7B03" w:rsidRDefault="00474508" w:rsidP="00540DDE">
      <w:pPr>
        <w:ind w:right="-279"/>
        <w:rPr>
          <w:rFonts w:ascii="Arial" w:eastAsiaTheme="majorEastAsia" w:hAnsi="Arial" w:cs="Arial"/>
          <w:i/>
          <w:iCs/>
          <w:color w:val="2E74B5" w:themeColor="accent1" w:themeShade="BF"/>
        </w:rPr>
      </w:pPr>
      <w:r w:rsidRPr="002A7B03">
        <w:rPr>
          <w:rFonts w:ascii="Arial" w:eastAsiaTheme="majorEastAsia" w:hAnsi="Arial" w:cs="Arial"/>
          <w:i/>
          <w:iCs/>
          <w:color w:val="2E74B5" w:themeColor="accent1" w:themeShade="BF"/>
        </w:rPr>
        <w:t xml:space="preserve">- </w:t>
      </w:r>
      <w:r w:rsidR="00F61F42" w:rsidRPr="002A7B03">
        <w:rPr>
          <w:rFonts w:ascii="Arial" w:eastAsiaTheme="majorEastAsia" w:hAnsi="Arial" w:cs="Arial"/>
          <w:i/>
          <w:iCs/>
          <w:color w:val="2E74B5" w:themeColor="accent1" w:themeShade="BF"/>
        </w:rPr>
        <w:t xml:space="preserve">Restriktivna politika novog zapošljavanja </w:t>
      </w:r>
      <w:r w:rsidR="000A4F7E" w:rsidRPr="002A7B03">
        <w:rPr>
          <w:rFonts w:ascii="Arial" w:eastAsiaTheme="majorEastAsia" w:hAnsi="Arial" w:cs="Arial"/>
          <w:i/>
          <w:iCs/>
          <w:color w:val="2E74B5" w:themeColor="accent1" w:themeShade="BF"/>
        </w:rPr>
        <w:t>i nemogućnost popunjava</w:t>
      </w:r>
      <w:r w:rsidR="00751D5F" w:rsidRPr="002A7B03">
        <w:rPr>
          <w:rFonts w:ascii="Arial" w:eastAsiaTheme="majorEastAsia" w:hAnsi="Arial" w:cs="Arial"/>
          <w:i/>
          <w:iCs/>
          <w:color w:val="2E74B5" w:themeColor="accent1" w:themeShade="BF"/>
        </w:rPr>
        <w:t>nja sistematizovanih pozicija</w:t>
      </w:r>
      <w:r w:rsidR="000A4F7E" w:rsidRPr="002A7B03">
        <w:rPr>
          <w:rFonts w:ascii="Arial" w:eastAsiaTheme="majorEastAsia" w:hAnsi="Arial" w:cs="Arial"/>
          <w:i/>
          <w:iCs/>
          <w:color w:val="2E74B5" w:themeColor="accent1" w:themeShade="BF"/>
        </w:rPr>
        <w:t xml:space="preserve"> </w:t>
      </w:r>
    </w:p>
    <w:p w14:paraId="4385A036" w14:textId="3E8AC96F" w:rsidR="00F61F42" w:rsidRPr="002A7B03" w:rsidRDefault="007D76C0" w:rsidP="00540DDE">
      <w:pPr>
        <w:ind w:right="-279"/>
        <w:jc w:val="both"/>
        <w:rPr>
          <w:rFonts w:ascii="Arial" w:hAnsi="Arial" w:cs="Arial"/>
          <w:szCs w:val="24"/>
        </w:rPr>
      </w:pPr>
      <w:r w:rsidRPr="002A7B03">
        <w:rPr>
          <w:rFonts w:ascii="Arial" w:hAnsi="Arial" w:cs="Arial"/>
          <w:szCs w:val="24"/>
        </w:rPr>
        <w:t>R</w:t>
      </w:r>
      <w:r w:rsidR="00F61F42" w:rsidRPr="002A7B03">
        <w:rPr>
          <w:rFonts w:ascii="Arial" w:hAnsi="Arial" w:cs="Arial"/>
          <w:szCs w:val="24"/>
        </w:rPr>
        <w:t xml:space="preserve">estriktivna politika zapošljavanja </w:t>
      </w:r>
      <w:r w:rsidR="00A27C25" w:rsidRPr="002A7B03">
        <w:rPr>
          <w:rFonts w:ascii="Arial" w:hAnsi="Arial" w:cs="Arial"/>
          <w:szCs w:val="24"/>
        </w:rPr>
        <w:t>u javnom sektoru u Federaciji BiH</w:t>
      </w:r>
      <w:r w:rsidR="00F61F42" w:rsidRPr="002A7B03">
        <w:rPr>
          <w:rFonts w:ascii="Arial" w:hAnsi="Arial" w:cs="Arial"/>
          <w:szCs w:val="24"/>
        </w:rPr>
        <w:t xml:space="preserve"> ograničava mogućnosti za privlačenje kvalitetnih kadrova </w:t>
      </w:r>
      <w:r w:rsidRPr="002A7B03">
        <w:rPr>
          <w:rFonts w:ascii="Arial" w:hAnsi="Arial" w:cs="Arial"/>
          <w:szCs w:val="24"/>
        </w:rPr>
        <w:t xml:space="preserve">u javni sektor FBiH </w:t>
      </w:r>
      <w:r w:rsidR="00F61F42" w:rsidRPr="002A7B03">
        <w:rPr>
          <w:rFonts w:ascii="Arial" w:hAnsi="Arial" w:cs="Arial"/>
          <w:szCs w:val="24"/>
        </w:rPr>
        <w:t>i popunjavanje upražnjenih radnih mjesta</w:t>
      </w:r>
      <w:r w:rsidRPr="002A7B03">
        <w:rPr>
          <w:rFonts w:ascii="Arial" w:hAnsi="Arial" w:cs="Arial"/>
          <w:szCs w:val="24"/>
        </w:rPr>
        <w:t>. To se posebno očituje</w:t>
      </w:r>
      <w:r w:rsidR="00F61F42" w:rsidRPr="002A7B03">
        <w:rPr>
          <w:rFonts w:ascii="Arial" w:hAnsi="Arial" w:cs="Arial"/>
          <w:szCs w:val="24"/>
        </w:rPr>
        <w:t xml:space="preserve"> u uspostavljenim jedinicama za internu reviziju</w:t>
      </w:r>
      <w:r w:rsidRPr="002A7B03">
        <w:rPr>
          <w:rFonts w:ascii="Arial" w:hAnsi="Arial" w:cs="Arial"/>
          <w:szCs w:val="24"/>
        </w:rPr>
        <w:t>, gdje i</w:t>
      </w:r>
      <w:r w:rsidR="004C6212" w:rsidRPr="002A7B03">
        <w:rPr>
          <w:rFonts w:ascii="Arial" w:hAnsi="Arial" w:cs="Arial"/>
          <w:szCs w:val="24"/>
        </w:rPr>
        <w:t>nterni revizori nisu identifikovani kao priorite</w:t>
      </w:r>
      <w:r w:rsidRPr="002A7B03">
        <w:rPr>
          <w:rFonts w:ascii="Arial" w:hAnsi="Arial" w:cs="Arial"/>
          <w:szCs w:val="24"/>
        </w:rPr>
        <w:t>t</w:t>
      </w:r>
      <w:r w:rsidR="004C6212" w:rsidRPr="002A7B03">
        <w:rPr>
          <w:rFonts w:ascii="Arial" w:hAnsi="Arial" w:cs="Arial"/>
          <w:szCs w:val="24"/>
        </w:rPr>
        <w:t>ni kadrovi za zapošljavanje</w:t>
      </w:r>
      <w:r w:rsidR="00AA5E4C" w:rsidRPr="002A7B03">
        <w:rPr>
          <w:rFonts w:ascii="Arial" w:hAnsi="Arial" w:cs="Arial"/>
          <w:szCs w:val="24"/>
        </w:rPr>
        <w:t xml:space="preserve"> uprkos donesenim </w:t>
      </w:r>
      <w:r w:rsidRPr="002A7B03">
        <w:rPr>
          <w:rFonts w:ascii="Arial" w:hAnsi="Arial" w:cs="Arial"/>
          <w:szCs w:val="24"/>
        </w:rPr>
        <w:t>z</w:t>
      </w:r>
      <w:r w:rsidR="00AA5E4C" w:rsidRPr="002A7B03">
        <w:rPr>
          <w:rFonts w:ascii="Arial" w:hAnsi="Arial" w:cs="Arial"/>
          <w:szCs w:val="24"/>
        </w:rPr>
        <w:t>aključcima Vlade FB</w:t>
      </w:r>
      <w:r w:rsidR="002F6EA6">
        <w:rPr>
          <w:rFonts w:ascii="Arial" w:hAnsi="Arial" w:cs="Arial"/>
          <w:szCs w:val="24"/>
        </w:rPr>
        <w:t>i</w:t>
      </w:r>
      <w:r w:rsidR="00AA5E4C" w:rsidRPr="002A7B03">
        <w:rPr>
          <w:rFonts w:ascii="Arial" w:hAnsi="Arial" w:cs="Arial"/>
          <w:szCs w:val="24"/>
        </w:rPr>
        <w:t>H.</w:t>
      </w:r>
      <w:r w:rsidR="00AA5E4C" w:rsidRPr="002A7B03">
        <w:rPr>
          <w:rStyle w:val="FootnoteReference"/>
          <w:rFonts w:ascii="Arial" w:hAnsi="Arial" w:cs="Arial"/>
          <w:szCs w:val="24"/>
        </w:rPr>
        <w:footnoteReference w:id="8"/>
      </w:r>
      <w:r w:rsidR="004C6212" w:rsidRPr="002A7B03">
        <w:rPr>
          <w:rFonts w:ascii="Arial" w:hAnsi="Arial" w:cs="Arial"/>
          <w:szCs w:val="24"/>
        </w:rPr>
        <w:t xml:space="preserve"> </w:t>
      </w:r>
      <w:r w:rsidR="00F61F42" w:rsidRPr="002A7B03">
        <w:rPr>
          <w:rFonts w:ascii="Arial" w:hAnsi="Arial" w:cs="Arial"/>
          <w:szCs w:val="24"/>
        </w:rPr>
        <w:t xml:space="preserve">Ovaj rizik usložnjava i neujednačenost u pogledu statusa i </w:t>
      </w:r>
      <w:r w:rsidR="00964C82" w:rsidRPr="002A7B03">
        <w:rPr>
          <w:rFonts w:ascii="Arial" w:hAnsi="Arial" w:cs="Arial"/>
          <w:szCs w:val="24"/>
        </w:rPr>
        <w:t xml:space="preserve">plata </w:t>
      </w:r>
      <w:r w:rsidR="00F61F42" w:rsidRPr="002A7B03">
        <w:rPr>
          <w:rFonts w:ascii="Arial" w:hAnsi="Arial" w:cs="Arial"/>
          <w:szCs w:val="24"/>
        </w:rPr>
        <w:t xml:space="preserve">internih revizora u različitim </w:t>
      </w:r>
      <w:r w:rsidR="00AA5E4C" w:rsidRPr="002A7B03">
        <w:rPr>
          <w:rFonts w:ascii="Arial" w:hAnsi="Arial" w:cs="Arial"/>
          <w:szCs w:val="24"/>
        </w:rPr>
        <w:t xml:space="preserve">dijelovima javnog </w:t>
      </w:r>
      <w:r w:rsidR="00F61F42" w:rsidRPr="002A7B03">
        <w:rPr>
          <w:rFonts w:ascii="Arial" w:hAnsi="Arial" w:cs="Arial"/>
          <w:szCs w:val="24"/>
        </w:rPr>
        <w:t>sektor</w:t>
      </w:r>
      <w:r w:rsidR="00AA5E4C" w:rsidRPr="002A7B03">
        <w:rPr>
          <w:rFonts w:ascii="Arial" w:hAnsi="Arial" w:cs="Arial"/>
          <w:szCs w:val="24"/>
        </w:rPr>
        <w:t>a</w:t>
      </w:r>
      <w:r w:rsidR="00F61F42" w:rsidRPr="002A7B03">
        <w:rPr>
          <w:rFonts w:ascii="Arial" w:hAnsi="Arial" w:cs="Arial"/>
          <w:szCs w:val="24"/>
        </w:rPr>
        <w:t xml:space="preserve"> </w:t>
      </w:r>
      <w:r w:rsidR="00A27C25" w:rsidRPr="002A7B03">
        <w:rPr>
          <w:rFonts w:ascii="Arial" w:hAnsi="Arial" w:cs="Arial"/>
          <w:szCs w:val="24"/>
        </w:rPr>
        <w:t>u Federaciji BiH</w:t>
      </w:r>
      <w:r w:rsidRPr="002A7B03">
        <w:rPr>
          <w:rFonts w:ascii="Arial" w:hAnsi="Arial" w:cs="Arial"/>
          <w:szCs w:val="24"/>
        </w:rPr>
        <w:t xml:space="preserve">, što </w:t>
      </w:r>
      <w:r w:rsidR="0007230A" w:rsidRPr="002A7B03">
        <w:rPr>
          <w:rFonts w:ascii="Arial" w:hAnsi="Arial" w:cs="Arial"/>
          <w:szCs w:val="24"/>
        </w:rPr>
        <w:t xml:space="preserve">rezultira </w:t>
      </w:r>
      <w:r w:rsidRPr="002A7B03">
        <w:rPr>
          <w:rFonts w:ascii="Arial" w:hAnsi="Arial" w:cs="Arial"/>
          <w:szCs w:val="24"/>
        </w:rPr>
        <w:t>odla</w:t>
      </w:r>
      <w:r w:rsidR="0007230A" w:rsidRPr="002A7B03">
        <w:rPr>
          <w:rFonts w:ascii="Arial" w:hAnsi="Arial" w:cs="Arial"/>
          <w:szCs w:val="24"/>
        </w:rPr>
        <w:t>s</w:t>
      </w:r>
      <w:r w:rsidRPr="002A7B03">
        <w:rPr>
          <w:rFonts w:ascii="Arial" w:hAnsi="Arial" w:cs="Arial"/>
          <w:szCs w:val="24"/>
        </w:rPr>
        <w:t>k</w:t>
      </w:r>
      <w:r w:rsidR="0007230A" w:rsidRPr="002A7B03">
        <w:rPr>
          <w:rFonts w:ascii="Arial" w:hAnsi="Arial" w:cs="Arial"/>
          <w:szCs w:val="24"/>
        </w:rPr>
        <w:t>om</w:t>
      </w:r>
      <w:r w:rsidRPr="002A7B03">
        <w:rPr>
          <w:rFonts w:ascii="Arial" w:hAnsi="Arial" w:cs="Arial"/>
          <w:szCs w:val="24"/>
        </w:rPr>
        <w:t xml:space="preserve"> internih revizora na druga radna mjesta</w:t>
      </w:r>
      <w:r w:rsidR="00F61F42" w:rsidRPr="002A7B03">
        <w:rPr>
          <w:rFonts w:ascii="Arial" w:hAnsi="Arial" w:cs="Arial"/>
          <w:szCs w:val="24"/>
        </w:rPr>
        <w:t>.</w:t>
      </w:r>
      <w:r w:rsidR="00B80B4D" w:rsidRPr="002A7B03">
        <w:rPr>
          <w:rFonts w:ascii="Arial" w:hAnsi="Arial" w:cs="Arial"/>
          <w:szCs w:val="24"/>
        </w:rPr>
        <w:t xml:space="preserve"> Problem nedostatka ljudskih resursa evidentan je i u drugim organizacionim jedinicama, kao što su npr. organizacione jedinice za finansije, što otežava primjenu zahtjeva Standarda interne kontrole.</w:t>
      </w:r>
    </w:p>
    <w:p w14:paraId="78601965" w14:textId="3554258F" w:rsidR="002B55ED" w:rsidRPr="002A7B03" w:rsidRDefault="00474508" w:rsidP="00540DDE">
      <w:pPr>
        <w:ind w:right="-279"/>
        <w:rPr>
          <w:rFonts w:ascii="Arial" w:eastAsiaTheme="majorEastAsia" w:hAnsi="Arial" w:cs="Arial"/>
          <w:i/>
          <w:iCs/>
          <w:color w:val="2E74B5" w:themeColor="accent1" w:themeShade="BF"/>
        </w:rPr>
      </w:pPr>
      <w:r w:rsidRPr="002A7B03">
        <w:rPr>
          <w:rFonts w:ascii="Arial" w:eastAsiaTheme="majorEastAsia" w:hAnsi="Arial" w:cs="Arial"/>
          <w:i/>
          <w:iCs/>
          <w:color w:val="2E74B5" w:themeColor="accent1" w:themeShade="BF"/>
        </w:rPr>
        <w:t xml:space="preserve">- </w:t>
      </w:r>
      <w:r w:rsidR="00EA1237" w:rsidRPr="002A7B03">
        <w:rPr>
          <w:rFonts w:ascii="Arial" w:eastAsiaTheme="majorEastAsia" w:hAnsi="Arial" w:cs="Arial"/>
          <w:i/>
          <w:iCs/>
          <w:color w:val="2E74B5" w:themeColor="accent1" w:themeShade="BF"/>
        </w:rPr>
        <w:t xml:space="preserve">Nedostatak shvatanja </w:t>
      </w:r>
      <w:r w:rsidR="007D76C0" w:rsidRPr="002A7B03">
        <w:rPr>
          <w:rFonts w:ascii="Arial" w:eastAsiaTheme="majorEastAsia" w:hAnsi="Arial" w:cs="Arial"/>
          <w:i/>
          <w:iCs/>
          <w:color w:val="2E74B5" w:themeColor="accent1" w:themeShade="BF"/>
        </w:rPr>
        <w:t xml:space="preserve">sistema </w:t>
      </w:r>
      <w:r w:rsidR="00EB2987" w:rsidRPr="002A7B03">
        <w:rPr>
          <w:rFonts w:ascii="Arial" w:eastAsiaTheme="majorEastAsia" w:hAnsi="Arial" w:cs="Arial"/>
          <w:i/>
          <w:iCs/>
          <w:color w:val="2E74B5" w:themeColor="accent1" w:themeShade="BF"/>
        </w:rPr>
        <w:t>PIFC</w:t>
      </w:r>
      <w:r w:rsidR="00EA1237" w:rsidRPr="002A7B03">
        <w:rPr>
          <w:rFonts w:ascii="Arial" w:eastAsiaTheme="majorEastAsia" w:hAnsi="Arial" w:cs="Arial"/>
          <w:i/>
          <w:iCs/>
          <w:color w:val="2E74B5" w:themeColor="accent1" w:themeShade="BF"/>
        </w:rPr>
        <w:t xml:space="preserve"> kao dijela ukupnih reformi </w:t>
      </w:r>
      <w:r w:rsidR="00527F42" w:rsidRPr="002A7B03">
        <w:rPr>
          <w:rFonts w:ascii="Arial" w:eastAsiaTheme="majorEastAsia" w:hAnsi="Arial" w:cs="Arial"/>
          <w:i/>
          <w:iCs/>
          <w:color w:val="2E74B5" w:themeColor="accent1" w:themeShade="BF"/>
        </w:rPr>
        <w:t>u Federaciji</w:t>
      </w:r>
      <w:r w:rsidR="00EA1237" w:rsidRPr="002A7B03">
        <w:rPr>
          <w:rFonts w:ascii="Arial" w:eastAsiaTheme="majorEastAsia" w:hAnsi="Arial" w:cs="Arial"/>
          <w:i/>
          <w:iCs/>
          <w:color w:val="2E74B5" w:themeColor="accent1" w:themeShade="BF"/>
        </w:rPr>
        <w:t xml:space="preserve"> BiH</w:t>
      </w:r>
    </w:p>
    <w:p w14:paraId="3E987B26" w14:textId="43D820B7" w:rsidR="00DD4D17" w:rsidRPr="002A7B03" w:rsidRDefault="004C6212" w:rsidP="00540DDE">
      <w:pPr>
        <w:ind w:right="-279"/>
        <w:jc w:val="both"/>
        <w:rPr>
          <w:rFonts w:ascii="Arial" w:hAnsi="Arial" w:cs="Arial"/>
          <w:szCs w:val="24"/>
        </w:rPr>
      </w:pPr>
      <w:r w:rsidRPr="002A7B03">
        <w:rPr>
          <w:rFonts w:ascii="Arial" w:hAnsi="Arial" w:cs="Arial"/>
          <w:szCs w:val="24"/>
        </w:rPr>
        <w:t xml:space="preserve">I pored ostvarenog napretka, </w:t>
      </w:r>
      <w:r w:rsidR="00EB2987" w:rsidRPr="002A7B03">
        <w:rPr>
          <w:rFonts w:ascii="Arial" w:hAnsi="Arial" w:cs="Arial"/>
          <w:szCs w:val="24"/>
        </w:rPr>
        <w:t>PIFC</w:t>
      </w:r>
      <w:r w:rsidR="00BE259B" w:rsidRPr="002A7B03">
        <w:rPr>
          <w:rFonts w:ascii="Arial" w:hAnsi="Arial" w:cs="Arial"/>
          <w:szCs w:val="24"/>
        </w:rPr>
        <w:t xml:space="preserve"> </w:t>
      </w:r>
      <w:r w:rsidR="00C65C36" w:rsidRPr="002A7B03">
        <w:rPr>
          <w:rFonts w:ascii="Arial" w:hAnsi="Arial" w:cs="Arial"/>
          <w:szCs w:val="24"/>
        </w:rPr>
        <w:t xml:space="preserve">se </w:t>
      </w:r>
      <w:r w:rsidRPr="002A7B03">
        <w:rPr>
          <w:rFonts w:ascii="Arial" w:hAnsi="Arial" w:cs="Arial"/>
          <w:szCs w:val="24"/>
        </w:rPr>
        <w:t xml:space="preserve">još uvijek </w:t>
      </w:r>
      <w:r w:rsidR="00C65C36" w:rsidRPr="002A7B03">
        <w:rPr>
          <w:rFonts w:ascii="Arial" w:hAnsi="Arial" w:cs="Arial"/>
          <w:szCs w:val="24"/>
        </w:rPr>
        <w:t>posmatra kao reformski pravac koji je odvojen od glavnih procesa u javnom sektoru</w:t>
      </w:r>
      <w:r w:rsidR="005839C7" w:rsidRPr="002A7B03">
        <w:rPr>
          <w:rFonts w:ascii="Arial" w:hAnsi="Arial" w:cs="Arial"/>
          <w:szCs w:val="24"/>
        </w:rPr>
        <w:t>,</w:t>
      </w:r>
      <w:r w:rsidR="00C65C36" w:rsidRPr="002A7B03">
        <w:rPr>
          <w:rFonts w:ascii="Arial" w:hAnsi="Arial" w:cs="Arial"/>
          <w:szCs w:val="24"/>
        </w:rPr>
        <w:t xml:space="preserve"> koji je ograničen na</w:t>
      </w:r>
      <w:r w:rsidR="007D76C0" w:rsidRPr="002A7B03">
        <w:rPr>
          <w:rFonts w:ascii="Arial" w:hAnsi="Arial" w:cs="Arial"/>
          <w:szCs w:val="24"/>
        </w:rPr>
        <w:t xml:space="preserve"> edukacije internih revizora i koordinatora </w:t>
      </w:r>
      <w:r w:rsidR="00964C82" w:rsidRPr="002A7B03">
        <w:rPr>
          <w:rFonts w:ascii="Arial" w:hAnsi="Arial" w:cs="Arial"/>
          <w:szCs w:val="24"/>
        </w:rPr>
        <w:t xml:space="preserve">za </w:t>
      </w:r>
      <w:r w:rsidR="007D76C0" w:rsidRPr="002A7B03">
        <w:rPr>
          <w:rFonts w:ascii="Arial" w:hAnsi="Arial" w:cs="Arial"/>
          <w:szCs w:val="24"/>
        </w:rPr>
        <w:t xml:space="preserve">FUK i </w:t>
      </w:r>
      <w:r w:rsidR="00C65C36" w:rsidRPr="002A7B03">
        <w:rPr>
          <w:rFonts w:ascii="Arial" w:hAnsi="Arial" w:cs="Arial"/>
          <w:szCs w:val="24"/>
        </w:rPr>
        <w:t xml:space="preserve">godišnje izvještavanje o </w:t>
      </w:r>
      <w:r w:rsidRPr="002A7B03">
        <w:rPr>
          <w:rFonts w:ascii="Arial" w:hAnsi="Arial" w:cs="Arial"/>
          <w:szCs w:val="24"/>
        </w:rPr>
        <w:t xml:space="preserve">FUK </w:t>
      </w:r>
      <w:r w:rsidR="005839C7" w:rsidRPr="002A7B03">
        <w:rPr>
          <w:rFonts w:ascii="Arial" w:hAnsi="Arial" w:cs="Arial"/>
          <w:szCs w:val="24"/>
        </w:rPr>
        <w:t>i</w:t>
      </w:r>
      <w:r w:rsidR="00C65C36" w:rsidRPr="002A7B03">
        <w:rPr>
          <w:rFonts w:ascii="Arial" w:hAnsi="Arial" w:cs="Arial"/>
          <w:szCs w:val="24"/>
        </w:rPr>
        <w:t xml:space="preserve"> </w:t>
      </w:r>
      <w:r w:rsidR="00A27C25" w:rsidRPr="002A7B03">
        <w:rPr>
          <w:rFonts w:ascii="Arial" w:hAnsi="Arial" w:cs="Arial"/>
          <w:szCs w:val="24"/>
        </w:rPr>
        <w:t>internoj reviziji</w:t>
      </w:r>
      <w:r w:rsidR="00BE259B" w:rsidRPr="002A7B03">
        <w:rPr>
          <w:rFonts w:ascii="Arial" w:hAnsi="Arial" w:cs="Arial"/>
          <w:szCs w:val="24"/>
        </w:rPr>
        <w:t xml:space="preserve">. </w:t>
      </w:r>
      <w:r w:rsidRPr="002A7B03">
        <w:rPr>
          <w:rFonts w:ascii="Arial" w:hAnsi="Arial" w:cs="Arial"/>
          <w:szCs w:val="24"/>
        </w:rPr>
        <w:t xml:space="preserve">Nivo </w:t>
      </w:r>
      <w:r w:rsidR="00C65C36" w:rsidRPr="002A7B03">
        <w:rPr>
          <w:rFonts w:ascii="Arial" w:hAnsi="Arial" w:cs="Arial"/>
          <w:szCs w:val="24"/>
        </w:rPr>
        <w:t>razumijevanja interne kontrole kao integralnog i neodvojivog dijela svake aktivnosti</w:t>
      </w:r>
      <w:r w:rsidRPr="002A7B03">
        <w:rPr>
          <w:rFonts w:ascii="Arial" w:hAnsi="Arial" w:cs="Arial"/>
          <w:szCs w:val="24"/>
        </w:rPr>
        <w:t xml:space="preserve"> je nizak</w:t>
      </w:r>
      <w:r w:rsidR="00C65C36" w:rsidRPr="002A7B03">
        <w:rPr>
          <w:rFonts w:ascii="Arial" w:hAnsi="Arial" w:cs="Arial"/>
          <w:szCs w:val="24"/>
        </w:rPr>
        <w:t>, posebno u procesima sa niskim stepenom automatizacije</w:t>
      </w:r>
      <w:r w:rsidR="00BE259B" w:rsidRPr="002A7B03">
        <w:rPr>
          <w:rFonts w:ascii="Arial" w:hAnsi="Arial" w:cs="Arial"/>
          <w:szCs w:val="24"/>
        </w:rPr>
        <w:t xml:space="preserve">. </w:t>
      </w:r>
      <w:r w:rsidR="00D92B82" w:rsidRPr="002A7B03">
        <w:rPr>
          <w:rFonts w:ascii="Arial" w:hAnsi="Arial" w:cs="Arial"/>
          <w:szCs w:val="24"/>
        </w:rPr>
        <w:t xml:space="preserve">Naime, </w:t>
      </w:r>
      <w:r w:rsidR="00DD4D17" w:rsidRPr="002A7B03">
        <w:rPr>
          <w:rFonts w:ascii="Arial" w:hAnsi="Arial" w:cs="Arial"/>
          <w:szCs w:val="24"/>
        </w:rPr>
        <w:t>FUK se posmatra kao potpuna novost i odvojena cjelina u radu organizacija javnog sektora</w:t>
      </w:r>
      <w:r w:rsidR="00964C82" w:rsidRPr="002A7B03">
        <w:rPr>
          <w:rFonts w:ascii="Arial" w:hAnsi="Arial" w:cs="Arial"/>
          <w:szCs w:val="24"/>
        </w:rPr>
        <w:t>,</w:t>
      </w:r>
      <w:r w:rsidR="00DD4D17" w:rsidRPr="002A7B03">
        <w:rPr>
          <w:rFonts w:ascii="Arial" w:hAnsi="Arial" w:cs="Arial"/>
          <w:szCs w:val="24"/>
        </w:rPr>
        <w:t xml:space="preserve"> iako se radi o nadogradnji postojećeg sistema internih kontrola koji je</w:t>
      </w:r>
      <w:r w:rsidR="00964C82" w:rsidRPr="002A7B03">
        <w:rPr>
          <w:rFonts w:ascii="Arial" w:hAnsi="Arial" w:cs="Arial"/>
          <w:szCs w:val="24"/>
        </w:rPr>
        <w:t xml:space="preserve"> </w:t>
      </w:r>
      <w:r w:rsidR="00DD4D17" w:rsidRPr="002A7B03">
        <w:rPr>
          <w:rFonts w:ascii="Arial" w:hAnsi="Arial" w:cs="Arial"/>
          <w:szCs w:val="24"/>
        </w:rPr>
        <w:t>u vezi sa svim procesima</w:t>
      </w:r>
      <w:r w:rsidR="00D92B82" w:rsidRPr="002A7B03">
        <w:rPr>
          <w:rFonts w:ascii="Arial" w:hAnsi="Arial" w:cs="Arial"/>
          <w:szCs w:val="24"/>
        </w:rPr>
        <w:t xml:space="preserve"> u organizacijama.</w:t>
      </w:r>
    </w:p>
    <w:p w14:paraId="7AB93060" w14:textId="4DE85A4A" w:rsidR="00BE259B" w:rsidRPr="002A7B03" w:rsidRDefault="002A7B03" w:rsidP="00540DDE">
      <w:pPr>
        <w:ind w:right="-279"/>
        <w:jc w:val="both"/>
        <w:rPr>
          <w:rFonts w:ascii="Arial" w:hAnsi="Arial" w:cs="Arial"/>
          <w:szCs w:val="24"/>
        </w:rPr>
      </w:pPr>
      <w:r w:rsidRPr="002A7B03">
        <w:rPr>
          <w:rFonts w:ascii="Arial" w:hAnsi="Arial" w:cs="Arial"/>
          <w:szCs w:val="24"/>
        </w:rPr>
        <w:t>Također</w:t>
      </w:r>
      <w:r w:rsidR="00B80B4D" w:rsidRPr="002A7B03">
        <w:rPr>
          <w:rFonts w:ascii="Arial" w:hAnsi="Arial" w:cs="Arial"/>
          <w:szCs w:val="24"/>
        </w:rPr>
        <w:t>, p</w:t>
      </w:r>
      <w:r w:rsidR="00C65C36" w:rsidRPr="002A7B03">
        <w:rPr>
          <w:rFonts w:ascii="Arial" w:hAnsi="Arial" w:cs="Arial"/>
          <w:szCs w:val="24"/>
        </w:rPr>
        <w:t>otencijal interne revizije se ne koristi u dovoljnoj mjeri da pruži informacije o visokim rizicima i preporukama za njihovo ublažavanje</w:t>
      </w:r>
      <w:r w:rsidR="006B184C" w:rsidRPr="002A7B03">
        <w:rPr>
          <w:rFonts w:ascii="Arial" w:hAnsi="Arial" w:cs="Arial"/>
          <w:szCs w:val="24"/>
        </w:rPr>
        <w:t xml:space="preserve">, i </w:t>
      </w:r>
      <w:r w:rsidR="0006682A" w:rsidRPr="002A7B03">
        <w:rPr>
          <w:rFonts w:ascii="Arial" w:hAnsi="Arial" w:cs="Arial"/>
          <w:szCs w:val="24"/>
        </w:rPr>
        <w:t xml:space="preserve"> interna revizija nije </w:t>
      </w:r>
      <w:r w:rsidR="006B184C" w:rsidRPr="002A7B03">
        <w:rPr>
          <w:rFonts w:ascii="Arial" w:hAnsi="Arial" w:cs="Arial"/>
          <w:szCs w:val="24"/>
        </w:rPr>
        <w:t xml:space="preserve">u </w:t>
      </w:r>
      <w:r w:rsidR="00D2134B" w:rsidRPr="002A7B03">
        <w:rPr>
          <w:rFonts w:ascii="Arial" w:hAnsi="Arial" w:cs="Arial"/>
          <w:szCs w:val="24"/>
        </w:rPr>
        <w:t>potpuno</w:t>
      </w:r>
      <w:r w:rsidR="006B184C" w:rsidRPr="002A7B03">
        <w:rPr>
          <w:rFonts w:ascii="Arial" w:hAnsi="Arial" w:cs="Arial"/>
          <w:szCs w:val="24"/>
        </w:rPr>
        <w:t>sti</w:t>
      </w:r>
      <w:r w:rsidR="00D2134B" w:rsidRPr="002A7B03">
        <w:rPr>
          <w:rFonts w:ascii="Arial" w:hAnsi="Arial" w:cs="Arial"/>
          <w:szCs w:val="24"/>
        </w:rPr>
        <w:t xml:space="preserve"> </w:t>
      </w:r>
      <w:r w:rsidR="0006682A" w:rsidRPr="002A7B03">
        <w:rPr>
          <w:rFonts w:ascii="Arial" w:hAnsi="Arial" w:cs="Arial"/>
          <w:szCs w:val="24"/>
        </w:rPr>
        <w:t xml:space="preserve">fokusirana na analiziranje sistema i cjelovitih poslovnih procesa (od početka do kraja) i davanje </w:t>
      </w:r>
      <w:r w:rsidR="00B37D23" w:rsidRPr="002A7B03">
        <w:rPr>
          <w:rFonts w:ascii="Arial" w:hAnsi="Arial" w:cs="Arial"/>
          <w:szCs w:val="24"/>
        </w:rPr>
        <w:t>preporuka za preventivne mjere koje mogu ut</w:t>
      </w:r>
      <w:r w:rsidR="008B7E25">
        <w:rPr>
          <w:rFonts w:ascii="Arial" w:hAnsi="Arial" w:cs="Arial"/>
          <w:szCs w:val="24"/>
        </w:rPr>
        <w:t>je</w:t>
      </w:r>
      <w:r w:rsidR="00B37D23" w:rsidRPr="002A7B03">
        <w:rPr>
          <w:rFonts w:ascii="Arial" w:hAnsi="Arial" w:cs="Arial"/>
          <w:szCs w:val="24"/>
        </w:rPr>
        <w:t xml:space="preserve">cati na ukupno poslovanje </w:t>
      </w:r>
      <w:r w:rsidR="00A27C25" w:rsidRPr="002A7B03">
        <w:rPr>
          <w:rFonts w:ascii="Arial" w:hAnsi="Arial" w:cs="Arial"/>
          <w:szCs w:val="24"/>
        </w:rPr>
        <w:t>organizacije</w:t>
      </w:r>
      <w:r w:rsidR="00BE259B" w:rsidRPr="002A7B03">
        <w:rPr>
          <w:rFonts w:ascii="Arial" w:hAnsi="Arial" w:cs="Arial"/>
          <w:szCs w:val="24"/>
        </w:rPr>
        <w:t>.</w:t>
      </w:r>
    </w:p>
    <w:p w14:paraId="2D81CF55" w14:textId="0B35BA4D" w:rsidR="00BE259B" w:rsidRDefault="00B37D23" w:rsidP="00540DDE">
      <w:pPr>
        <w:pStyle w:val="Bulleted"/>
        <w:ind w:left="0" w:right="-279" w:firstLine="0"/>
        <w:rPr>
          <w:rFonts w:ascii="Arial" w:hAnsi="Arial" w:cs="Arial"/>
          <w:sz w:val="20"/>
          <w:lang w:val="hr-HR"/>
        </w:rPr>
      </w:pPr>
      <w:r w:rsidRPr="002A7B03">
        <w:rPr>
          <w:rFonts w:ascii="Arial" w:eastAsiaTheme="minorHAnsi" w:hAnsi="Arial" w:cs="Arial"/>
          <w:szCs w:val="24"/>
          <w:lang w:val="hr-HR"/>
        </w:rPr>
        <w:t>Sv</w:t>
      </w:r>
      <w:r w:rsidR="005D1CC4" w:rsidRPr="002A7B03">
        <w:rPr>
          <w:rFonts w:ascii="Arial" w:eastAsiaTheme="minorHAnsi" w:hAnsi="Arial" w:cs="Arial"/>
          <w:szCs w:val="24"/>
          <w:lang w:val="hr-HR"/>
        </w:rPr>
        <w:t>i</w:t>
      </w:r>
      <w:r w:rsidRPr="002A7B03">
        <w:rPr>
          <w:rFonts w:ascii="Arial" w:eastAsiaTheme="minorHAnsi" w:hAnsi="Arial" w:cs="Arial"/>
          <w:szCs w:val="24"/>
          <w:lang w:val="hr-HR"/>
        </w:rPr>
        <w:t xml:space="preserve"> </w:t>
      </w:r>
      <w:r w:rsidR="005D1CC4" w:rsidRPr="002A7B03">
        <w:rPr>
          <w:rFonts w:ascii="Arial" w:eastAsiaTheme="minorHAnsi" w:hAnsi="Arial" w:cs="Arial"/>
          <w:szCs w:val="24"/>
          <w:lang w:val="hr-HR"/>
        </w:rPr>
        <w:t>prioriteti</w:t>
      </w:r>
      <w:r w:rsidRPr="002A7B03">
        <w:rPr>
          <w:rFonts w:ascii="Arial" w:eastAsiaTheme="minorHAnsi" w:hAnsi="Arial" w:cs="Arial"/>
          <w:szCs w:val="24"/>
          <w:lang w:val="hr-HR"/>
        </w:rPr>
        <w:t xml:space="preserve"> u ovoj Strategiji direktno ili indirektno su usmjeren</w:t>
      </w:r>
      <w:r w:rsidR="005D1CC4" w:rsidRPr="002A7B03">
        <w:rPr>
          <w:rFonts w:ascii="Arial" w:eastAsiaTheme="minorHAnsi" w:hAnsi="Arial" w:cs="Arial"/>
          <w:szCs w:val="24"/>
          <w:lang w:val="hr-HR"/>
        </w:rPr>
        <w:t>i</w:t>
      </w:r>
      <w:r w:rsidRPr="002A7B03">
        <w:rPr>
          <w:rFonts w:ascii="Arial" w:eastAsiaTheme="minorHAnsi" w:hAnsi="Arial" w:cs="Arial"/>
          <w:szCs w:val="24"/>
          <w:lang w:val="hr-HR"/>
        </w:rPr>
        <w:t xml:space="preserve"> na rizik</w:t>
      </w:r>
      <w:r w:rsidR="00847D2A" w:rsidRPr="002A7B03">
        <w:rPr>
          <w:rFonts w:ascii="Arial" w:eastAsiaTheme="minorHAnsi" w:hAnsi="Arial" w:cs="Arial"/>
          <w:szCs w:val="24"/>
          <w:lang w:val="hr-HR"/>
        </w:rPr>
        <w:t xml:space="preserve"> nedostatka shvatanja si</w:t>
      </w:r>
      <w:r w:rsidR="0090231C" w:rsidRPr="002A7B03">
        <w:rPr>
          <w:rFonts w:ascii="Arial" w:eastAsiaTheme="minorHAnsi" w:hAnsi="Arial" w:cs="Arial"/>
          <w:szCs w:val="24"/>
          <w:lang w:val="hr-HR"/>
        </w:rPr>
        <w:t>s</w:t>
      </w:r>
      <w:r w:rsidR="00847D2A" w:rsidRPr="002A7B03">
        <w:rPr>
          <w:rFonts w:ascii="Arial" w:eastAsiaTheme="minorHAnsi" w:hAnsi="Arial" w:cs="Arial"/>
          <w:szCs w:val="24"/>
          <w:lang w:val="hr-HR"/>
        </w:rPr>
        <w:t>tema PIFC kao dijela</w:t>
      </w:r>
      <w:r w:rsidR="008D43A0" w:rsidRPr="002A7B03">
        <w:rPr>
          <w:rFonts w:ascii="Arial" w:eastAsiaTheme="minorHAnsi" w:hAnsi="Arial" w:cs="Arial"/>
          <w:szCs w:val="24"/>
          <w:lang w:val="hr-HR"/>
        </w:rPr>
        <w:t xml:space="preserve"> </w:t>
      </w:r>
      <w:r w:rsidR="00847D2A" w:rsidRPr="002A7B03">
        <w:rPr>
          <w:rFonts w:ascii="Arial" w:eastAsiaTheme="minorHAnsi" w:hAnsi="Arial" w:cs="Arial"/>
          <w:szCs w:val="24"/>
          <w:lang w:val="hr-HR"/>
        </w:rPr>
        <w:t>ukupnih reformi u BiH</w:t>
      </w:r>
      <w:r w:rsidR="00BE259B" w:rsidRPr="002A7B03">
        <w:rPr>
          <w:rFonts w:ascii="Arial" w:eastAsiaTheme="minorHAnsi" w:hAnsi="Arial" w:cs="Arial"/>
          <w:szCs w:val="24"/>
          <w:lang w:val="hr-HR"/>
        </w:rPr>
        <w:t xml:space="preserve">, </w:t>
      </w:r>
      <w:r w:rsidRPr="002A7B03">
        <w:rPr>
          <w:rFonts w:ascii="Arial" w:eastAsiaTheme="minorHAnsi" w:hAnsi="Arial" w:cs="Arial"/>
          <w:szCs w:val="24"/>
          <w:lang w:val="hr-HR"/>
        </w:rPr>
        <w:t xml:space="preserve">uključujući intenzivnije uključivanje </w:t>
      </w:r>
      <w:r w:rsidR="00F61F42" w:rsidRPr="002A7B03">
        <w:rPr>
          <w:rFonts w:ascii="Arial" w:eastAsiaTheme="minorHAnsi" w:hAnsi="Arial" w:cs="Arial"/>
          <w:szCs w:val="24"/>
          <w:lang w:val="hr-HR"/>
        </w:rPr>
        <w:t xml:space="preserve">i </w:t>
      </w:r>
      <w:r w:rsidRPr="002A7B03">
        <w:rPr>
          <w:rFonts w:ascii="Arial" w:eastAsiaTheme="minorHAnsi" w:hAnsi="Arial" w:cs="Arial"/>
          <w:szCs w:val="24"/>
          <w:lang w:val="hr-HR"/>
        </w:rPr>
        <w:t xml:space="preserve">opredijeljenost </w:t>
      </w:r>
      <w:r w:rsidR="00A27C25" w:rsidRPr="002A7B03">
        <w:rPr>
          <w:rFonts w:ascii="Arial" w:eastAsiaTheme="minorHAnsi" w:hAnsi="Arial" w:cs="Arial"/>
          <w:szCs w:val="24"/>
          <w:lang w:val="hr-HR"/>
        </w:rPr>
        <w:t xml:space="preserve">najvišeg nivoa </w:t>
      </w:r>
      <w:r w:rsidRPr="002A7B03">
        <w:rPr>
          <w:rFonts w:ascii="Arial" w:eastAsiaTheme="minorHAnsi" w:hAnsi="Arial" w:cs="Arial"/>
          <w:szCs w:val="24"/>
          <w:lang w:val="hr-HR"/>
        </w:rPr>
        <w:t>rukovodstva u procesima upravljanja rizikom i povezivanja rizika koje je identifikovalo rukovodstvo sa planovima interne revizije</w:t>
      </w:r>
      <w:r w:rsidR="00C35F08" w:rsidRPr="002A7B03">
        <w:rPr>
          <w:rStyle w:val="FootnoteReference"/>
          <w:rFonts w:ascii="Arial" w:hAnsi="Arial" w:cs="Arial"/>
          <w:szCs w:val="24"/>
          <w:lang w:val="hr-HR"/>
        </w:rPr>
        <w:footnoteReference w:id="9"/>
      </w:r>
      <w:r w:rsidR="00666D91" w:rsidRPr="002A7B03">
        <w:rPr>
          <w:rFonts w:ascii="Arial" w:hAnsi="Arial" w:cs="Arial"/>
          <w:sz w:val="20"/>
          <w:lang w:val="hr-HR"/>
        </w:rPr>
        <w:t>.</w:t>
      </w:r>
    </w:p>
    <w:p w14:paraId="20A28C61" w14:textId="77777777" w:rsidR="00DA0E2D" w:rsidRDefault="00DA0E2D" w:rsidP="00540DDE">
      <w:pPr>
        <w:pStyle w:val="Bulleted"/>
        <w:ind w:left="0" w:right="-279" w:firstLine="0"/>
        <w:rPr>
          <w:rFonts w:ascii="Arial" w:hAnsi="Arial" w:cs="Arial"/>
          <w:sz w:val="20"/>
          <w:lang w:val="hr-HR"/>
        </w:rPr>
      </w:pPr>
    </w:p>
    <w:p w14:paraId="16F028E7" w14:textId="165DDA39" w:rsidR="00DA0E2D" w:rsidRDefault="00DA0E2D">
      <w:pPr>
        <w:rPr>
          <w:rFonts w:ascii="Arial" w:eastAsia="Calibri" w:hAnsi="Arial" w:cs="Arial"/>
          <w:sz w:val="20"/>
        </w:rPr>
      </w:pPr>
      <w:r>
        <w:rPr>
          <w:rFonts w:ascii="Arial" w:hAnsi="Arial" w:cs="Arial"/>
          <w:sz w:val="20"/>
        </w:rPr>
        <w:br w:type="page"/>
      </w:r>
    </w:p>
    <w:p w14:paraId="0B98DB70" w14:textId="77777777" w:rsidR="00CD7B8C" w:rsidRPr="002A7B03" w:rsidRDefault="00CD7B8C" w:rsidP="00540DDE">
      <w:pPr>
        <w:pStyle w:val="Bulleted"/>
        <w:ind w:left="0" w:right="-279" w:firstLine="0"/>
        <w:rPr>
          <w:rFonts w:ascii="Arial" w:hAnsi="Arial" w:cs="Arial"/>
          <w:sz w:val="20"/>
          <w:lang w:val="hr-HR"/>
        </w:rPr>
      </w:pPr>
    </w:p>
    <w:p w14:paraId="44F0AA1F" w14:textId="77777777" w:rsidR="00CD7B8C" w:rsidRPr="002A7B03" w:rsidRDefault="00CD7B8C" w:rsidP="00540DDE">
      <w:pPr>
        <w:pStyle w:val="Bulleted"/>
        <w:ind w:left="0" w:right="-279" w:firstLine="0"/>
        <w:rPr>
          <w:rFonts w:ascii="Arial" w:hAnsi="Arial" w:cs="Arial"/>
          <w:sz w:val="20"/>
          <w:lang w:val="hr-HR"/>
        </w:rPr>
      </w:pPr>
    </w:p>
    <w:p w14:paraId="3FC73CEA" w14:textId="647E4C12" w:rsidR="00BB6E0C" w:rsidRPr="002A7B03" w:rsidRDefault="008D43A0" w:rsidP="00724662">
      <w:pPr>
        <w:pStyle w:val="Heading1"/>
        <w:numPr>
          <w:ilvl w:val="0"/>
          <w:numId w:val="1"/>
        </w:numPr>
        <w:spacing w:before="0" w:line="240" w:lineRule="auto"/>
        <w:rPr>
          <w:rFonts w:ascii="Arial" w:hAnsi="Arial" w:cs="Arial"/>
          <w:sz w:val="28"/>
        </w:rPr>
      </w:pPr>
      <w:bookmarkStart w:id="25" w:name="_Toc68086516"/>
      <w:r w:rsidRPr="002A7B03">
        <w:rPr>
          <w:rFonts w:ascii="Arial" w:hAnsi="Arial" w:cs="Arial"/>
          <w:sz w:val="28"/>
        </w:rPr>
        <w:t>SISTEM PIFC KAO DIO UPRAVLJANJA JAVNIM FINANSIJAMA</w:t>
      </w:r>
      <w:bookmarkEnd w:id="25"/>
      <w:r w:rsidRPr="002A7B03">
        <w:rPr>
          <w:rFonts w:ascii="Arial" w:hAnsi="Arial" w:cs="Arial"/>
          <w:sz w:val="28"/>
        </w:rPr>
        <w:t xml:space="preserve"> </w:t>
      </w:r>
    </w:p>
    <w:p w14:paraId="5978BABE" w14:textId="69154010" w:rsidR="00D22CEF" w:rsidRPr="002A7B03" w:rsidRDefault="008D43A0" w:rsidP="00BB6E0C">
      <w:pPr>
        <w:pStyle w:val="Heading1"/>
        <w:spacing w:before="0" w:line="240" w:lineRule="auto"/>
        <w:ind w:left="720"/>
        <w:rPr>
          <w:rFonts w:ascii="Arial" w:hAnsi="Arial" w:cs="Arial"/>
          <w:sz w:val="28"/>
        </w:rPr>
      </w:pPr>
      <w:bookmarkStart w:id="26" w:name="_Toc68086517"/>
      <w:r w:rsidRPr="002A7B03">
        <w:rPr>
          <w:rFonts w:ascii="Arial" w:hAnsi="Arial" w:cs="Arial"/>
          <w:sz w:val="28"/>
        </w:rPr>
        <w:t>U JAVNOM SEKTORU U FEDERACIJI BIH</w:t>
      </w:r>
      <w:bookmarkEnd w:id="26"/>
      <w:r w:rsidRPr="002A7B03">
        <w:rPr>
          <w:rFonts w:ascii="Arial" w:hAnsi="Arial" w:cs="Arial"/>
          <w:sz w:val="28"/>
        </w:rPr>
        <w:t xml:space="preserve"> </w:t>
      </w:r>
    </w:p>
    <w:p w14:paraId="07A0EDC8" w14:textId="77777777" w:rsidR="005D3EDF" w:rsidRPr="002A7B03" w:rsidRDefault="005D3EDF" w:rsidP="005D3EDF">
      <w:pPr>
        <w:spacing w:after="0"/>
        <w:ind w:firstLine="360"/>
        <w:jc w:val="both"/>
        <w:rPr>
          <w:rFonts w:ascii="Arial" w:hAnsi="Arial" w:cs="Arial"/>
          <w:b/>
          <w:sz w:val="24"/>
          <w:szCs w:val="24"/>
        </w:rPr>
      </w:pPr>
    </w:p>
    <w:p w14:paraId="43CED491" w14:textId="3F219580" w:rsidR="00AF595B" w:rsidRPr="002A7B03" w:rsidRDefault="00A16E93" w:rsidP="002626F4">
      <w:pPr>
        <w:pStyle w:val="Heading2"/>
        <w:ind w:left="567" w:hanging="567"/>
        <w:rPr>
          <w:rFonts w:ascii="Arial" w:hAnsi="Arial" w:cs="Arial"/>
        </w:rPr>
      </w:pPr>
      <w:bookmarkStart w:id="27" w:name="_Toc68086518"/>
      <w:r w:rsidRPr="002A7B03">
        <w:rPr>
          <w:rFonts w:ascii="Arial" w:hAnsi="Arial" w:cs="Arial"/>
        </w:rPr>
        <w:t xml:space="preserve">3.1 </w:t>
      </w:r>
      <w:r w:rsidR="008D43A0" w:rsidRPr="002A7B03">
        <w:rPr>
          <w:rFonts w:ascii="Arial" w:hAnsi="Arial" w:cs="Arial"/>
        </w:rPr>
        <w:tab/>
      </w:r>
      <w:r w:rsidRPr="002A7B03">
        <w:rPr>
          <w:rFonts w:ascii="Arial" w:hAnsi="Arial" w:cs="Arial"/>
        </w:rPr>
        <w:t xml:space="preserve">Strateški pravci razvoja </w:t>
      </w:r>
      <w:r w:rsidR="00DB4DA8" w:rsidRPr="002A7B03">
        <w:rPr>
          <w:rFonts w:ascii="Arial" w:hAnsi="Arial" w:cs="Arial"/>
        </w:rPr>
        <w:t>upravljanja javnim finansijama</w:t>
      </w:r>
      <w:bookmarkEnd w:id="27"/>
      <w:r w:rsidR="00DB4DA8" w:rsidRPr="002A7B03">
        <w:rPr>
          <w:rFonts w:ascii="Arial" w:hAnsi="Arial" w:cs="Arial"/>
        </w:rPr>
        <w:t xml:space="preserve">  </w:t>
      </w:r>
    </w:p>
    <w:p w14:paraId="70BDA061" w14:textId="77777777" w:rsidR="00A16E93" w:rsidRPr="002A7B03" w:rsidRDefault="00A16E93" w:rsidP="00540DDE">
      <w:pPr>
        <w:ind w:right="-279"/>
        <w:jc w:val="both"/>
        <w:rPr>
          <w:rFonts w:ascii="Arial" w:hAnsi="Arial" w:cs="Arial"/>
        </w:rPr>
      </w:pPr>
      <w:r w:rsidRPr="002A7B03">
        <w:rPr>
          <w:rFonts w:ascii="Arial" w:hAnsi="Arial" w:cs="Arial"/>
          <w:sz w:val="24"/>
          <w:szCs w:val="24"/>
        </w:rPr>
        <w:br/>
      </w:r>
      <w:r w:rsidR="00C0560B" w:rsidRPr="002A7B03">
        <w:rPr>
          <w:rFonts w:ascii="Arial" w:hAnsi="Arial" w:cs="Arial"/>
        </w:rPr>
        <w:t>Vlada FBiH je opredijelila</w:t>
      </w:r>
      <w:r w:rsidRPr="002A7B03">
        <w:rPr>
          <w:rFonts w:ascii="Arial" w:hAnsi="Arial" w:cs="Arial"/>
        </w:rPr>
        <w:t xml:space="preserve"> strateške pravce razvoja </w:t>
      </w:r>
      <w:r w:rsidR="00DB4DA8" w:rsidRPr="002A7B03">
        <w:rPr>
          <w:rFonts w:ascii="Arial" w:hAnsi="Arial" w:cs="Arial"/>
        </w:rPr>
        <w:t xml:space="preserve">upravljanja javnim finansijama </w:t>
      </w:r>
      <w:r w:rsidRPr="002A7B03">
        <w:rPr>
          <w:rFonts w:ascii="Arial" w:hAnsi="Arial" w:cs="Arial"/>
        </w:rPr>
        <w:t xml:space="preserve">kroz </w:t>
      </w:r>
      <w:r w:rsidR="00C0560B" w:rsidRPr="002A7B03">
        <w:rPr>
          <w:rFonts w:ascii="Arial" w:hAnsi="Arial" w:cs="Arial"/>
        </w:rPr>
        <w:t xml:space="preserve">tri </w:t>
      </w:r>
      <w:r w:rsidRPr="002A7B03">
        <w:rPr>
          <w:rFonts w:ascii="Arial" w:hAnsi="Arial" w:cs="Arial"/>
        </w:rPr>
        <w:t xml:space="preserve">ključna povezana dokumenta: </w:t>
      </w:r>
    </w:p>
    <w:p w14:paraId="35BEA40C" w14:textId="77777777" w:rsidR="00A16E93" w:rsidRPr="002A7B03" w:rsidRDefault="00A16E93" w:rsidP="00724662">
      <w:pPr>
        <w:pStyle w:val="ListParagraph"/>
        <w:numPr>
          <w:ilvl w:val="0"/>
          <w:numId w:val="15"/>
        </w:numPr>
        <w:ind w:right="-279"/>
        <w:jc w:val="both"/>
        <w:rPr>
          <w:rFonts w:ascii="Arial" w:hAnsi="Arial" w:cs="Arial"/>
        </w:rPr>
      </w:pPr>
      <w:r w:rsidRPr="002A7B03">
        <w:rPr>
          <w:rFonts w:ascii="Arial" w:hAnsi="Arial" w:cs="Arial"/>
        </w:rPr>
        <w:t xml:space="preserve">Strateški okvir za reformu javne uprave </w:t>
      </w:r>
      <w:r w:rsidR="00A27C25" w:rsidRPr="002A7B03">
        <w:rPr>
          <w:rFonts w:ascii="Arial" w:hAnsi="Arial" w:cs="Arial"/>
        </w:rPr>
        <w:t xml:space="preserve">u Bosni i Hercegovini </w:t>
      </w:r>
      <w:r w:rsidRPr="002A7B03">
        <w:rPr>
          <w:rFonts w:ascii="Arial" w:hAnsi="Arial" w:cs="Arial"/>
        </w:rPr>
        <w:t>2018-2022</w:t>
      </w:r>
      <w:r w:rsidR="00510D3B" w:rsidRPr="002A7B03">
        <w:rPr>
          <w:rFonts w:ascii="Arial" w:hAnsi="Arial" w:cs="Arial"/>
        </w:rPr>
        <w:t>.</w:t>
      </w:r>
    </w:p>
    <w:p w14:paraId="6DA82F1B" w14:textId="65DCB1A1" w:rsidR="00A16E93" w:rsidRPr="002A7B03" w:rsidRDefault="00A16E93" w:rsidP="00724662">
      <w:pPr>
        <w:pStyle w:val="ListParagraph"/>
        <w:numPr>
          <w:ilvl w:val="0"/>
          <w:numId w:val="15"/>
        </w:numPr>
        <w:ind w:right="-279"/>
        <w:jc w:val="both"/>
        <w:rPr>
          <w:rFonts w:ascii="Arial" w:hAnsi="Arial" w:cs="Arial"/>
        </w:rPr>
      </w:pPr>
      <w:r w:rsidRPr="002A7B03">
        <w:rPr>
          <w:rFonts w:ascii="Arial" w:hAnsi="Arial" w:cs="Arial"/>
        </w:rPr>
        <w:t xml:space="preserve">Strategija </w:t>
      </w:r>
      <w:r w:rsidR="00A27C25" w:rsidRPr="002A7B03">
        <w:rPr>
          <w:rFonts w:ascii="Arial" w:hAnsi="Arial" w:cs="Arial"/>
        </w:rPr>
        <w:t xml:space="preserve">reforme upravljanja javnim finansijama u Federaciji BiH </w:t>
      </w:r>
      <w:r w:rsidRPr="002A7B03">
        <w:rPr>
          <w:rFonts w:ascii="Arial" w:hAnsi="Arial" w:cs="Arial"/>
        </w:rPr>
        <w:t>2017-2020</w:t>
      </w:r>
      <w:r w:rsidR="00510D3B" w:rsidRPr="002A7B03">
        <w:rPr>
          <w:rFonts w:ascii="Arial" w:hAnsi="Arial" w:cs="Arial"/>
        </w:rPr>
        <w:t>.</w:t>
      </w:r>
    </w:p>
    <w:p w14:paraId="68241B56" w14:textId="77777777" w:rsidR="00491371" w:rsidRPr="002A7B03" w:rsidRDefault="00A27C25" w:rsidP="00724662">
      <w:pPr>
        <w:pStyle w:val="ListParagraph"/>
        <w:numPr>
          <w:ilvl w:val="0"/>
          <w:numId w:val="15"/>
        </w:numPr>
        <w:ind w:right="-279"/>
        <w:jc w:val="both"/>
        <w:rPr>
          <w:rFonts w:ascii="Arial" w:hAnsi="Arial" w:cs="Arial"/>
        </w:rPr>
      </w:pPr>
      <w:r w:rsidRPr="002A7B03">
        <w:rPr>
          <w:rFonts w:ascii="Arial" w:hAnsi="Arial" w:cs="Arial"/>
        </w:rPr>
        <w:t>Strategija razvoja javnih internih finansijskih kontrola (</w:t>
      </w:r>
      <w:r w:rsidR="006A2491" w:rsidRPr="002A7B03">
        <w:rPr>
          <w:rFonts w:ascii="Arial" w:hAnsi="Arial" w:cs="Arial"/>
        </w:rPr>
        <w:t xml:space="preserve">Strategija </w:t>
      </w:r>
      <w:r w:rsidR="00BD0822" w:rsidRPr="002A7B03">
        <w:rPr>
          <w:rFonts w:ascii="Arial" w:hAnsi="Arial" w:cs="Arial"/>
        </w:rPr>
        <w:t>PIFC</w:t>
      </w:r>
      <w:r w:rsidRPr="002A7B03">
        <w:rPr>
          <w:rFonts w:ascii="Arial" w:hAnsi="Arial" w:cs="Arial"/>
        </w:rPr>
        <w:t>) u Federaciji BiH</w:t>
      </w:r>
      <w:r w:rsidR="00A16E93" w:rsidRPr="002A7B03">
        <w:rPr>
          <w:rFonts w:ascii="Arial" w:hAnsi="Arial" w:cs="Arial"/>
        </w:rPr>
        <w:t xml:space="preserve"> </w:t>
      </w:r>
      <w:r w:rsidRPr="002A7B03">
        <w:rPr>
          <w:rFonts w:ascii="Arial" w:hAnsi="Arial" w:cs="Arial"/>
        </w:rPr>
        <w:t>2015</w:t>
      </w:r>
      <w:r w:rsidR="00A16E93" w:rsidRPr="002A7B03">
        <w:rPr>
          <w:rFonts w:ascii="Arial" w:hAnsi="Arial" w:cs="Arial"/>
        </w:rPr>
        <w:t>-2018</w:t>
      </w:r>
      <w:r w:rsidR="00510D3B" w:rsidRPr="002A7B03">
        <w:rPr>
          <w:rFonts w:ascii="Arial" w:hAnsi="Arial" w:cs="Arial"/>
        </w:rPr>
        <w:t>.</w:t>
      </w:r>
      <w:r w:rsidR="00890314" w:rsidRPr="002A7B03">
        <w:rPr>
          <w:rStyle w:val="FootnoteReference"/>
          <w:rFonts w:ascii="Arial" w:hAnsi="Arial" w:cs="Arial"/>
        </w:rPr>
        <w:footnoteReference w:id="10"/>
      </w:r>
    </w:p>
    <w:p w14:paraId="4C39AE40" w14:textId="14FDA709" w:rsidR="00491371" w:rsidRPr="002A7B03" w:rsidRDefault="00491371" w:rsidP="00540DDE">
      <w:pPr>
        <w:spacing w:after="0"/>
        <w:ind w:right="-279"/>
        <w:jc w:val="both"/>
        <w:rPr>
          <w:rFonts w:ascii="Arial" w:hAnsi="Arial" w:cs="Arial"/>
        </w:rPr>
      </w:pPr>
      <w:r w:rsidRPr="002A7B03">
        <w:rPr>
          <w:rFonts w:ascii="Arial" w:hAnsi="Arial" w:cs="Arial"/>
        </w:rPr>
        <w:t xml:space="preserve">Cilj strukturalnih reformi je da pruže sveobuhvatni i </w:t>
      </w:r>
      <w:r w:rsidRPr="002F6EA6">
        <w:rPr>
          <w:rFonts w:ascii="Arial" w:hAnsi="Arial" w:cs="Arial"/>
        </w:rPr>
        <w:t>integrisani</w:t>
      </w:r>
      <w:r w:rsidRPr="002A7B03">
        <w:rPr>
          <w:rFonts w:ascii="Arial" w:hAnsi="Arial" w:cs="Arial"/>
        </w:rPr>
        <w:t xml:space="preserve"> okvir za planiranje, provođenje, koordinaciju i praćenje napretka u poduzimanju aktivnosti kako bi se osigurala makroekonomska i fiskalna stabilnost, te efikasno i namjensko korištenj</w:t>
      </w:r>
      <w:r w:rsidR="00D2134B" w:rsidRPr="002A7B03">
        <w:rPr>
          <w:rFonts w:ascii="Arial" w:hAnsi="Arial" w:cs="Arial"/>
        </w:rPr>
        <w:t>e</w:t>
      </w:r>
      <w:r w:rsidRPr="002A7B03">
        <w:rPr>
          <w:rFonts w:ascii="Arial" w:hAnsi="Arial" w:cs="Arial"/>
        </w:rPr>
        <w:t xml:space="preserve"> javnih resursa u Federaciji BiH. Istovremeno, nastojat će se povećati odgovornost i efikasnost, transparentnost i funkcionalnost upravljanja javnim finansijama, te ispunjenj</w:t>
      </w:r>
      <w:r w:rsidR="00D2134B" w:rsidRPr="002A7B03">
        <w:rPr>
          <w:rFonts w:ascii="Arial" w:hAnsi="Arial" w:cs="Arial"/>
        </w:rPr>
        <w:t>e</w:t>
      </w:r>
      <w:r w:rsidRPr="002A7B03">
        <w:rPr>
          <w:rFonts w:ascii="Arial" w:hAnsi="Arial" w:cs="Arial"/>
        </w:rPr>
        <w:t xml:space="preserve"> neophodnih uslova za pristupanje </w:t>
      </w:r>
      <w:r w:rsidR="00666D91" w:rsidRPr="002A7B03">
        <w:rPr>
          <w:rFonts w:ascii="Arial" w:hAnsi="Arial" w:cs="Arial"/>
        </w:rPr>
        <w:t xml:space="preserve">Evropskoj </w:t>
      </w:r>
      <w:r w:rsidRPr="002A7B03">
        <w:rPr>
          <w:rFonts w:ascii="Arial" w:hAnsi="Arial" w:cs="Arial"/>
        </w:rPr>
        <w:t>uniji.</w:t>
      </w:r>
    </w:p>
    <w:p w14:paraId="5BDE9854" w14:textId="77777777" w:rsidR="00491371" w:rsidRPr="002A7B03" w:rsidRDefault="00491371" w:rsidP="00540DDE">
      <w:pPr>
        <w:spacing w:after="0"/>
        <w:ind w:left="360" w:right="-279"/>
        <w:jc w:val="both"/>
        <w:rPr>
          <w:rFonts w:ascii="Arial" w:hAnsi="Arial" w:cs="Arial"/>
          <w:sz w:val="24"/>
          <w:szCs w:val="24"/>
        </w:rPr>
      </w:pPr>
    </w:p>
    <w:p w14:paraId="32EF3DC9" w14:textId="1741ABE9" w:rsidR="00DB4DA8" w:rsidRPr="002A7B03" w:rsidRDefault="00A16E93" w:rsidP="00540DDE">
      <w:pPr>
        <w:spacing w:after="0"/>
        <w:ind w:right="-279"/>
        <w:jc w:val="both"/>
        <w:rPr>
          <w:rFonts w:ascii="Arial" w:hAnsi="Arial" w:cs="Arial"/>
        </w:rPr>
      </w:pPr>
      <w:r w:rsidRPr="002A7B03">
        <w:rPr>
          <w:rFonts w:ascii="Arial" w:hAnsi="Arial" w:cs="Arial"/>
        </w:rPr>
        <w:t xml:space="preserve">Prema izvještajima o implementaciji </w:t>
      </w:r>
      <w:r w:rsidR="00C34D9A" w:rsidRPr="002A7B03">
        <w:rPr>
          <w:rFonts w:ascii="Arial" w:hAnsi="Arial" w:cs="Arial"/>
        </w:rPr>
        <w:t>Strateškog okvira za reformu javne uprave 2018</w:t>
      </w:r>
      <w:r w:rsidR="008B7E25">
        <w:rPr>
          <w:rFonts w:ascii="Arial" w:hAnsi="Arial" w:cs="Arial"/>
        </w:rPr>
        <w:t xml:space="preserve"> – </w:t>
      </w:r>
      <w:r w:rsidR="00C34D9A" w:rsidRPr="002A7B03">
        <w:rPr>
          <w:rFonts w:ascii="Arial" w:hAnsi="Arial" w:cs="Arial"/>
        </w:rPr>
        <w:t>2022</w:t>
      </w:r>
      <w:r w:rsidR="008B7E25">
        <w:rPr>
          <w:rFonts w:ascii="Arial" w:hAnsi="Arial" w:cs="Arial"/>
        </w:rPr>
        <w:t>.</w:t>
      </w:r>
      <w:r w:rsidR="006A2491" w:rsidRPr="002A7B03">
        <w:rPr>
          <w:rFonts w:ascii="Arial" w:hAnsi="Arial" w:cs="Arial"/>
        </w:rPr>
        <w:t>,</w:t>
      </w:r>
      <w:r w:rsidR="00C34D9A" w:rsidRPr="002A7B03">
        <w:rPr>
          <w:rFonts w:ascii="Arial" w:hAnsi="Arial" w:cs="Arial"/>
        </w:rPr>
        <w:t xml:space="preserve"> te Strategije </w:t>
      </w:r>
      <w:r w:rsidR="006843EA" w:rsidRPr="002A7B03">
        <w:rPr>
          <w:rFonts w:ascii="Arial" w:hAnsi="Arial" w:cs="Arial"/>
        </w:rPr>
        <w:t xml:space="preserve">reforme </w:t>
      </w:r>
      <w:r w:rsidR="00A27C25" w:rsidRPr="002A7B03">
        <w:rPr>
          <w:rFonts w:ascii="Arial" w:hAnsi="Arial" w:cs="Arial"/>
        </w:rPr>
        <w:t>upravljanja javnim finansijama</w:t>
      </w:r>
      <w:r w:rsidR="00C34D9A" w:rsidRPr="002A7B03">
        <w:rPr>
          <w:rFonts w:ascii="Arial" w:hAnsi="Arial" w:cs="Arial"/>
        </w:rPr>
        <w:t xml:space="preserve"> 2017</w:t>
      </w:r>
      <w:r w:rsidR="008B7E25">
        <w:rPr>
          <w:rFonts w:ascii="Arial" w:hAnsi="Arial" w:cs="Arial"/>
        </w:rPr>
        <w:t xml:space="preserve"> </w:t>
      </w:r>
      <w:r w:rsidR="00C34D9A" w:rsidRPr="002A7B03">
        <w:rPr>
          <w:rFonts w:ascii="Arial" w:hAnsi="Arial" w:cs="Arial"/>
        </w:rPr>
        <w:t>–</w:t>
      </w:r>
      <w:r w:rsidR="008B7E25">
        <w:rPr>
          <w:rFonts w:ascii="Arial" w:hAnsi="Arial" w:cs="Arial"/>
        </w:rPr>
        <w:t xml:space="preserve"> </w:t>
      </w:r>
      <w:r w:rsidR="00C34D9A" w:rsidRPr="002A7B03">
        <w:rPr>
          <w:rFonts w:ascii="Arial" w:hAnsi="Arial" w:cs="Arial"/>
        </w:rPr>
        <w:t>2020</w:t>
      </w:r>
      <w:r w:rsidR="008B7E25">
        <w:rPr>
          <w:rFonts w:ascii="Arial" w:hAnsi="Arial" w:cs="Arial"/>
        </w:rPr>
        <w:t>.</w:t>
      </w:r>
      <w:r w:rsidR="00666D91" w:rsidRPr="002A7B03">
        <w:rPr>
          <w:rFonts w:ascii="Arial" w:hAnsi="Arial" w:cs="Arial"/>
        </w:rPr>
        <w:t xml:space="preserve">, </w:t>
      </w:r>
      <w:r w:rsidRPr="002A7B03">
        <w:rPr>
          <w:rFonts w:ascii="Arial" w:hAnsi="Arial" w:cs="Arial"/>
        </w:rPr>
        <w:t xml:space="preserve">koje su izradile nadležne </w:t>
      </w:r>
      <w:r w:rsidR="000E3F41" w:rsidRPr="002A7B03">
        <w:rPr>
          <w:rFonts w:ascii="Arial" w:hAnsi="Arial" w:cs="Arial"/>
        </w:rPr>
        <w:t>organizacije</w:t>
      </w:r>
      <w:r w:rsidRPr="002A7B03">
        <w:rPr>
          <w:rFonts w:ascii="Arial" w:hAnsi="Arial" w:cs="Arial"/>
        </w:rPr>
        <w:t>, provođenje mjera iz pripadajućih akcionih planova bilo je usporeno. Iz tog razloga, iako je vremenski okvir postojećih strategija na isteku</w:t>
      </w:r>
      <w:r w:rsidR="006843EA" w:rsidRPr="002A7B03">
        <w:rPr>
          <w:rFonts w:ascii="Arial" w:hAnsi="Arial" w:cs="Arial"/>
        </w:rPr>
        <w:t xml:space="preserve"> ili je istekao</w:t>
      </w:r>
      <w:r w:rsidRPr="002A7B03">
        <w:rPr>
          <w:rFonts w:ascii="Arial" w:hAnsi="Arial" w:cs="Arial"/>
        </w:rPr>
        <w:t xml:space="preserve">, strateški ciljevi i nerelizovane mjere ostaju relevantni u kontekstu daljeg razvoja </w:t>
      </w:r>
      <w:r w:rsidR="00131DD8" w:rsidRPr="002A7B03">
        <w:rPr>
          <w:rFonts w:ascii="Arial" w:hAnsi="Arial" w:cs="Arial"/>
        </w:rPr>
        <w:t>PIFC</w:t>
      </w:r>
      <w:r w:rsidRPr="002A7B03">
        <w:rPr>
          <w:rFonts w:ascii="Arial" w:hAnsi="Arial" w:cs="Arial"/>
        </w:rPr>
        <w:t xml:space="preserve">-a. Navedeno potvrđuju i rezultati monitoringa koji su provele treće strane i preporuke za naredni period dokumentovane u </w:t>
      </w:r>
      <w:r w:rsidR="006A2491" w:rsidRPr="002A7B03">
        <w:rPr>
          <w:rFonts w:ascii="Arial" w:hAnsi="Arial" w:cs="Arial"/>
        </w:rPr>
        <w:t>I</w:t>
      </w:r>
      <w:r w:rsidRPr="002A7B03">
        <w:rPr>
          <w:rFonts w:ascii="Arial" w:hAnsi="Arial" w:cs="Arial"/>
        </w:rPr>
        <w:t>zvještaju o spremnosti BiH za pristupanje EU iz maja 2019. godine</w:t>
      </w:r>
      <w:r w:rsidR="00C778B2" w:rsidRPr="002A7B03">
        <w:rPr>
          <w:rStyle w:val="FootnoteReference"/>
          <w:rFonts w:ascii="Arial" w:hAnsi="Arial" w:cs="Arial"/>
        </w:rPr>
        <w:footnoteReference w:id="11"/>
      </w:r>
      <w:r w:rsidRPr="002A7B03">
        <w:rPr>
          <w:rFonts w:ascii="Arial" w:hAnsi="Arial" w:cs="Arial"/>
        </w:rPr>
        <w:t xml:space="preserve">. </w:t>
      </w:r>
      <w:r w:rsidR="006B5BD8" w:rsidRPr="002A7B03">
        <w:rPr>
          <w:rFonts w:ascii="Arial" w:hAnsi="Arial" w:cs="Arial"/>
        </w:rPr>
        <w:t xml:space="preserve"> </w:t>
      </w:r>
    </w:p>
    <w:p w14:paraId="5F6BB9A8" w14:textId="77777777" w:rsidR="00AB250F" w:rsidRPr="002A7B03" w:rsidRDefault="00AB250F" w:rsidP="00540DDE">
      <w:pPr>
        <w:spacing w:after="0"/>
        <w:ind w:right="-279"/>
        <w:jc w:val="both"/>
        <w:rPr>
          <w:rFonts w:ascii="Arial" w:hAnsi="Arial" w:cs="Arial"/>
        </w:rPr>
      </w:pPr>
    </w:p>
    <w:p w14:paraId="1F220CBB" w14:textId="788F6018" w:rsidR="008676A1" w:rsidRPr="002A7B03" w:rsidRDefault="008676A1" w:rsidP="00540DDE">
      <w:pPr>
        <w:spacing w:after="0"/>
        <w:ind w:right="-279"/>
        <w:jc w:val="both"/>
        <w:rPr>
          <w:rFonts w:ascii="Arial" w:hAnsi="Arial" w:cs="Arial"/>
        </w:rPr>
      </w:pPr>
      <w:r w:rsidRPr="002A7B03">
        <w:rPr>
          <w:rFonts w:ascii="Arial" w:hAnsi="Arial" w:cs="Arial"/>
        </w:rPr>
        <w:t xml:space="preserve">Osnovni pravci razvoja </w:t>
      </w:r>
      <w:r w:rsidR="00131DD8" w:rsidRPr="002A7B03">
        <w:rPr>
          <w:rFonts w:ascii="Arial" w:hAnsi="Arial" w:cs="Arial"/>
        </w:rPr>
        <w:t>PIFC</w:t>
      </w:r>
      <w:r w:rsidRPr="002A7B03">
        <w:rPr>
          <w:rFonts w:ascii="Arial" w:hAnsi="Arial" w:cs="Arial"/>
        </w:rPr>
        <w:t xml:space="preserve"> u javnom sektoru u FBiH u periodu 2015</w:t>
      </w:r>
      <w:r w:rsidR="008B7E25">
        <w:rPr>
          <w:rFonts w:ascii="Arial" w:hAnsi="Arial" w:cs="Arial"/>
        </w:rPr>
        <w:t xml:space="preserve"> – </w:t>
      </w:r>
      <w:r w:rsidRPr="002A7B03">
        <w:rPr>
          <w:rFonts w:ascii="Arial" w:hAnsi="Arial" w:cs="Arial"/>
        </w:rPr>
        <w:t>2</w:t>
      </w:r>
      <w:r w:rsidR="00AB250F" w:rsidRPr="002A7B03">
        <w:rPr>
          <w:rFonts w:ascii="Arial" w:hAnsi="Arial" w:cs="Arial"/>
        </w:rPr>
        <w:t>018</w:t>
      </w:r>
      <w:r w:rsidR="008B7E25">
        <w:rPr>
          <w:rFonts w:ascii="Arial" w:hAnsi="Arial" w:cs="Arial"/>
        </w:rPr>
        <w:t>.</w:t>
      </w:r>
      <w:r w:rsidR="00AB250F" w:rsidRPr="002A7B03">
        <w:rPr>
          <w:rFonts w:ascii="Arial" w:hAnsi="Arial" w:cs="Arial"/>
        </w:rPr>
        <w:t xml:space="preserve"> bili su </w:t>
      </w:r>
      <w:r w:rsidR="00AB250F" w:rsidRPr="002A7B03">
        <w:rPr>
          <w:rFonts w:ascii="Arial" w:hAnsi="Arial" w:cs="Arial"/>
          <w:b/>
        </w:rPr>
        <w:t>j</w:t>
      </w:r>
      <w:r w:rsidRPr="002A7B03">
        <w:rPr>
          <w:rFonts w:ascii="Arial" w:hAnsi="Arial" w:cs="Arial"/>
          <w:b/>
        </w:rPr>
        <w:t>ačanje kontrola u svrhu osiguranja zakonitosti i pravilnosti</w:t>
      </w:r>
      <w:r w:rsidRPr="002A7B03">
        <w:rPr>
          <w:rFonts w:ascii="Arial" w:hAnsi="Arial" w:cs="Arial"/>
        </w:rPr>
        <w:t xml:space="preserve"> te</w:t>
      </w:r>
      <w:r w:rsidR="00AB250F" w:rsidRPr="002A7B03">
        <w:rPr>
          <w:rFonts w:ascii="Arial" w:hAnsi="Arial" w:cs="Arial"/>
        </w:rPr>
        <w:t xml:space="preserve"> </w:t>
      </w:r>
      <w:r w:rsidR="00AB250F" w:rsidRPr="002A7B03">
        <w:rPr>
          <w:rFonts w:ascii="Arial" w:hAnsi="Arial" w:cs="Arial"/>
          <w:b/>
        </w:rPr>
        <w:t>s</w:t>
      </w:r>
      <w:r w:rsidRPr="002A7B03">
        <w:rPr>
          <w:rFonts w:ascii="Arial" w:hAnsi="Arial" w:cs="Arial"/>
          <w:b/>
        </w:rPr>
        <w:t>tvaranje preduslova za razvoj upravljanja usmjerenog na ciljeve i rezultate</w:t>
      </w:r>
      <w:r w:rsidRPr="002A7B03">
        <w:rPr>
          <w:rFonts w:ascii="Arial" w:hAnsi="Arial" w:cs="Arial"/>
        </w:rPr>
        <w:t xml:space="preserve">. </w:t>
      </w:r>
      <w:r w:rsidR="00AB250F" w:rsidRPr="002A7B03">
        <w:rPr>
          <w:rFonts w:ascii="Arial" w:hAnsi="Arial" w:cs="Arial"/>
        </w:rPr>
        <w:t xml:space="preserve"> </w:t>
      </w:r>
      <w:r w:rsidRPr="002A7B03">
        <w:rPr>
          <w:rFonts w:ascii="Arial" w:hAnsi="Arial" w:cs="Arial"/>
        </w:rPr>
        <w:t>U oba područja ostvaren je napredak</w:t>
      </w:r>
      <w:r w:rsidR="00666D91" w:rsidRPr="002A7B03">
        <w:rPr>
          <w:rFonts w:ascii="Arial" w:hAnsi="Arial" w:cs="Arial"/>
        </w:rPr>
        <w:t>,</w:t>
      </w:r>
      <w:r w:rsidRPr="002A7B03">
        <w:rPr>
          <w:rFonts w:ascii="Arial" w:hAnsi="Arial" w:cs="Arial"/>
        </w:rPr>
        <w:t xml:space="preserve"> ali su u praksi i dalje potrebna značajna unapređenja i brža implementacija zakonom propisanih instrumenata upravljanja i kontrole. </w:t>
      </w:r>
    </w:p>
    <w:p w14:paraId="784F2B0F" w14:textId="77777777" w:rsidR="008676A1" w:rsidRPr="002A7B03" w:rsidRDefault="008676A1" w:rsidP="00540DDE">
      <w:pPr>
        <w:spacing w:after="0"/>
        <w:ind w:right="-279"/>
        <w:jc w:val="both"/>
        <w:rPr>
          <w:rFonts w:ascii="Arial" w:hAnsi="Arial" w:cs="Arial"/>
        </w:rPr>
      </w:pPr>
    </w:p>
    <w:p w14:paraId="1033E972" w14:textId="499583D1" w:rsidR="00540DDE" w:rsidRPr="002A7B03" w:rsidRDefault="00A14E73" w:rsidP="00540DDE">
      <w:pPr>
        <w:spacing w:after="0"/>
        <w:ind w:right="-279"/>
        <w:jc w:val="both"/>
        <w:rPr>
          <w:rFonts w:ascii="Arial" w:hAnsi="Arial" w:cs="Arial"/>
        </w:rPr>
      </w:pPr>
      <w:r w:rsidRPr="002A7B03">
        <w:rPr>
          <w:rFonts w:ascii="Arial" w:hAnsi="Arial" w:cs="Arial"/>
        </w:rPr>
        <w:t>Realizacija Strategije razvoja javnih internih finansijskih kontrola u javnom sektoru u Federaciji 2015</w:t>
      </w:r>
      <w:r w:rsidR="008B7E25">
        <w:rPr>
          <w:rFonts w:ascii="Arial" w:hAnsi="Arial" w:cs="Arial"/>
        </w:rPr>
        <w:t xml:space="preserve"> – </w:t>
      </w:r>
      <w:r w:rsidRPr="002A7B03">
        <w:rPr>
          <w:rFonts w:ascii="Arial" w:hAnsi="Arial" w:cs="Arial"/>
        </w:rPr>
        <w:t xml:space="preserve">2018. odvijala se u skladu sa pratećim Akcionim planom. Najveći broj planiranih mjera je realizovan, dok su uzroci nerealizacije pojedinih mjera uglavnom bili vezani za činjenicu da još uvijek nije </w:t>
      </w:r>
      <w:r w:rsidR="004848D8" w:rsidRPr="002A7B03">
        <w:rPr>
          <w:rFonts w:ascii="Arial" w:hAnsi="Arial" w:cs="Arial"/>
        </w:rPr>
        <w:t xml:space="preserve">u potpunosti usvojen koncept </w:t>
      </w:r>
      <w:r w:rsidRPr="002A7B03">
        <w:rPr>
          <w:rFonts w:ascii="Arial" w:hAnsi="Arial" w:cs="Arial"/>
        </w:rPr>
        <w:t>programsko</w:t>
      </w:r>
      <w:r w:rsidR="004848D8" w:rsidRPr="002A7B03">
        <w:rPr>
          <w:rFonts w:ascii="Arial" w:hAnsi="Arial" w:cs="Arial"/>
        </w:rPr>
        <w:t>g</w:t>
      </w:r>
      <w:r w:rsidRPr="002A7B03">
        <w:rPr>
          <w:rFonts w:ascii="Arial" w:hAnsi="Arial" w:cs="Arial"/>
        </w:rPr>
        <w:t xml:space="preserve"> budžetiranj</w:t>
      </w:r>
      <w:r w:rsidR="004848D8" w:rsidRPr="002A7B03">
        <w:rPr>
          <w:rFonts w:ascii="Arial" w:hAnsi="Arial" w:cs="Arial"/>
        </w:rPr>
        <w:t>a</w:t>
      </w:r>
      <w:r w:rsidRPr="002A7B03">
        <w:rPr>
          <w:rFonts w:ascii="Arial" w:hAnsi="Arial" w:cs="Arial"/>
        </w:rPr>
        <w:t xml:space="preserve">, te </w:t>
      </w:r>
      <w:r w:rsidR="00C778B2" w:rsidRPr="002A7B03">
        <w:rPr>
          <w:rFonts w:ascii="Arial" w:hAnsi="Arial" w:cs="Arial"/>
        </w:rPr>
        <w:t xml:space="preserve">zbog </w:t>
      </w:r>
      <w:r w:rsidRPr="002A7B03">
        <w:rPr>
          <w:rFonts w:ascii="Arial" w:hAnsi="Arial" w:cs="Arial"/>
        </w:rPr>
        <w:t>odgađanja pojedinih aktivnosti zbog kojih je odgođena i realizacija mjera iz Akcionog plana</w:t>
      </w:r>
      <w:r w:rsidR="00C778B2" w:rsidRPr="002A7B03">
        <w:rPr>
          <w:rStyle w:val="FootnoteReference"/>
          <w:rFonts w:ascii="Arial" w:hAnsi="Arial" w:cs="Arial"/>
        </w:rPr>
        <w:footnoteReference w:id="12"/>
      </w:r>
      <w:r w:rsidRPr="002A7B03">
        <w:rPr>
          <w:rFonts w:ascii="Arial" w:hAnsi="Arial" w:cs="Arial"/>
        </w:rPr>
        <w:t>.</w:t>
      </w:r>
    </w:p>
    <w:p w14:paraId="730B9F34" w14:textId="4573AE37" w:rsidR="00DA0E2D" w:rsidRDefault="00DA0E2D">
      <w:pPr>
        <w:rPr>
          <w:rFonts w:ascii="Arial" w:hAnsi="Arial" w:cs="Arial"/>
        </w:rPr>
      </w:pPr>
      <w:r>
        <w:rPr>
          <w:rFonts w:ascii="Arial" w:hAnsi="Arial" w:cs="Arial"/>
        </w:rPr>
        <w:br w:type="page"/>
      </w:r>
    </w:p>
    <w:p w14:paraId="01EF437C" w14:textId="77777777" w:rsidR="00540DDE" w:rsidRPr="002A7B03" w:rsidRDefault="00540DDE">
      <w:pPr>
        <w:rPr>
          <w:rFonts w:ascii="Arial" w:hAnsi="Arial" w:cs="Arial"/>
        </w:rPr>
      </w:pPr>
    </w:p>
    <w:p w14:paraId="4327191F" w14:textId="6AE851AA" w:rsidR="00AF595B" w:rsidRPr="002A7B03" w:rsidRDefault="00F856EC" w:rsidP="002626F4">
      <w:pPr>
        <w:pStyle w:val="Heading2"/>
        <w:ind w:left="567" w:hanging="567"/>
        <w:rPr>
          <w:rFonts w:ascii="Arial" w:hAnsi="Arial" w:cs="Arial"/>
        </w:rPr>
      </w:pPr>
      <w:bookmarkStart w:id="28" w:name="_Toc68086519"/>
      <w:r w:rsidRPr="002A7B03">
        <w:rPr>
          <w:rFonts w:ascii="Arial" w:hAnsi="Arial" w:cs="Arial"/>
        </w:rPr>
        <w:t xml:space="preserve">3.2 </w:t>
      </w:r>
      <w:r w:rsidR="00666D91" w:rsidRPr="002A7B03">
        <w:rPr>
          <w:rFonts w:ascii="Arial" w:hAnsi="Arial" w:cs="Arial"/>
        </w:rPr>
        <w:tab/>
      </w:r>
      <w:r w:rsidRPr="002A7B03">
        <w:rPr>
          <w:rFonts w:ascii="Arial" w:hAnsi="Arial" w:cs="Arial"/>
        </w:rPr>
        <w:t>Zakonski okvir i institucionalni akteri</w:t>
      </w:r>
      <w:bookmarkEnd w:id="28"/>
      <w:r w:rsidR="00BB73A4" w:rsidRPr="002A7B03">
        <w:rPr>
          <w:rFonts w:ascii="Arial" w:hAnsi="Arial" w:cs="Arial"/>
        </w:rPr>
        <w:t xml:space="preserve"> </w:t>
      </w:r>
    </w:p>
    <w:p w14:paraId="4DFB93F3" w14:textId="77777777" w:rsidR="00FF4F94" w:rsidRPr="002A7B03" w:rsidRDefault="00FF4F94" w:rsidP="008D188A">
      <w:pPr>
        <w:spacing w:after="0"/>
        <w:jc w:val="both"/>
        <w:rPr>
          <w:rFonts w:ascii="Arial" w:hAnsi="Arial" w:cs="Arial"/>
          <w:color w:val="000000" w:themeColor="text1"/>
          <w:sz w:val="24"/>
          <w:szCs w:val="24"/>
        </w:rPr>
      </w:pPr>
    </w:p>
    <w:p w14:paraId="4767BB60" w14:textId="3EEFA23A" w:rsidR="00774D35" w:rsidRPr="002A7B03" w:rsidRDefault="00A44B0B" w:rsidP="00180D22">
      <w:pPr>
        <w:spacing w:after="0"/>
        <w:jc w:val="both"/>
        <w:rPr>
          <w:rFonts w:ascii="Arial" w:hAnsi="Arial" w:cs="Arial"/>
          <w:color w:val="000000" w:themeColor="text1"/>
        </w:rPr>
      </w:pPr>
      <w:r w:rsidRPr="002A7B03">
        <w:rPr>
          <w:rFonts w:ascii="Arial" w:hAnsi="Arial" w:cs="Arial"/>
          <w:color w:val="000000" w:themeColor="text1"/>
        </w:rPr>
        <w:t>N</w:t>
      </w:r>
      <w:r w:rsidR="000D7083" w:rsidRPr="002A7B03">
        <w:rPr>
          <w:rFonts w:ascii="Arial" w:hAnsi="Arial" w:cs="Arial"/>
          <w:color w:val="000000" w:themeColor="text1"/>
        </w:rPr>
        <w:t>a snazi je</w:t>
      </w:r>
      <w:r w:rsidR="00FA73AB" w:rsidRPr="002A7B03">
        <w:rPr>
          <w:rFonts w:ascii="Arial" w:hAnsi="Arial" w:cs="Arial"/>
          <w:color w:val="000000" w:themeColor="text1"/>
        </w:rPr>
        <w:t xml:space="preserve"> sljedeći regulatorni i metodološki okvir za razvoj </w:t>
      </w:r>
      <w:r w:rsidR="006F6E3A" w:rsidRPr="002A7B03">
        <w:rPr>
          <w:rFonts w:ascii="Arial" w:hAnsi="Arial" w:cs="Arial"/>
          <w:color w:val="000000" w:themeColor="text1"/>
        </w:rPr>
        <w:t>PIFC</w:t>
      </w:r>
      <w:r w:rsidR="00FA73AB" w:rsidRPr="002A7B03">
        <w:rPr>
          <w:rFonts w:ascii="Arial" w:hAnsi="Arial" w:cs="Arial"/>
          <w:color w:val="000000" w:themeColor="text1"/>
        </w:rPr>
        <w:t xml:space="preserve"> u FBiH:</w:t>
      </w:r>
    </w:p>
    <w:p w14:paraId="718C3381" w14:textId="77777777" w:rsidR="004C188F" w:rsidRPr="002A7B03" w:rsidRDefault="004C188F" w:rsidP="00180D22">
      <w:pPr>
        <w:spacing w:after="0"/>
        <w:jc w:val="both"/>
        <w:rPr>
          <w:rFonts w:ascii="Arial" w:hAnsi="Arial" w:cs="Arial"/>
          <w:color w:val="000000" w:themeColor="text1"/>
        </w:rPr>
      </w:pPr>
    </w:p>
    <w:p w14:paraId="2AA0CFB4" w14:textId="17655AFA" w:rsidR="004C188F" w:rsidRPr="002A7B03" w:rsidRDefault="004C188F" w:rsidP="00180D22">
      <w:pPr>
        <w:spacing w:after="0"/>
        <w:jc w:val="both"/>
        <w:rPr>
          <w:rFonts w:ascii="Arial" w:hAnsi="Arial" w:cs="Arial"/>
          <w:i/>
          <w:color w:val="000000" w:themeColor="text1"/>
        </w:rPr>
      </w:pPr>
      <w:r w:rsidRPr="002A7B03">
        <w:rPr>
          <w:rFonts w:ascii="Arial" w:hAnsi="Arial" w:cs="Arial"/>
          <w:i/>
          <w:color w:val="000000" w:themeColor="text1"/>
        </w:rPr>
        <w:t>Tab</w:t>
      </w:r>
      <w:r w:rsidR="00A44B0B" w:rsidRPr="002A7B03">
        <w:rPr>
          <w:rFonts w:ascii="Arial" w:hAnsi="Arial" w:cs="Arial"/>
          <w:i/>
          <w:color w:val="000000" w:themeColor="text1"/>
        </w:rPr>
        <w:t>e</w:t>
      </w:r>
      <w:r w:rsidRPr="002A7B03">
        <w:rPr>
          <w:rFonts w:ascii="Arial" w:hAnsi="Arial" w:cs="Arial"/>
          <w:i/>
          <w:color w:val="000000" w:themeColor="text1"/>
        </w:rPr>
        <w:t xml:space="preserve">la </w:t>
      </w:r>
      <w:r w:rsidR="00E729FF" w:rsidRPr="002A7B03">
        <w:rPr>
          <w:rFonts w:ascii="Arial" w:hAnsi="Arial" w:cs="Arial"/>
          <w:i/>
          <w:color w:val="000000" w:themeColor="text1"/>
        </w:rPr>
        <w:t>2</w:t>
      </w:r>
      <w:r w:rsidRPr="002A7B03">
        <w:rPr>
          <w:rFonts w:ascii="Arial" w:hAnsi="Arial" w:cs="Arial"/>
          <w:i/>
          <w:color w:val="000000" w:themeColor="text1"/>
        </w:rPr>
        <w:t xml:space="preserve">. Osnovni regulatorni i metodološki okvir za PIFC </w:t>
      </w:r>
    </w:p>
    <w:p w14:paraId="37E31CBA" w14:textId="77777777" w:rsidR="00AB250F" w:rsidRPr="002A7B03" w:rsidRDefault="00AB250F" w:rsidP="00180D22">
      <w:pPr>
        <w:spacing w:after="0"/>
        <w:jc w:val="both"/>
        <w:rPr>
          <w:rFonts w:ascii="Arial" w:hAnsi="Arial" w:cs="Arial"/>
          <w:i/>
          <w:color w:val="000000" w:themeColor="text1"/>
          <w:sz w:val="10"/>
          <w:szCs w:val="24"/>
        </w:rPr>
      </w:pPr>
    </w:p>
    <w:tbl>
      <w:tblPr>
        <w:tblStyle w:val="GridTable4-Accent1"/>
        <w:tblW w:w="9569" w:type="dxa"/>
        <w:tblLook w:val="04A0" w:firstRow="1" w:lastRow="0" w:firstColumn="1" w:lastColumn="0" w:noHBand="0" w:noVBand="1"/>
      </w:tblPr>
      <w:tblGrid>
        <w:gridCol w:w="4729"/>
        <w:gridCol w:w="4840"/>
      </w:tblGrid>
      <w:tr w:rsidR="00FA73AB" w:rsidRPr="002A7B03" w14:paraId="419EF268" w14:textId="77777777" w:rsidTr="0059619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4729" w:type="dxa"/>
            <w:tcBorders>
              <w:left w:val="single" w:sz="12" w:space="0" w:color="2E74B5" w:themeColor="accent1" w:themeShade="BF"/>
            </w:tcBorders>
            <w:vAlign w:val="center"/>
          </w:tcPr>
          <w:p w14:paraId="764CFF55" w14:textId="77777777" w:rsidR="00FA73AB" w:rsidRPr="002A7B03" w:rsidRDefault="00FA73AB" w:rsidP="00AB250F">
            <w:pPr>
              <w:jc w:val="center"/>
              <w:rPr>
                <w:rFonts w:ascii="Arial" w:hAnsi="Arial" w:cs="Arial"/>
              </w:rPr>
            </w:pPr>
            <w:r w:rsidRPr="002A7B03">
              <w:rPr>
                <w:rFonts w:ascii="Arial" w:hAnsi="Arial" w:cs="Arial"/>
              </w:rPr>
              <w:t>FINANSIJSKO UPRAVLJANJE I KONTROLA</w:t>
            </w:r>
          </w:p>
        </w:tc>
        <w:tc>
          <w:tcPr>
            <w:tcW w:w="4840" w:type="dxa"/>
            <w:tcBorders>
              <w:right w:val="single" w:sz="12" w:space="0" w:color="2E74B5" w:themeColor="accent1" w:themeShade="BF"/>
            </w:tcBorders>
            <w:vAlign w:val="center"/>
          </w:tcPr>
          <w:p w14:paraId="02EC6302" w14:textId="0097CD0F" w:rsidR="00FA73AB" w:rsidRPr="002A7B03" w:rsidRDefault="00FA73AB" w:rsidP="00AB250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A7B03">
              <w:rPr>
                <w:rFonts w:ascii="Arial" w:hAnsi="Arial" w:cs="Arial"/>
              </w:rPr>
              <w:t>INTERNA REVIZIJA</w:t>
            </w:r>
          </w:p>
        </w:tc>
      </w:tr>
      <w:tr w:rsidR="00FA73AB" w:rsidRPr="002A7B03" w14:paraId="2FA31AF0" w14:textId="77777777" w:rsidTr="00596191">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4729" w:type="dxa"/>
            <w:tcBorders>
              <w:left w:val="single" w:sz="12" w:space="0" w:color="2E74B5" w:themeColor="accent1" w:themeShade="BF"/>
              <w:right w:val="single" w:sz="12" w:space="0" w:color="2E74B5" w:themeColor="accent1" w:themeShade="BF"/>
            </w:tcBorders>
          </w:tcPr>
          <w:p w14:paraId="09C65FD8" w14:textId="77777777" w:rsidR="00FA73AB" w:rsidRPr="002A7B03" w:rsidRDefault="00000280" w:rsidP="00724662">
            <w:pPr>
              <w:pStyle w:val="ListParagraph"/>
              <w:numPr>
                <w:ilvl w:val="0"/>
                <w:numId w:val="13"/>
              </w:numPr>
              <w:jc w:val="both"/>
              <w:rPr>
                <w:rFonts w:ascii="Arial" w:hAnsi="Arial" w:cs="Arial"/>
                <w:b w:val="0"/>
                <w:color w:val="000000" w:themeColor="text1"/>
              </w:rPr>
            </w:pPr>
            <w:r w:rsidRPr="002A7B03">
              <w:rPr>
                <w:rFonts w:ascii="Arial" w:hAnsi="Arial" w:cs="Arial"/>
                <w:b w:val="0"/>
                <w:color w:val="000000" w:themeColor="text1"/>
              </w:rPr>
              <w:t>Zakon o finansijskom upravljanju i kontroli u javnom sektoru u Federaciji Bosne i Hercegovine</w:t>
            </w:r>
          </w:p>
        </w:tc>
        <w:tc>
          <w:tcPr>
            <w:tcW w:w="4840" w:type="dxa"/>
            <w:tcBorders>
              <w:left w:val="single" w:sz="12" w:space="0" w:color="2E74B5" w:themeColor="accent1" w:themeShade="BF"/>
              <w:right w:val="single" w:sz="12" w:space="0" w:color="2E74B5" w:themeColor="accent1" w:themeShade="BF"/>
            </w:tcBorders>
          </w:tcPr>
          <w:p w14:paraId="1A57A6B5" w14:textId="7D1AA58C" w:rsidR="00FA73AB" w:rsidRPr="002A7B03" w:rsidRDefault="0067441B" w:rsidP="00724662">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Zakon o internoj reviziji u</w:t>
            </w:r>
            <w:r w:rsidR="00000280" w:rsidRPr="002A7B03">
              <w:rPr>
                <w:rFonts w:ascii="Arial" w:hAnsi="Arial" w:cs="Arial"/>
                <w:color w:val="000000" w:themeColor="text1"/>
              </w:rPr>
              <w:t xml:space="preserve"> javnom sektoru u Federaciji Bosne i Hercegovine</w:t>
            </w:r>
          </w:p>
        </w:tc>
      </w:tr>
      <w:tr w:rsidR="00FA73AB" w:rsidRPr="002A7B03" w14:paraId="48E9A8B8" w14:textId="77777777" w:rsidTr="006B184C">
        <w:trPr>
          <w:trHeight w:val="1095"/>
        </w:trPr>
        <w:tc>
          <w:tcPr>
            <w:cnfStyle w:val="001000000000" w:firstRow="0" w:lastRow="0" w:firstColumn="1" w:lastColumn="0" w:oddVBand="0" w:evenVBand="0" w:oddHBand="0" w:evenHBand="0" w:firstRowFirstColumn="0" w:firstRowLastColumn="0" w:lastRowFirstColumn="0" w:lastRowLastColumn="0"/>
            <w:tcW w:w="4729" w:type="dxa"/>
            <w:tcBorders>
              <w:left w:val="single" w:sz="12" w:space="0" w:color="2E74B5" w:themeColor="accent1" w:themeShade="BF"/>
              <w:right w:val="single" w:sz="12" w:space="0" w:color="2E74B5" w:themeColor="accent1" w:themeShade="BF"/>
            </w:tcBorders>
          </w:tcPr>
          <w:p w14:paraId="1F4D30F9" w14:textId="77777777" w:rsidR="00FA73AB" w:rsidRPr="002A7B03" w:rsidRDefault="00000280" w:rsidP="00724662">
            <w:pPr>
              <w:pStyle w:val="ListParagraph"/>
              <w:numPr>
                <w:ilvl w:val="0"/>
                <w:numId w:val="13"/>
              </w:numPr>
              <w:jc w:val="both"/>
              <w:rPr>
                <w:rFonts w:ascii="Arial" w:hAnsi="Arial" w:cs="Arial"/>
                <w:b w:val="0"/>
                <w:color w:val="000000" w:themeColor="text1"/>
              </w:rPr>
            </w:pPr>
            <w:r w:rsidRPr="002A7B03">
              <w:rPr>
                <w:rFonts w:ascii="Arial" w:hAnsi="Arial" w:cs="Arial"/>
                <w:b w:val="0"/>
                <w:color w:val="000000" w:themeColor="text1"/>
              </w:rPr>
              <w:t>Pravilnik o provođenju finansijskog upravljanja i kontrole u javnom sektoru u Federaciji Bosne i Hercegovine</w:t>
            </w:r>
          </w:p>
        </w:tc>
        <w:tc>
          <w:tcPr>
            <w:tcW w:w="4840" w:type="dxa"/>
            <w:tcBorders>
              <w:left w:val="single" w:sz="12" w:space="0" w:color="2E74B5" w:themeColor="accent1" w:themeShade="BF"/>
              <w:right w:val="single" w:sz="12" w:space="0" w:color="2E74B5" w:themeColor="accent1" w:themeShade="BF"/>
            </w:tcBorders>
          </w:tcPr>
          <w:p w14:paraId="6F5C7461" w14:textId="70227941" w:rsidR="00FA73AB" w:rsidRPr="002A7B03" w:rsidRDefault="00000280" w:rsidP="00724662">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 xml:space="preserve">Pravilnik o kriterijima za uspostavljanje jedinica za </w:t>
            </w:r>
            <w:r w:rsidR="00245F4E" w:rsidRPr="002A7B03">
              <w:rPr>
                <w:rFonts w:ascii="Arial" w:hAnsi="Arial" w:cs="Arial"/>
                <w:color w:val="000000" w:themeColor="text1"/>
              </w:rPr>
              <w:t>i</w:t>
            </w:r>
            <w:r w:rsidRPr="002A7B03">
              <w:rPr>
                <w:rFonts w:ascii="Arial" w:hAnsi="Arial" w:cs="Arial"/>
                <w:color w:val="000000" w:themeColor="text1"/>
              </w:rPr>
              <w:t>nternu reviziju u javnom sektoru u Federaciji Bosne i Hercegovine</w:t>
            </w:r>
          </w:p>
        </w:tc>
      </w:tr>
      <w:tr w:rsidR="00FA73AB" w:rsidRPr="002A7B03" w14:paraId="42992A08" w14:textId="77777777" w:rsidTr="006B184C">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4729" w:type="dxa"/>
            <w:tcBorders>
              <w:left w:val="single" w:sz="12" w:space="0" w:color="2E74B5" w:themeColor="accent1" w:themeShade="BF"/>
              <w:right w:val="single" w:sz="12" w:space="0" w:color="2E74B5" w:themeColor="accent1" w:themeShade="BF"/>
            </w:tcBorders>
          </w:tcPr>
          <w:p w14:paraId="46FA81DF" w14:textId="77777777" w:rsidR="00FA73AB" w:rsidRPr="002A7B03" w:rsidRDefault="00000280" w:rsidP="00724662">
            <w:pPr>
              <w:pStyle w:val="ListParagraph"/>
              <w:numPr>
                <w:ilvl w:val="0"/>
                <w:numId w:val="13"/>
              </w:numPr>
              <w:jc w:val="both"/>
              <w:rPr>
                <w:rFonts w:ascii="Arial" w:hAnsi="Arial" w:cs="Arial"/>
                <w:b w:val="0"/>
                <w:color w:val="000000" w:themeColor="text1"/>
              </w:rPr>
            </w:pPr>
            <w:r w:rsidRPr="002A7B03">
              <w:rPr>
                <w:rFonts w:ascii="Arial" w:hAnsi="Arial" w:cs="Arial"/>
                <w:b w:val="0"/>
                <w:color w:val="000000" w:themeColor="text1"/>
              </w:rPr>
              <w:t>Standardi interne kontrole u javnom sektoru u Federaciji Bosne i Hercegovine</w:t>
            </w:r>
          </w:p>
        </w:tc>
        <w:tc>
          <w:tcPr>
            <w:tcW w:w="4840" w:type="dxa"/>
            <w:tcBorders>
              <w:left w:val="single" w:sz="12" w:space="0" w:color="2E74B5" w:themeColor="accent1" w:themeShade="BF"/>
              <w:right w:val="single" w:sz="12" w:space="0" w:color="2E74B5" w:themeColor="accent1" w:themeShade="BF"/>
            </w:tcBorders>
          </w:tcPr>
          <w:p w14:paraId="1355187D" w14:textId="77777777" w:rsidR="00FA73AB" w:rsidRPr="002A7B03" w:rsidRDefault="00000280" w:rsidP="00724662">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Pravilnik o uslovima za obavljanje poslova interne revizije u javnom sektoru u Federaciji Bosne i Hercegovine</w:t>
            </w:r>
          </w:p>
        </w:tc>
      </w:tr>
      <w:tr w:rsidR="00FA73AB" w:rsidRPr="002A7B03" w14:paraId="052A7E8E" w14:textId="77777777" w:rsidTr="00596191">
        <w:trPr>
          <w:trHeight w:val="922"/>
        </w:trPr>
        <w:tc>
          <w:tcPr>
            <w:cnfStyle w:val="001000000000" w:firstRow="0" w:lastRow="0" w:firstColumn="1" w:lastColumn="0" w:oddVBand="0" w:evenVBand="0" w:oddHBand="0" w:evenHBand="0" w:firstRowFirstColumn="0" w:firstRowLastColumn="0" w:lastRowFirstColumn="0" w:lastRowLastColumn="0"/>
            <w:tcW w:w="4729" w:type="dxa"/>
            <w:tcBorders>
              <w:left w:val="single" w:sz="12" w:space="0" w:color="2E74B5" w:themeColor="accent1" w:themeShade="BF"/>
              <w:right w:val="single" w:sz="12" w:space="0" w:color="2E74B5" w:themeColor="accent1" w:themeShade="BF"/>
            </w:tcBorders>
          </w:tcPr>
          <w:p w14:paraId="08EE5EB5" w14:textId="77777777" w:rsidR="00FA73AB" w:rsidRPr="002A7B03" w:rsidRDefault="00000280" w:rsidP="00724662">
            <w:pPr>
              <w:pStyle w:val="ListParagraph"/>
              <w:numPr>
                <w:ilvl w:val="0"/>
                <w:numId w:val="13"/>
              </w:numPr>
              <w:jc w:val="both"/>
              <w:rPr>
                <w:rFonts w:ascii="Arial" w:hAnsi="Arial" w:cs="Arial"/>
                <w:b w:val="0"/>
                <w:color w:val="000000" w:themeColor="text1"/>
              </w:rPr>
            </w:pPr>
            <w:r w:rsidRPr="002A7B03">
              <w:rPr>
                <w:rFonts w:ascii="Arial" w:hAnsi="Arial" w:cs="Arial"/>
                <w:b w:val="0"/>
                <w:color w:val="000000" w:themeColor="text1"/>
              </w:rPr>
              <w:t>Smjernice za upravljanje rizicima u javnom sektoru u Federaciji Bosne i Hercegovine</w:t>
            </w:r>
          </w:p>
        </w:tc>
        <w:tc>
          <w:tcPr>
            <w:tcW w:w="4840" w:type="dxa"/>
            <w:tcBorders>
              <w:left w:val="single" w:sz="12" w:space="0" w:color="2E74B5" w:themeColor="accent1" w:themeShade="BF"/>
              <w:right w:val="single" w:sz="12" w:space="0" w:color="2E74B5" w:themeColor="accent1" w:themeShade="BF"/>
            </w:tcBorders>
          </w:tcPr>
          <w:p w14:paraId="3BB40B83" w14:textId="77777777" w:rsidR="00FA73AB" w:rsidRPr="002A7B03" w:rsidRDefault="00000280" w:rsidP="00724662">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Standardi interne revizije u javnom sektoru u Federaciji Bosne i Hercegovine</w:t>
            </w:r>
          </w:p>
        </w:tc>
      </w:tr>
      <w:tr w:rsidR="00FA73AB" w:rsidRPr="002A7B03" w14:paraId="65B6CAE6" w14:textId="77777777" w:rsidTr="006B184C">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4729" w:type="dxa"/>
            <w:tcBorders>
              <w:left w:val="single" w:sz="12" w:space="0" w:color="2E74B5" w:themeColor="accent1" w:themeShade="BF"/>
              <w:right w:val="single" w:sz="12" w:space="0" w:color="2E74B5" w:themeColor="accent1" w:themeShade="BF"/>
            </w:tcBorders>
          </w:tcPr>
          <w:p w14:paraId="4A45B885" w14:textId="77777777" w:rsidR="00FA73AB" w:rsidRPr="002A7B03" w:rsidRDefault="00000280" w:rsidP="00724662">
            <w:pPr>
              <w:pStyle w:val="ListParagraph"/>
              <w:numPr>
                <w:ilvl w:val="0"/>
                <w:numId w:val="13"/>
              </w:numPr>
              <w:jc w:val="both"/>
              <w:rPr>
                <w:rFonts w:ascii="Arial" w:hAnsi="Arial" w:cs="Arial"/>
                <w:b w:val="0"/>
                <w:color w:val="000000" w:themeColor="text1"/>
              </w:rPr>
            </w:pPr>
            <w:r w:rsidRPr="002A7B03">
              <w:rPr>
                <w:rFonts w:ascii="Arial" w:hAnsi="Arial" w:cs="Arial"/>
                <w:b w:val="0"/>
                <w:color w:val="000000" w:themeColor="text1"/>
              </w:rPr>
              <w:t>Smjernice o minimalnim standardima dodjele budžetskih sredstava putem transfera i subvencija u Federaciji Bosne i Hercegovine</w:t>
            </w:r>
          </w:p>
        </w:tc>
        <w:tc>
          <w:tcPr>
            <w:tcW w:w="4840" w:type="dxa"/>
            <w:tcBorders>
              <w:left w:val="single" w:sz="12" w:space="0" w:color="2E74B5" w:themeColor="accent1" w:themeShade="BF"/>
              <w:right w:val="single" w:sz="12" w:space="0" w:color="2E74B5" w:themeColor="accent1" w:themeShade="BF"/>
            </w:tcBorders>
          </w:tcPr>
          <w:p w14:paraId="6FC4A33A" w14:textId="77777777" w:rsidR="00FA73AB" w:rsidRPr="002A7B03" w:rsidRDefault="00AB65A2" w:rsidP="00724662">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Metodologija rada interne revizije u javnom sektoru u Federaciji Bosne i Hercegovine</w:t>
            </w:r>
          </w:p>
        </w:tc>
      </w:tr>
      <w:tr w:rsidR="00FA73AB" w:rsidRPr="002A7B03" w14:paraId="53540F5F" w14:textId="77777777" w:rsidTr="00596191">
        <w:trPr>
          <w:trHeight w:val="922"/>
        </w:trPr>
        <w:tc>
          <w:tcPr>
            <w:cnfStyle w:val="001000000000" w:firstRow="0" w:lastRow="0" w:firstColumn="1" w:lastColumn="0" w:oddVBand="0" w:evenVBand="0" w:oddHBand="0" w:evenHBand="0" w:firstRowFirstColumn="0" w:firstRowLastColumn="0" w:lastRowFirstColumn="0" w:lastRowLastColumn="0"/>
            <w:tcW w:w="4729" w:type="dxa"/>
            <w:tcBorders>
              <w:left w:val="single" w:sz="12" w:space="0" w:color="2E74B5" w:themeColor="accent1" w:themeShade="BF"/>
              <w:bottom w:val="single" w:sz="12" w:space="0" w:color="2E74B5" w:themeColor="accent1" w:themeShade="BF"/>
              <w:right w:val="single" w:sz="12" w:space="0" w:color="2E74B5" w:themeColor="accent1" w:themeShade="BF"/>
            </w:tcBorders>
          </w:tcPr>
          <w:p w14:paraId="3092C9E0" w14:textId="77777777" w:rsidR="00FA73AB" w:rsidRPr="002A7B03" w:rsidRDefault="00000280" w:rsidP="00724662">
            <w:pPr>
              <w:pStyle w:val="ListParagraph"/>
              <w:numPr>
                <w:ilvl w:val="0"/>
                <w:numId w:val="13"/>
              </w:numPr>
              <w:jc w:val="both"/>
              <w:rPr>
                <w:rFonts w:ascii="Arial" w:hAnsi="Arial" w:cs="Arial"/>
                <w:b w:val="0"/>
                <w:color w:val="000000" w:themeColor="text1"/>
              </w:rPr>
            </w:pPr>
            <w:r w:rsidRPr="002A7B03">
              <w:rPr>
                <w:rFonts w:ascii="Arial" w:hAnsi="Arial" w:cs="Arial"/>
                <w:b w:val="0"/>
                <w:color w:val="000000" w:themeColor="text1"/>
              </w:rPr>
              <w:t xml:space="preserve">Priručnik za </w:t>
            </w:r>
            <w:r w:rsidR="0090231C" w:rsidRPr="002A7B03">
              <w:rPr>
                <w:rFonts w:ascii="Arial" w:hAnsi="Arial" w:cs="Arial"/>
                <w:b w:val="0"/>
                <w:color w:val="000000" w:themeColor="text1"/>
              </w:rPr>
              <w:t xml:space="preserve">finansijsko </w:t>
            </w:r>
            <w:r w:rsidRPr="002A7B03">
              <w:rPr>
                <w:rFonts w:ascii="Arial" w:hAnsi="Arial" w:cs="Arial"/>
                <w:b w:val="0"/>
                <w:color w:val="000000" w:themeColor="text1"/>
              </w:rPr>
              <w:t>upravljanje i kontrolu u javnom sektoru u Federaciji Bosne i Hercegovine</w:t>
            </w:r>
          </w:p>
        </w:tc>
        <w:tc>
          <w:tcPr>
            <w:tcW w:w="4840" w:type="dxa"/>
            <w:tcBorders>
              <w:left w:val="single" w:sz="12" w:space="0" w:color="2E74B5" w:themeColor="accent1" w:themeShade="BF"/>
              <w:bottom w:val="single" w:sz="12" w:space="0" w:color="2E74B5" w:themeColor="accent1" w:themeShade="BF"/>
              <w:right w:val="single" w:sz="12" w:space="0" w:color="2E74B5" w:themeColor="accent1" w:themeShade="BF"/>
            </w:tcBorders>
          </w:tcPr>
          <w:p w14:paraId="0A575492" w14:textId="77777777" w:rsidR="00FA73AB" w:rsidRPr="002A7B03" w:rsidRDefault="00AB65A2" w:rsidP="00724662">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Priručnik za procjenu rizika i planiranje interne revizije u javnom sektoru u Federaciji Bosne i Hercegovine</w:t>
            </w:r>
          </w:p>
        </w:tc>
      </w:tr>
    </w:tbl>
    <w:p w14:paraId="5ADEA167" w14:textId="77777777" w:rsidR="00FA73AB" w:rsidRPr="002A7B03" w:rsidRDefault="00FA73AB" w:rsidP="00180D22">
      <w:pPr>
        <w:spacing w:after="0"/>
        <w:jc w:val="both"/>
        <w:rPr>
          <w:rFonts w:ascii="Arial" w:hAnsi="Arial" w:cs="Arial"/>
          <w:color w:val="000000" w:themeColor="text1"/>
          <w:sz w:val="24"/>
          <w:szCs w:val="24"/>
        </w:rPr>
      </w:pPr>
    </w:p>
    <w:p w14:paraId="29E2C9DB" w14:textId="118542A5" w:rsidR="00655650" w:rsidRPr="002A7B03" w:rsidRDefault="00655650" w:rsidP="00724662">
      <w:pPr>
        <w:spacing w:after="0"/>
        <w:ind w:right="-279"/>
        <w:jc w:val="both"/>
        <w:rPr>
          <w:rFonts w:ascii="Arial" w:hAnsi="Arial" w:cs="Arial"/>
          <w:color w:val="000000" w:themeColor="text1"/>
        </w:rPr>
      </w:pPr>
      <w:r w:rsidRPr="002A7B03">
        <w:rPr>
          <w:rFonts w:ascii="Arial" w:hAnsi="Arial" w:cs="Arial"/>
          <w:b/>
          <w:color w:val="000000" w:themeColor="text1"/>
        </w:rPr>
        <w:t>Zakon o finansijskom upravljanju i kontroli u javnom sektoru u Federaciji Bosne i Hercegovine</w:t>
      </w:r>
      <w:r w:rsidRPr="002A7B03">
        <w:rPr>
          <w:rFonts w:ascii="Arial" w:hAnsi="Arial" w:cs="Arial"/>
          <w:color w:val="000000" w:themeColor="text1"/>
        </w:rPr>
        <w:t xml:space="preserve"> (u daljem tekstu</w:t>
      </w:r>
      <w:r w:rsidR="006F6E3A" w:rsidRPr="002A7B03">
        <w:rPr>
          <w:rFonts w:ascii="Arial" w:hAnsi="Arial" w:cs="Arial"/>
          <w:color w:val="000000" w:themeColor="text1"/>
        </w:rPr>
        <w:t>:</w:t>
      </w:r>
      <w:r w:rsidRPr="002A7B03">
        <w:rPr>
          <w:rFonts w:ascii="Arial" w:hAnsi="Arial" w:cs="Arial"/>
          <w:color w:val="000000" w:themeColor="text1"/>
        </w:rPr>
        <w:t xml:space="preserve"> Zakon o FUK) uređuje finansijsko upravljanje i kontrol</w:t>
      </w:r>
      <w:r w:rsidR="00EC2E93" w:rsidRPr="002A7B03">
        <w:rPr>
          <w:rFonts w:ascii="Arial" w:hAnsi="Arial" w:cs="Arial"/>
          <w:color w:val="000000" w:themeColor="text1"/>
        </w:rPr>
        <w:t>u</w:t>
      </w:r>
      <w:r w:rsidRPr="002A7B03">
        <w:rPr>
          <w:rFonts w:ascii="Arial" w:hAnsi="Arial" w:cs="Arial"/>
          <w:color w:val="000000" w:themeColor="text1"/>
        </w:rPr>
        <w:t xml:space="preserve"> u javnom sektoru u FBiH, </w:t>
      </w:r>
      <w:r w:rsidR="00433A6D" w:rsidRPr="002A7B03">
        <w:rPr>
          <w:rFonts w:ascii="Arial" w:hAnsi="Arial" w:cs="Arial"/>
          <w:color w:val="000000" w:themeColor="text1"/>
        </w:rPr>
        <w:t xml:space="preserve">propisuje zajedničke </w:t>
      </w:r>
      <w:r w:rsidRPr="002A7B03">
        <w:rPr>
          <w:rFonts w:ascii="Arial" w:hAnsi="Arial" w:cs="Arial"/>
          <w:color w:val="000000" w:themeColor="text1"/>
        </w:rPr>
        <w:t>okvirn</w:t>
      </w:r>
      <w:r w:rsidR="00433A6D" w:rsidRPr="002A7B03">
        <w:rPr>
          <w:rFonts w:ascii="Arial" w:hAnsi="Arial" w:cs="Arial"/>
          <w:color w:val="000000" w:themeColor="text1"/>
        </w:rPr>
        <w:t>e</w:t>
      </w:r>
      <w:r w:rsidRPr="002A7B03">
        <w:rPr>
          <w:rFonts w:ascii="Arial" w:hAnsi="Arial" w:cs="Arial"/>
          <w:color w:val="000000" w:themeColor="text1"/>
        </w:rPr>
        <w:t xml:space="preserve"> princip</w:t>
      </w:r>
      <w:r w:rsidR="00433A6D" w:rsidRPr="002A7B03">
        <w:rPr>
          <w:rFonts w:ascii="Arial" w:hAnsi="Arial" w:cs="Arial"/>
          <w:color w:val="000000" w:themeColor="text1"/>
        </w:rPr>
        <w:t>e</w:t>
      </w:r>
      <w:r w:rsidRPr="002A7B03">
        <w:rPr>
          <w:rFonts w:ascii="Arial" w:hAnsi="Arial" w:cs="Arial"/>
          <w:color w:val="000000" w:themeColor="text1"/>
        </w:rPr>
        <w:t>, standard</w:t>
      </w:r>
      <w:r w:rsidR="00433A6D" w:rsidRPr="002A7B03">
        <w:rPr>
          <w:rFonts w:ascii="Arial" w:hAnsi="Arial" w:cs="Arial"/>
          <w:color w:val="000000" w:themeColor="text1"/>
        </w:rPr>
        <w:t>e</w:t>
      </w:r>
      <w:r w:rsidRPr="002A7B03">
        <w:rPr>
          <w:rFonts w:ascii="Arial" w:hAnsi="Arial" w:cs="Arial"/>
          <w:color w:val="000000" w:themeColor="text1"/>
        </w:rPr>
        <w:t xml:space="preserve"> i odgovornosti za uspostavljanje, razvoj i implementaciju sistema FUK, kao i nadležnosti </w:t>
      </w:r>
      <w:r w:rsidR="00A44B0B" w:rsidRPr="002A7B03">
        <w:rPr>
          <w:rFonts w:ascii="Arial" w:hAnsi="Arial" w:cs="Arial"/>
          <w:color w:val="000000" w:themeColor="text1"/>
        </w:rPr>
        <w:t xml:space="preserve">CHJ FMF </w:t>
      </w:r>
      <w:r w:rsidRPr="002A7B03">
        <w:rPr>
          <w:rFonts w:ascii="Arial" w:hAnsi="Arial" w:cs="Arial"/>
          <w:color w:val="000000" w:themeColor="text1"/>
        </w:rPr>
        <w:t>i drugih organizacija u javnom sektoru u Federaciji u provođenju sistema internih finansijskih kontrola u javnom sektoru.</w:t>
      </w:r>
    </w:p>
    <w:p w14:paraId="7C669D70" w14:textId="77777777" w:rsidR="00655650" w:rsidRPr="002A7B03" w:rsidRDefault="00655650" w:rsidP="00724662">
      <w:pPr>
        <w:spacing w:after="0"/>
        <w:ind w:right="-279"/>
        <w:jc w:val="both"/>
        <w:rPr>
          <w:rFonts w:ascii="Arial" w:hAnsi="Arial" w:cs="Arial"/>
          <w:color w:val="000000" w:themeColor="text1"/>
        </w:rPr>
      </w:pPr>
    </w:p>
    <w:p w14:paraId="07B2CB73" w14:textId="34A29D64" w:rsidR="00FA57F6" w:rsidRPr="002A7B03" w:rsidRDefault="00655650" w:rsidP="00724662">
      <w:pPr>
        <w:spacing w:after="0"/>
        <w:ind w:right="-279"/>
        <w:jc w:val="both"/>
        <w:rPr>
          <w:rFonts w:ascii="Arial" w:hAnsi="Arial" w:cs="Arial"/>
          <w:color w:val="000000" w:themeColor="text1"/>
        </w:rPr>
      </w:pPr>
      <w:r w:rsidRPr="002A7B03">
        <w:rPr>
          <w:rFonts w:ascii="Arial" w:hAnsi="Arial" w:cs="Arial"/>
          <w:b/>
          <w:color w:val="000000" w:themeColor="text1"/>
        </w:rPr>
        <w:t xml:space="preserve">Zakon o internoj reviziji u javnom sektoru u Federaciji </w:t>
      </w:r>
      <w:r w:rsidR="00FA57F6" w:rsidRPr="002A7B03">
        <w:rPr>
          <w:rFonts w:ascii="Arial" w:hAnsi="Arial" w:cs="Arial"/>
          <w:b/>
          <w:color w:val="000000" w:themeColor="text1"/>
        </w:rPr>
        <w:t xml:space="preserve">Bosne i </w:t>
      </w:r>
      <w:r w:rsidR="002A7B03" w:rsidRPr="002A7B03">
        <w:rPr>
          <w:rFonts w:ascii="Arial" w:hAnsi="Arial" w:cs="Arial"/>
          <w:b/>
          <w:color w:val="000000" w:themeColor="text1"/>
        </w:rPr>
        <w:t>Hercegovine</w:t>
      </w:r>
      <w:r w:rsidR="00FA57F6" w:rsidRPr="002A7B03">
        <w:rPr>
          <w:rFonts w:ascii="Arial" w:hAnsi="Arial" w:cs="Arial"/>
          <w:b/>
          <w:color w:val="000000" w:themeColor="text1"/>
        </w:rPr>
        <w:t xml:space="preserve"> </w:t>
      </w:r>
      <w:r w:rsidR="00FA57F6" w:rsidRPr="002A7B03">
        <w:rPr>
          <w:rFonts w:ascii="Arial" w:hAnsi="Arial" w:cs="Arial"/>
          <w:color w:val="000000" w:themeColor="text1"/>
        </w:rPr>
        <w:t>(u daljem tekstu</w:t>
      </w:r>
      <w:r w:rsidR="006F6E3A" w:rsidRPr="002A7B03">
        <w:rPr>
          <w:rFonts w:ascii="Arial" w:hAnsi="Arial" w:cs="Arial"/>
          <w:color w:val="000000" w:themeColor="text1"/>
        </w:rPr>
        <w:t>:</w:t>
      </w:r>
      <w:r w:rsidR="00FA57F6" w:rsidRPr="002A7B03">
        <w:rPr>
          <w:rFonts w:ascii="Arial" w:hAnsi="Arial" w:cs="Arial"/>
          <w:color w:val="000000" w:themeColor="text1"/>
        </w:rPr>
        <w:t xml:space="preserve"> Zakon o internoj reviziji) uređuje nadležnost, principe, uspostavljanje, procedure i aktivnosti interne revizije, nadležnosti </w:t>
      </w:r>
      <w:r w:rsidR="00A44B0B" w:rsidRPr="002A7B03">
        <w:rPr>
          <w:rFonts w:ascii="Arial" w:hAnsi="Arial" w:cs="Arial"/>
          <w:color w:val="000000" w:themeColor="text1"/>
        </w:rPr>
        <w:t>CHJ FMF</w:t>
      </w:r>
      <w:r w:rsidR="00FA57F6" w:rsidRPr="002A7B03">
        <w:rPr>
          <w:rFonts w:ascii="Arial" w:hAnsi="Arial" w:cs="Arial"/>
          <w:color w:val="000000" w:themeColor="text1"/>
        </w:rPr>
        <w:t>, te izvještavanje i druga pitanja vezana za internu reviziju u javnom sektoru u Federaciji Bosne i Hercegovine.</w:t>
      </w:r>
    </w:p>
    <w:p w14:paraId="63FCD7A9" w14:textId="77777777" w:rsidR="006F5B2D" w:rsidRPr="002A7B03" w:rsidRDefault="006F5B2D" w:rsidP="00724662">
      <w:pPr>
        <w:spacing w:after="0"/>
        <w:ind w:right="-279"/>
        <w:jc w:val="both"/>
        <w:rPr>
          <w:rFonts w:ascii="Arial" w:hAnsi="Arial" w:cs="Arial"/>
          <w:color w:val="000000" w:themeColor="text1"/>
        </w:rPr>
      </w:pPr>
    </w:p>
    <w:p w14:paraId="67A7FA29" w14:textId="394B9AEB" w:rsidR="00180D22" w:rsidRPr="002A7B03" w:rsidRDefault="002852F1" w:rsidP="00724662">
      <w:pPr>
        <w:spacing w:after="0"/>
        <w:ind w:right="-279"/>
        <w:jc w:val="both"/>
        <w:rPr>
          <w:rFonts w:ascii="Arial" w:hAnsi="Arial" w:cs="Arial"/>
          <w:b/>
        </w:rPr>
      </w:pPr>
      <w:r w:rsidRPr="002A7B03">
        <w:rPr>
          <w:rFonts w:ascii="Arial" w:hAnsi="Arial" w:cs="Arial"/>
          <w:color w:val="000000" w:themeColor="text1"/>
        </w:rPr>
        <w:t xml:space="preserve">Pored </w:t>
      </w:r>
      <w:r w:rsidR="00724662" w:rsidRPr="002A7B03">
        <w:rPr>
          <w:rFonts w:ascii="Arial" w:hAnsi="Arial" w:cs="Arial"/>
          <w:color w:val="000000" w:themeColor="text1"/>
        </w:rPr>
        <w:t xml:space="preserve">navedenih </w:t>
      </w:r>
      <w:r w:rsidRPr="002A7B03">
        <w:rPr>
          <w:rFonts w:ascii="Arial" w:hAnsi="Arial" w:cs="Arial"/>
          <w:color w:val="000000" w:themeColor="text1"/>
        </w:rPr>
        <w:t xml:space="preserve">osnovnih zakona za </w:t>
      </w:r>
      <w:r w:rsidR="00724662" w:rsidRPr="002A7B03">
        <w:rPr>
          <w:rFonts w:ascii="Arial" w:hAnsi="Arial" w:cs="Arial"/>
          <w:color w:val="000000" w:themeColor="text1"/>
        </w:rPr>
        <w:t xml:space="preserve">razvoj oblasti </w:t>
      </w:r>
      <w:r w:rsidR="00131DD8" w:rsidRPr="002A7B03">
        <w:rPr>
          <w:rFonts w:ascii="Arial" w:hAnsi="Arial" w:cs="Arial"/>
        </w:rPr>
        <w:t>PIFC</w:t>
      </w:r>
      <w:r w:rsidRPr="002A7B03">
        <w:rPr>
          <w:rFonts w:ascii="Arial" w:hAnsi="Arial" w:cs="Arial"/>
          <w:color w:val="000000" w:themeColor="text1"/>
        </w:rPr>
        <w:t xml:space="preserve"> </w:t>
      </w:r>
      <w:r w:rsidR="000B13DA" w:rsidRPr="002A7B03">
        <w:rPr>
          <w:rFonts w:ascii="Arial" w:hAnsi="Arial" w:cs="Arial"/>
          <w:color w:val="000000" w:themeColor="text1"/>
        </w:rPr>
        <w:t>relevantni su</w:t>
      </w:r>
      <w:r w:rsidR="00180D22" w:rsidRPr="002A7B03">
        <w:rPr>
          <w:rFonts w:ascii="Arial" w:hAnsi="Arial" w:cs="Arial"/>
          <w:color w:val="000000" w:themeColor="text1"/>
        </w:rPr>
        <w:t xml:space="preserve"> </w:t>
      </w:r>
      <w:r w:rsidR="00FA57F6" w:rsidRPr="002A7B03">
        <w:rPr>
          <w:rFonts w:ascii="Arial" w:hAnsi="Arial" w:cs="Arial"/>
          <w:color w:val="000000" w:themeColor="text1"/>
        </w:rPr>
        <w:t xml:space="preserve">i </w:t>
      </w:r>
      <w:r w:rsidR="00180D22" w:rsidRPr="002A7B03">
        <w:rPr>
          <w:rFonts w:ascii="Arial" w:hAnsi="Arial" w:cs="Arial"/>
          <w:b/>
          <w:color w:val="000000" w:themeColor="text1"/>
        </w:rPr>
        <w:t>Zakon o budžetima u F</w:t>
      </w:r>
      <w:r w:rsidR="00724662" w:rsidRPr="002A7B03">
        <w:rPr>
          <w:rFonts w:ascii="Arial" w:hAnsi="Arial" w:cs="Arial"/>
          <w:b/>
          <w:color w:val="000000" w:themeColor="text1"/>
        </w:rPr>
        <w:t xml:space="preserve">ederaciji </w:t>
      </w:r>
      <w:r w:rsidR="00180D22" w:rsidRPr="002A7B03">
        <w:rPr>
          <w:rFonts w:ascii="Arial" w:hAnsi="Arial" w:cs="Arial"/>
          <w:b/>
          <w:color w:val="000000" w:themeColor="text1"/>
        </w:rPr>
        <w:t>B</w:t>
      </w:r>
      <w:r w:rsidR="00724662" w:rsidRPr="002A7B03">
        <w:rPr>
          <w:rFonts w:ascii="Arial" w:hAnsi="Arial" w:cs="Arial"/>
          <w:b/>
          <w:color w:val="000000" w:themeColor="text1"/>
        </w:rPr>
        <w:t xml:space="preserve">osne </w:t>
      </w:r>
      <w:r w:rsidR="00180D22" w:rsidRPr="002A7B03">
        <w:rPr>
          <w:rFonts w:ascii="Arial" w:hAnsi="Arial" w:cs="Arial"/>
          <w:b/>
          <w:color w:val="000000" w:themeColor="text1"/>
        </w:rPr>
        <w:t>i</w:t>
      </w:r>
      <w:r w:rsidR="00724662" w:rsidRPr="002A7B03">
        <w:rPr>
          <w:rFonts w:ascii="Arial" w:hAnsi="Arial" w:cs="Arial"/>
          <w:b/>
          <w:color w:val="000000" w:themeColor="text1"/>
        </w:rPr>
        <w:t xml:space="preserve"> </w:t>
      </w:r>
      <w:r w:rsidR="00180D22" w:rsidRPr="002A7B03">
        <w:rPr>
          <w:rFonts w:ascii="Arial" w:hAnsi="Arial" w:cs="Arial"/>
          <w:b/>
          <w:color w:val="000000" w:themeColor="text1"/>
        </w:rPr>
        <w:t>H</w:t>
      </w:r>
      <w:r w:rsidR="00724662" w:rsidRPr="002A7B03">
        <w:rPr>
          <w:rFonts w:ascii="Arial" w:hAnsi="Arial" w:cs="Arial"/>
          <w:b/>
          <w:color w:val="000000" w:themeColor="text1"/>
        </w:rPr>
        <w:t>ercegovine</w:t>
      </w:r>
      <w:r w:rsidR="00B37929" w:rsidRPr="002A7B03">
        <w:rPr>
          <w:rStyle w:val="FootnoteReference"/>
          <w:rFonts w:ascii="Arial" w:hAnsi="Arial" w:cs="Arial"/>
          <w:b/>
          <w:color w:val="000000" w:themeColor="text1"/>
        </w:rPr>
        <w:footnoteReference w:id="13"/>
      </w:r>
      <w:r w:rsidR="00180D22" w:rsidRPr="002A7B03">
        <w:rPr>
          <w:rFonts w:ascii="Arial" w:hAnsi="Arial" w:cs="Arial"/>
          <w:color w:val="000000" w:themeColor="text1"/>
        </w:rPr>
        <w:t xml:space="preserve"> i </w:t>
      </w:r>
      <w:r w:rsidR="00180D22" w:rsidRPr="002A7B03">
        <w:rPr>
          <w:rFonts w:ascii="Arial" w:hAnsi="Arial" w:cs="Arial"/>
          <w:b/>
          <w:color w:val="000000" w:themeColor="text1"/>
        </w:rPr>
        <w:t xml:space="preserve">Zakon o trezoru </w:t>
      </w:r>
      <w:r w:rsidR="00724662" w:rsidRPr="002A7B03">
        <w:rPr>
          <w:rFonts w:ascii="Arial" w:hAnsi="Arial" w:cs="Arial"/>
          <w:b/>
          <w:color w:val="000000" w:themeColor="text1"/>
        </w:rPr>
        <w:t xml:space="preserve">u </w:t>
      </w:r>
      <w:r w:rsidR="00180D22" w:rsidRPr="002A7B03">
        <w:rPr>
          <w:rFonts w:ascii="Arial" w:hAnsi="Arial" w:cs="Arial"/>
          <w:b/>
          <w:color w:val="000000" w:themeColor="text1"/>
        </w:rPr>
        <w:t>F</w:t>
      </w:r>
      <w:r w:rsidR="00724662" w:rsidRPr="002A7B03">
        <w:rPr>
          <w:rFonts w:ascii="Arial" w:hAnsi="Arial" w:cs="Arial"/>
          <w:b/>
          <w:color w:val="000000" w:themeColor="text1"/>
        </w:rPr>
        <w:t xml:space="preserve">ederaciji </w:t>
      </w:r>
      <w:r w:rsidR="00180D22" w:rsidRPr="002A7B03">
        <w:rPr>
          <w:rFonts w:ascii="Arial" w:hAnsi="Arial" w:cs="Arial"/>
          <w:b/>
          <w:color w:val="000000" w:themeColor="text1"/>
        </w:rPr>
        <w:t>B</w:t>
      </w:r>
      <w:r w:rsidR="00724662" w:rsidRPr="002A7B03">
        <w:rPr>
          <w:rFonts w:ascii="Arial" w:hAnsi="Arial" w:cs="Arial"/>
          <w:b/>
          <w:color w:val="000000" w:themeColor="text1"/>
        </w:rPr>
        <w:t xml:space="preserve">osne </w:t>
      </w:r>
      <w:r w:rsidR="00180D22" w:rsidRPr="002A7B03">
        <w:rPr>
          <w:rFonts w:ascii="Arial" w:hAnsi="Arial" w:cs="Arial"/>
          <w:b/>
          <w:color w:val="000000" w:themeColor="text1"/>
        </w:rPr>
        <w:t>i</w:t>
      </w:r>
      <w:r w:rsidR="00724662" w:rsidRPr="002A7B03">
        <w:rPr>
          <w:rFonts w:ascii="Arial" w:hAnsi="Arial" w:cs="Arial"/>
          <w:b/>
          <w:color w:val="000000" w:themeColor="text1"/>
        </w:rPr>
        <w:t xml:space="preserve"> </w:t>
      </w:r>
      <w:r w:rsidR="00180D22" w:rsidRPr="002A7B03">
        <w:rPr>
          <w:rFonts w:ascii="Arial" w:hAnsi="Arial" w:cs="Arial"/>
          <w:b/>
          <w:color w:val="000000" w:themeColor="text1"/>
        </w:rPr>
        <w:t>H</w:t>
      </w:r>
      <w:r w:rsidR="00724662" w:rsidRPr="002A7B03">
        <w:rPr>
          <w:rFonts w:ascii="Arial" w:hAnsi="Arial" w:cs="Arial"/>
          <w:b/>
          <w:color w:val="000000" w:themeColor="text1"/>
        </w:rPr>
        <w:t>ercegovine</w:t>
      </w:r>
      <w:r w:rsidR="00E073AC" w:rsidRPr="002A7B03">
        <w:rPr>
          <w:rStyle w:val="FootnoteReference"/>
          <w:rFonts w:ascii="Arial" w:hAnsi="Arial" w:cs="Arial"/>
          <w:b/>
          <w:color w:val="000000" w:themeColor="text1"/>
        </w:rPr>
        <w:footnoteReference w:id="14"/>
      </w:r>
      <w:r w:rsidR="00180D22" w:rsidRPr="002A7B03">
        <w:rPr>
          <w:rFonts w:ascii="Arial" w:hAnsi="Arial" w:cs="Arial"/>
          <w:color w:val="000000" w:themeColor="text1"/>
        </w:rPr>
        <w:t xml:space="preserve"> </w:t>
      </w:r>
      <w:r w:rsidRPr="002A7B03">
        <w:rPr>
          <w:rFonts w:ascii="Arial" w:hAnsi="Arial" w:cs="Arial"/>
          <w:color w:val="000000" w:themeColor="text1"/>
        </w:rPr>
        <w:t xml:space="preserve">koji uređuju </w:t>
      </w:r>
      <w:r w:rsidR="00180D22" w:rsidRPr="002A7B03">
        <w:rPr>
          <w:rFonts w:ascii="Arial" w:hAnsi="Arial" w:cs="Arial"/>
          <w:color w:val="000000" w:themeColor="text1"/>
        </w:rPr>
        <w:t xml:space="preserve">budžetski sistem, odnosno </w:t>
      </w:r>
      <w:r w:rsidRPr="002A7B03">
        <w:rPr>
          <w:rFonts w:ascii="Arial" w:hAnsi="Arial" w:cs="Arial"/>
          <w:color w:val="000000" w:themeColor="text1"/>
        </w:rPr>
        <w:t xml:space="preserve">propisuju </w:t>
      </w:r>
      <w:r w:rsidR="00180D22" w:rsidRPr="002A7B03">
        <w:rPr>
          <w:rFonts w:ascii="Arial" w:hAnsi="Arial" w:cs="Arial"/>
          <w:color w:val="000000" w:themeColor="text1"/>
        </w:rPr>
        <w:t xml:space="preserve">proces izrade i izvršenja budžeta, računovodstvo, finansijsko izvještavanje, te nadležnosti i obaveze </w:t>
      </w:r>
      <w:r w:rsidRPr="002A7B03">
        <w:rPr>
          <w:rFonts w:ascii="Arial" w:hAnsi="Arial" w:cs="Arial"/>
          <w:color w:val="000000" w:themeColor="text1"/>
        </w:rPr>
        <w:t xml:space="preserve">ministarstava finansija </w:t>
      </w:r>
      <w:r w:rsidR="004C6212" w:rsidRPr="002A7B03">
        <w:rPr>
          <w:rFonts w:ascii="Arial" w:hAnsi="Arial" w:cs="Arial"/>
          <w:color w:val="000000" w:themeColor="text1"/>
        </w:rPr>
        <w:t>(federalnog i kantonalnih)</w:t>
      </w:r>
      <w:r w:rsidR="00180D22" w:rsidRPr="002A7B03">
        <w:rPr>
          <w:rFonts w:ascii="Arial" w:hAnsi="Arial" w:cs="Arial"/>
          <w:color w:val="000000" w:themeColor="text1"/>
        </w:rPr>
        <w:t xml:space="preserve"> i svih drugih </w:t>
      </w:r>
      <w:r w:rsidRPr="002A7B03">
        <w:rPr>
          <w:rFonts w:ascii="Arial" w:hAnsi="Arial" w:cs="Arial"/>
          <w:color w:val="000000" w:themeColor="text1"/>
        </w:rPr>
        <w:t>organizacija u javnom sektoru</w:t>
      </w:r>
      <w:r w:rsidR="00CF0436" w:rsidRPr="002A7B03">
        <w:rPr>
          <w:rFonts w:ascii="Arial" w:hAnsi="Arial" w:cs="Arial"/>
          <w:color w:val="000000" w:themeColor="text1"/>
        </w:rPr>
        <w:t xml:space="preserve"> u</w:t>
      </w:r>
      <w:r w:rsidR="00180D22" w:rsidRPr="002A7B03">
        <w:rPr>
          <w:rFonts w:ascii="Arial" w:hAnsi="Arial" w:cs="Arial"/>
          <w:color w:val="000000" w:themeColor="text1"/>
        </w:rPr>
        <w:t xml:space="preserve"> </w:t>
      </w:r>
      <w:r w:rsidR="004C6212" w:rsidRPr="002A7B03">
        <w:rPr>
          <w:rFonts w:ascii="Arial" w:hAnsi="Arial" w:cs="Arial"/>
          <w:color w:val="000000" w:themeColor="text1"/>
        </w:rPr>
        <w:t>F</w:t>
      </w:r>
      <w:r w:rsidR="00180D22" w:rsidRPr="002A7B03">
        <w:rPr>
          <w:rFonts w:ascii="Arial" w:hAnsi="Arial" w:cs="Arial"/>
          <w:color w:val="000000" w:themeColor="text1"/>
        </w:rPr>
        <w:t>BiH u procesima budžetskog ciklusa i finansijskom upravljanju i kontroli</w:t>
      </w:r>
      <w:r w:rsidR="009A36C8" w:rsidRPr="002A7B03">
        <w:rPr>
          <w:rStyle w:val="FootnoteReference"/>
          <w:rFonts w:ascii="Arial" w:hAnsi="Arial" w:cs="Arial"/>
          <w:color w:val="000000" w:themeColor="text1"/>
        </w:rPr>
        <w:footnoteReference w:id="15"/>
      </w:r>
      <w:r w:rsidR="00180D22" w:rsidRPr="002A7B03">
        <w:rPr>
          <w:rFonts w:ascii="Arial" w:hAnsi="Arial" w:cs="Arial"/>
          <w:color w:val="000000" w:themeColor="text1"/>
        </w:rPr>
        <w:t xml:space="preserve">. </w:t>
      </w:r>
    </w:p>
    <w:p w14:paraId="3234ED82" w14:textId="77777777" w:rsidR="0092009C" w:rsidRPr="002A7B03" w:rsidRDefault="0092009C" w:rsidP="00724662">
      <w:pPr>
        <w:autoSpaceDE w:val="0"/>
        <w:autoSpaceDN w:val="0"/>
        <w:adjustRightInd w:val="0"/>
        <w:spacing w:after="0" w:line="240" w:lineRule="auto"/>
        <w:ind w:right="-279"/>
        <w:jc w:val="both"/>
        <w:rPr>
          <w:rFonts w:ascii="Arial" w:hAnsi="Arial" w:cs="Arial"/>
        </w:rPr>
      </w:pPr>
    </w:p>
    <w:p w14:paraId="33885C4F" w14:textId="0A2E078D" w:rsidR="00180D22" w:rsidRPr="002A7B03" w:rsidRDefault="00724662" w:rsidP="00724662">
      <w:pPr>
        <w:autoSpaceDE w:val="0"/>
        <w:autoSpaceDN w:val="0"/>
        <w:adjustRightInd w:val="0"/>
        <w:spacing w:after="0" w:line="240" w:lineRule="auto"/>
        <w:ind w:right="-279"/>
        <w:jc w:val="both"/>
        <w:rPr>
          <w:rFonts w:ascii="Arial" w:hAnsi="Arial" w:cs="Arial"/>
        </w:rPr>
      </w:pPr>
      <w:r w:rsidRPr="002A7B03">
        <w:rPr>
          <w:rFonts w:ascii="Arial" w:hAnsi="Arial" w:cs="Arial"/>
        </w:rPr>
        <w:t xml:space="preserve">Nadalje, </w:t>
      </w:r>
      <w:r w:rsidR="00180D22" w:rsidRPr="002A7B03">
        <w:rPr>
          <w:rFonts w:ascii="Arial" w:hAnsi="Arial" w:cs="Arial"/>
        </w:rPr>
        <w:t xml:space="preserve">za razvoj sistema </w:t>
      </w:r>
      <w:r w:rsidR="00131DD8" w:rsidRPr="002A7B03">
        <w:rPr>
          <w:rFonts w:ascii="Arial" w:hAnsi="Arial" w:cs="Arial"/>
        </w:rPr>
        <w:t>PIFC</w:t>
      </w:r>
      <w:r w:rsidR="00180D22" w:rsidRPr="002A7B03">
        <w:rPr>
          <w:rFonts w:ascii="Arial" w:hAnsi="Arial" w:cs="Arial"/>
        </w:rPr>
        <w:t xml:space="preserve"> </w:t>
      </w:r>
      <w:r w:rsidR="0067441B">
        <w:rPr>
          <w:rFonts w:ascii="Arial" w:hAnsi="Arial" w:cs="Arial"/>
        </w:rPr>
        <w:t>također je</w:t>
      </w:r>
      <w:r w:rsidR="00B37929" w:rsidRPr="002A7B03">
        <w:rPr>
          <w:rFonts w:ascii="Arial" w:hAnsi="Arial" w:cs="Arial"/>
        </w:rPr>
        <w:t xml:space="preserve"> </w:t>
      </w:r>
      <w:r w:rsidR="0067441B">
        <w:rPr>
          <w:rFonts w:ascii="Arial" w:hAnsi="Arial" w:cs="Arial"/>
        </w:rPr>
        <w:t>bitna</w:t>
      </w:r>
      <w:r w:rsidR="00180D22" w:rsidRPr="002A7B03">
        <w:rPr>
          <w:rFonts w:ascii="Arial" w:hAnsi="Arial" w:cs="Arial"/>
        </w:rPr>
        <w:t xml:space="preserve"> i sljedeća regulativa:</w:t>
      </w:r>
    </w:p>
    <w:p w14:paraId="114A1280" w14:textId="77777777" w:rsidR="00180D22" w:rsidRPr="002A7B03" w:rsidRDefault="00180D22" w:rsidP="00724662">
      <w:pPr>
        <w:autoSpaceDE w:val="0"/>
        <w:autoSpaceDN w:val="0"/>
        <w:adjustRightInd w:val="0"/>
        <w:spacing w:after="0" w:line="240" w:lineRule="auto"/>
        <w:ind w:right="-279"/>
        <w:jc w:val="both"/>
        <w:rPr>
          <w:rFonts w:ascii="Arial" w:hAnsi="Arial" w:cs="Arial"/>
        </w:rPr>
      </w:pPr>
    </w:p>
    <w:p w14:paraId="61B47D22" w14:textId="75929597" w:rsidR="00180D22" w:rsidRPr="002A7B03" w:rsidRDefault="00180D22" w:rsidP="00724662">
      <w:pPr>
        <w:pStyle w:val="ListParagraph"/>
        <w:numPr>
          <w:ilvl w:val="0"/>
          <w:numId w:val="16"/>
        </w:numPr>
        <w:autoSpaceDE w:val="0"/>
        <w:autoSpaceDN w:val="0"/>
        <w:adjustRightInd w:val="0"/>
        <w:spacing w:after="0" w:line="240" w:lineRule="auto"/>
        <w:ind w:left="426" w:right="-279"/>
        <w:jc w:val="both"/>
        <w:rPr>
          <w:rFonts w:ascii="Arial" w:hAnsi="Arial" w:cs="Arial"/>
          <w:color w:val="000000" w:themeColor="text1"/>
        </w:rPr>
      </w:pPr>
      <w:r w:rsidRPr="002A7B03">
        <w:rPr>
          <w:rFonts w:ascii="Arial" w:hAnsi="Arial" w:cs="Arial"/>
          <w:b/>
          <w:color w:val="000000" w:themeColor="text1"/>
        </w:rPr>
        <w:t>Zakon o javnim nabavkama B</w:t>
      </w:r>
      <w:r w:rsidR="00724662" w:rsidRPr="002A7B03">
        <w:rPr>
          <w:rFonts w:ascii="Arial" w:hAnsi="Arial" w:cs="Arial"/>
          <w:b/>
          <w:color w:val="000000" w:themeColor="text1"/>
        </w:rPr>
        <w:t xml:space="preserve">osne </w:t>
      </w:r>
      <w:r w:rsidRPr="002A7B03">
        <w:rPr>
          <w:rFonts w:ascii="Arial" w:hAnsi="Arial" w:cs="Arial"/>
          <w:b/>
          <w:color w:val="000000" w:themeColor="text1"/>
        </w:rPr>
        <w:t>i</w:t>
      </w:r>
      <w:r w:rsidR="00724662" w:rsidRPr="002A7B03">
        <w:rPr>
          <w:rFonts w:ascii="Arial" w:hAnsi="Arial" w:cs="Arial"/>
          <w:b/>
          <w:color w:val="000000" w:themeColor="text1"/>
        </w:rPr>
        <w:t xml:space="preserve"> </w:t>
      </w:r>
      <w:r w:rsidRPr="002A7B03">
        <w:rPr>
          <w:rFonts w:ascii="Arial" w:hAnsi="Arial" w:cs="Arial"/>
          <w:b/>
          <w:color w:val="000000" w:themeColor="text1"/>
        </w:rPr>
        <w:t>H</w:t>
      </w:r>
      <w:r w:rsidR="00724662" w:rsidRPr="002A7B03">
        <w:rPr>
          <w:rFonts w:ascii="Arial" w:hAnsi="Arial" w:cs="Arial"/>
          <w:b/>
          <w:color w:val="000000" w:themeColor="text1"/>
        </w:rPr>
        <w:t>ercegovine</w:t>
      </w:r>
      <w:r w:rsidRPr="002A7B03">
        <w:rPr>
          <w:rFonts w:ascii="Arial" w:hAnsi="Arial" w:cs="Arial"/>
          <w:color w:val="000000" w:themeColor="text1"/>
        </w:rPr>
        <w:t xml:space="preserve"> koji uređuje sistem javnih nabavki u BiH uključujući pravila za postupke javnih nabavki, prava, dužnosti i odgovornosti</w:t>
      </w:r>
      <w:r w:rsidR="00245F4E" w:rsidRPr="002A7B03">
        <w:rPr>
          <w:rFonts w:ascii="Arial" w:hAnsi="Arial" w:cs="Arial"/>
          <w:color w:val="000000" w:themeColor="text1"/>
        </w:rPr>
        <w:t>,</w:t>
      </w:r>
      <w:r w:rsidRPr="002A7B03">
        <w:rPr>
          <w:rFonts w:ascii="Arial" w:hAnsi="Arial" w:cs="Arial"/>
          <w:color w:val="000000" w:themeColor="text1"/>
        </w:rPr>
        <w:t xml:space="preserve"> te pravnu zaštitu učesnika u postupku.</w:t>
      </w:r>
      <w:r w:rsidRPr="002A7B03">
        <w:rPr>
          <w:rStyle w:val="FootnoteReference"/>
          <w:rFonts w:ascii="Arial" w:hAnsi="Arial" w:cs="Arial"/>
          <w:color w:val="000000" w:themeColor="text1"/>
        </w:rPr>
        <w:footnoteReference w:id="16"/>
      </w:r>
      <w:r w:rsidRPr="002A7B03">
        <w:rPr>
          <w:rFonts w:ascii="Arial" w:hAnsi="Arial" w:cs="Arial"/>
          <w:color w:val="000000" w:themeColor="text1"/>
        </w:rPr>
        <w:t xml:space="preserve">  </w:t>
      </w:r>
    </w:p>
    <w:p w14:paraId="074C2CED" w14:textId="77777777" w:rsidR="006F5B2D" w:rsidRPr="002A7B03" w:rsidRDefault="006F5B2D" w:rsidP="00724662">
      <w:pPr>
        <w:pStyle w:val="ListParagraph"/>
        <w:autoSpaceDE w:val="0"/>
        <w:autoSpaceDN w:val="0"/>
        <w:adjustRightInd w:val="0"/>
        <w:spacing w:after="0" w:line="240" w:lineRule="auto"/>
        <w:ind w:left="426" w:right="-279"/>
        <w:jc w:val="both"/>
        <w:rPr>
          <w:rFonts w:ascii="Arial" w:hAnsi="Arial" w:cs="Arial"/>
          <w:color w:val="000000" w:themeColor="text1"/>
        </w:rPr>
      </w:pPr>
    </w:p>
    <w:p w14:paraId="643169E0" w14:textId="419BD87E" w:rsidR="00180D22" w:rsidRPr="002A7B03" w:rsidRDefault="00180D22" w:rsidP="00724662">
      <w:pPr>
        <w:pStyle w:val="ListParagraph"/>
        <w:numPr>
          <w:ilvl w:val="0"/>
          <w:numId w:val="16"/>
        </w:numPr>
        <w:autoSpaceDE w:val="0"/>
        <w:autoSpaceDN w:val="0"/>
        <w:adjustRightInd w:val="0"/>
        <w:spacing w:after="0" w:line="240" w:lineRule="auto"/>
        <w:ind w:left="426" w:right="-279"/>
        <w:jc w:val="both"/>
        <w:rPr>
          <w:rFonts w:ascii="Arial" w:hAnsi="Arial" w:cs="Arial"/>
          <w:color w:val="000000" w:themeColor="text1"/>
        </w:rPr>
      </w:pPr>
      <w:r w:rsidRPr="002A7B03">
        <w:rPr>
          <w:rFonts w:ascii="Arial" w:hAnsi="Arial" w:cs="Arial"/>
          <w:b/>
          <w:color w:val="000000" w:themeColor="text1"/>
        </w:rPr>
        <w:t>Zakon o dugu, zaduživanju i garancijama u F</w:t>
      </w:r>
      <w:r w:rsidR="00724662" w:rsidRPr="002A7B03">
        <w:rPr>
          <w:rFonts w:ascii="Arial" w:hAnsi="Arial" w:cs="Arial"/>
          <w:b/>
          <w:color w:val="000000" w:themeColor="text1"/>
        </w:rPr>
        <w:t>ederaciji Bosne i Hercegovine</w:t>
      </w:r>
      <w:r w:rsidRPr="002A7B03">
        <w:rPr>
          <w:rFonts w:ascii="Arial" w:hAnsi="Arial" w:cs="Arial"/>
          <w:b/>
          <w:color w:val="000000" w:themeColor="text1"/>
        </w:rPr>
        <w:t xml:space="preserve"> </w:t>
      </w:r>
      <w:r w:rsidRPr="002A7B03">
        <w:rPr>
          <w:rFonts w:ascii="Arial" w:hAnsi="Arial" w:cs="Arial"/>
          <w:color w:val="000000" w:themeColor="text1"/>
        </w:rPr>
        <w:t>kojim se uređuje dug i garancije FBiH, kantona, gradova i općina (uključujući konsolidovani dug FBiH kao finansijski iskaz ukupnog unutrašnjeg i vanjskog duga i garancija F</w:t>
      </w:r>
      <w:r w:rsidR="00724662" w:rsidRPr="002A7B03">
        <w:rPr>
          <w:rFonts w:ascii="Arial" w:hAnsi="Arial" w:cs="Arial"/>
          <w:color w:val="000000" w:themeColor="text1"/>
        </w:rPr>
        <w:t>BiH</w:t>
      </w:r>
      <w:r w:rsidRPr="002A7B03">
        <w:rPr>
          <w:rFonts w:ascii="Arial" w:hAnsi="Arial" w:cs="Arial"/>
          <w:color w:val="000000" w:themeColor="text1"/>
        </w:rPr>
        <w:t>, duga i garancija kantona, općina i gradova u F</w:t>
      </w:r>
      <w:r w:rsidR="00724662" w:rsidRPr="002A7B03">
        <w:rPr>
          <w:rFonts w:ascii="Arial" w:hAnsi="Arial" w:cs="Arial"/>
          <w:color w:val="000000" w:themeColor="text1"/>
        </w:rPr>
        <w:t>BiH</w:t>
      </w:r>
      <w:r w:rsidRPr="002A7B03">
        <w:rPr>
          <w:rFonts w:ascii="Arial" w:hAnsi="Arial" w:cs="Arial"/>
          <w:color w:val="000000" w:themeColor="text1"/>
        </w:rPr>
        <w:t>, te dug federalnih i kantonalnih vanbudžetskih fondova), način i postupak zaduživanja, osiguranje sredstava za otplatu duga, izdavanje garancija, vođenje evidencija o dugu i garancijama, te druga pitanja koja se odnose na dug, zaduživanje i garancije</w:t>
      </w:r>
      <w:r w:rsidRPr="002A7B03">
        <w:rPr>
          <w:rStyle w:val="FootnoteReference"/>
          <w:rFonts w:ascii="Arial" w:hAnsi="Arial" w:cs="Arial"/>
          <w:color w:val="000000" w:themeColor="text1"/>
        </w:rPr>
        <w:footnoteReference w:id="17"/>
      </w:r>
      <w:r w:rsidR="005475F4" w:rsidRPr="002A7B03">
        <w:rPr>
          <w:rFonts w:ascii="Arial" w:hAnsi="Arial" w:cs="Arial"/>
          <w:color w:val="000000" w:themeColor="text1"/>
        </w:rPr>
        <w:t>.</w:t>
      </w:r>
      <w:r w:rsidRPr="002A7B03">
        <w:rPr>
          <w:rFonts w:ascii="Arial" w:hAnsi="Arial" w:cs="Arial"/>
          <w:color w:val="000000" w:themeColor="text1"/>
        </w:rPr>
        <w:t xml:space="preserve"> </w:t>
      </w:r>
    </w:p>
    <w:p w14:paraId="34FE63B4" w14:textId="77777777" w:rsidR="006F5B2D" w:rsidRPr="002A7B03" w:rsidRDefault="006F5B2D" w:rsidP="00724662">
      <w:pPr>
        <w:pStyle w:val="ListParagraph"/>
        <w:autoSpaceDE w:val="0"/>
        <w:autoSpaceDN w:val="0"/>
        <w:adjustRightInd w:val="0"/>
        <w:spacing w:after="0" w:line="240" w:lineRule="auto"/>
        <w:ind w:left="426" w:right="-279"/>
        <w:jc w:val="both"/>
        <w:rPr>
          <w:rFonts w:ascii="Arial" w:hAnsi="Arial" w:cs="Arial"/>
          <w:color w:val="000000" w:themeColor="text1"/>
        </w:rPr>
      </w:pPr>
    </w:p>
    <w:p w14:paraId="56B79F20" w14:textId="66205337" w:rsidR="00180D22" w:rsidRPr="002A7B03" w:rsidRDefault="00180D22" w:rsidP="00724662">
      <w:pPr>
        <w:pStyle w:val="ListParagraph"/>
        <w:numPr>
          <w:ilvl w:val="0"/>
          <w:numId w:val="16"/>
        </w:numPr>
        <w:autoSpaceDE w:val="0"/>
        <w:autoSpaceDN w:val="0"/>
        <w:adjustRightInd w:val="0"/>
        <w:spacing w:after="0" w:line="240" w:lineRule="auto"/>
        <w:ind w:left="426" w:right="-279"/>
        <w:jc w:val="both"/>
        <w:rPr>
          <w:rFonts w:ascii="Arial" w:hAnsi="Arial" w:cs="Arial"/>
          <w:color w:val="000000" w:themeColor="text1"/>
        </w:rPr>
      </w:pPr>
      <w:r w:rsidRPr="002A7B03">
        <w:rPr>
          <w:rFonts w:ascii="Arial" w:hAnsi="Arial" w:cs="Arial"/>
          <w:b/>
          <w:color w:val="000000" w:themeColor="text1"/>
        </w:rPr>
        <w:t>Zakon o razvojnom planiranju i upravljanju razvojem</w:t>
      </w:r>
      <w:r w:rsidR="00724662" w:rsidRPr="002A7B03">
        <w:rPr>
          <w:rFonts w:ascii="Arial" w:hAnsi="Arial" w:cs="Arial"/>
          <w:b/>
          <w:color w:val="000000" w:themeColor="text1"/>
        </w:rPr>
        <w:t xml:space="preserve"> u</w:t>
      </w:r>
      <w:r w:rsidRPr="002A7B03">
        <w:rPr>
          <w:rFonts w:ascii="Arial" w:hAnsi="Arial" w:cs="Arial"/>
          <w:b/>
          <w:color w:val="000000" w:themeColor="text1"/>
        </w:rPr>
        <w:t xml:space="preserve"> F</w:t>
      </w:r>
      <w:r w:rsidR="00724662" w:rsidRPr="002A7B03">
        <w:rPr>
          <w:rFonts w:ascii="Arial" w:hAnsi="Arial" w:cs="Arial"/>
          <w:b/>
          <w:color w:val="000000" w:themeColor="text1"/>
        </w:rPr>
        <w:t xml:space="preserve">ederaciji </w:t>
      </w:r>
      <w:r w:rsidRPr="002A7B03">
        <w:rPr>
          <w:rFonts w:ascii="Arial" w:hAnsi="Arial" w:cs="Arial"/>
          <w:b/>
          <w:color w:val="000000" w:themeColor="text1"/>
        </w:rPr>
        <w:t>B</w:t>
      </w:r>
      <w:r w:rsidR="00724662" w:rsidRPr="002A7B03">
        <w:rPr>
          <w:rFonts w:ascii="Arial" w:hAnsi="Arial" w:cs="Arial"/>
          <w:b/>
          <w:color w:val="000000" w:themeColor="text1"/>
        </w:rPr>
        <w:t xml:space="preserve">osne </w:t>
      </w:r>
      <w:r w:rsidRPr="002A7B03">
        <w:rPr>
          <w:rFonts w:ascii="Arial" w:hAnsi="Arial" w:cs="Arial"/>
          <w:b/>
          <w:color w:val="000000" w:themeColor="text1"/>
        </w:rPr>
        <w:t>i</w:t>
      </w:r>
      <w:r w:rsidR="00724662" w:rsidRPr="002A7B03">
        <w:rPr>
          <w:rFonts w:ascii="Arial" w:hAnsi="Arial" w:cs="Arial"/>
          <w:b/>
          <w:color w:val="000000" w:themeColor="text1"/>
        </w:rPr>
        <w:t xml:space="preserve"> </w:t>
      </w:r>
      <w:r w:rsidRPr="002A7B03">
        <w:rPr>
          <w:rFonts w:ascii="Arial" w:hAnsi="Arial" w:cs="Arial"/>
          <w:b/>
          <w:color w:val="000000" w:themeColor="text1"/>
        </w:rPr>
        <w:t>H</w:t>
      </w:r>
      <w:r w:rsidR="00245F4E" w:rsidRPr="002A7B03">
        <w:rPr>
          <w:rFonts w:ascii="Arial" w:hAnsi="Arial" w:cs="Arial"/>
          <w:b/>
          <w:color w:val="000000" w:themeColor="text1"/>
        </w:rPr>
        <w:t>ercegovine</w:t>
      </w:r>
      <w:r w:rsidRPr="002A7B03">
        <w:rPr>
          <w:rStyle w:val="FootnoteReference"/>
          <w:rFonts w:ascii="Arial" w:hAnsi="Arial" w:cs="Arial"/>
          <w:color w:val="000000" w:themeColor="text1"/>
        </w:rPr>
        <w:footnoteReference w:id="18"/>
      </w:r>
      <w:r w:rsidRPr="002A7B03">
        <w:rPr>
          <w:rFonts w:ascii="Arial" w:hAnsi="Arial" w:cs="Arial"/>
        </w:rPr>
        <w:t xml:space="preserve"> </w:t>
      </w:r>
      <w:r w:rsidR="00254AB0" w:rsidRPr="002A7B03">
        <w:rPr>
          <w:rFonts w:ascii="Arial" w:hAnsi="Arial" w:cs="Arial"/>
          <w:color w:val="000000" w:themeColor="text1"/>
        </w:rPr>
        <w:t xml:space="preserve">kojim se </w:t>
      </w:r>
      <w:r w:rsidR="00254AB0" w:rsidRPr="002A7B03">
        <w:rPr>
          <w:rFonts w:ascii="Arial" w:hAnsi="Arial" w:cs="Arial"/>
          <w:color w:val="000000"/>
          <w:shd w:val="clear" w:color="auto" w:fill="FFFFFF"/>
        </w:rPr>
        <w:t>uređuju ciljevi i principi razvojnog planiranja i upravljanja razvojem FBiH, kantona i jedinica lokalne</w:t>
      </w:r>
      <w:r w:rsidR="00210F2B" w:rsidRPr="002A7B03">
        <w:rPr>
          <w:rFonts w:ascii="Arial" w:hAnsi="Arial" w:cs="Arial"/>
          <w:color w:val="000000"/>
          <w:shd w:val="clear" w:color="auto" w:fill="FFFFFF"/>
        </w:rPr>
        <w:t xml:space="preserve"> </w:t>
      </w:r>
      <w:r w:rsidR="00254AB0" w:rsidRPr="002A7B03">
        <w:rPr>
          <w:rFonts w:ascii="Arial" w:hAnsi="Arial" w:cs="Arial"/>
          <w:color w:val="000000"/>
          <w:shd w:val="clear" w:color="auto" w:fill="FFFFFF"/>
        </w:rPr>
        <w:t>uprave</w:t>
      </w:r>
      <w:r w:rsidR="00E77176" w:rsidRPr="002A7B03">
        <w:rPr>
          <w:rFonts w:ascii="Arial" w:hAnsi="Arial" w:cs="Arial"/>
          <w:color w:val="000000"/>
          <w:shd w:val="clear" w:color="auto" w:fill="FFFFFF"/>
        </w:rPr>
        <w:t xml:space="preserve"> (</w:t>
      </w:r>
      <w:r w:rsidR="00724662" w:rsidRPr="002A7B03">
        <w:rPr>
          <w:rFonts w:ascii="Arial" w:hAnsi="Arial" w:cs="Arial"/>
          <w:color w:val="000000"/>
          <w:shd w:val="clear" w:color="auto" w:fill="FFFFFF"/>
        </w:rPr>
        <w:t xml:space="preserve">u daljem tekstu: </w:t>
      </w:r>
      <w:r w:rsidR="00E77176" w:rsidRPr="002A7B03">
        <w:rPr>
          <w:rFonts w:ascii="Arial" w:hAnsi="Arial" w:cs="Arial"/>
          <w:color w:val="000000"/>
          <w:shd w:val="clear" w:color="auto" w:fill="FFFFFF"/>
        </w:rPr>
        <w:t>JLU)</w:t>
      </w:r>
      <w:r w:rsidR="00254AB0" w:rsidRPr="002A7B03">
        <w:rPr>
          <w:rFonts w:ascii="Arial" w:hAnsi="Arial" w:cs="Arial"/>
          <w:color w:val="000000"/>
          <w:shd w:val="clear" w:color="auto" w:fill="FFFFFF"/>
        </w:rPr>
        <w:t>, vrste strateških dokumenata</w:t>
      </w:r>
      <w:r w:rsidR="004C6212" w:rsidRPr="002A7B03">
        <w:rPr>
          <w:rFonts w:ascii="Arial" w:hAnsi="Arial" w:cs="Arial"/>
          <w:color w:val="000000"/>
          <w:shd w:val="clear" w:color="auto" w:fill="FFFFFF"/>
        </w:rPr>
        <w:t xml:space="preserve"> i</w:t>
      </w:r>
      <w:r w:rsidR="00254AB0" w:rsidRPr="002A7B03">
        <w:rPr>
          <w:rFonts w:ascii="Arial" w:hAnsi="Arial" w:cs="Arial"/>
          <w:color w:val="000000"/>
          <w:shd w:val="clear" w:color="auto" w:fill="FFFFFF"/>
        </w:rPr>
        <w:t xml:space="preserve"> </w:t>
      </w:r>
      <w:r w:rsidR="004C6212" w:rsidRPr="002A7B03">
        <w:rPr>
          <w:rFonts w:ascii="Arial" w:hAnsi="Arial" w:cs="Arial"/>
          <w:color w:val="000000"/>
          <w:shd w:val="clear" w:color="auto" w:fill="FFFFFF"/>
        </w:rPr>
        <w:t xml:space="preserve">pratećih </w:t>
      </w:r>
      <w:r w:rsidR="00254AB0" w:rsidRPr="002A7B03">
        <w:rPr>
          <w:rFonts w:ascii="Arial" w:hAnsi="Arial" w:cs="Arial"/>
          <w:color w:val="000000"/>
          <w:shd w:val="clear" w:color="auto" w:fill="FFFFFF"/>
        </w:rPr>
        <w:t xml:space="preserve">dokumenata </w:t>
      </w:r>
      <w:r w:rsidR="004C6212" w:rsidRPr="002A7B03">
        <w:rPr>
          <w:rFonts w:ascii="Arial" w:hAnsi="Arial" w:cs="Arial"/>
          <w:color w:val="000000"/>
          <w:shd w:val="clear" w:color="auto" w:fill="FFFFFF"/>
        </w:rPr>
        <w:t xml:space="preserve">za njihovu </w:t>
      </w:r>
      <w:r w:rsidR="00254AB0" w:rsidRPr="002A7B03">
        <w:rPr>
          <w:rFonts w:ascii="Arial" w:hAnsi="Arial" w:cs="Arial"/>
          <w:color w:val="000000"/>
          <w:shd w:val="clear" w:color="auto" w:fill="FFFFFF"/>
        </w:rPr>
        <w:t>implementacij</w:t>
      </w:r>
      <w:r w:rsidR="004C6212" w:rsidRPr="002A7B03">
        <w:rPr>
          <w:rFonts w:ascii="Arial" w:hAnsi="Arial" w:cs="Arial"/>
          <w:color w:val="000000"/>
          <w:shd w:val="clear" w:color="auto" w:fill="FFFFFF"/>
        </w:rPr>
        <w:t>u</w:t>
      </w:r>
      <w:r w:rsidR="00254AB0" w:rsidRPr="002A7B03">
        <w:rPr>
          <w:rFonts w:ascii="Arial" w:hAnsi="Arial" w:cs="Arial"/>
          <w:color w:val="000000"/>
          <w:shd w:val="clear" w:color="auto" w:fill="FFFFFF"/>
        </w:rPr>
        <w:t xml:space="preserve">, </w:t>
      </w:r>
      <w:r w:rsidR="004C6212" w:rsidRPr="002A7B03">
        <w:rPr>
          <w:rFonts w:ascii="Arial" w:hAnsi="Arial" w:cs="Arial"/>
          <w:color w:val="000000"/>
          <w:shd w:val="clear" w:color="auto" w:fill="FFFFFF"/>
        </w:rPr>
        <w:t xml:space="preserve">proces i </w:t>
      </w:r>
      <w:r w:rsidR="00254AB0" w:rsidRPr="002A7B03">
        <w:rPr>
          <w:rFonts w:ascii="Arial" w:hAnsi="Arial" w:cs="Arial"/>
          <w:color w:val="000000"/>
          <w:shd w:val="clear" w:color="auto" w:fill="FFFFFF"/>
        </w:rPr>
        <w:t>tijela odgovorn</w:t>
      </w:r>
      <w:r w:rsidR="004C6212" w:rsidRPr="002A7B03">
        <w:rPr>
          <w:rFonts w:ascii="Arial" w:hAnsi="Arial" w:cs="Arial"/>
          <w:color w:val="000000"/>
          <w:shd w:val="clear" w:color="auto" w:fill="FFFFFF"/>
        </w:rPr>
        <w:t>a</w:t>
      </w:r>
      <w:r w:rsidR="00254AB0" w:rsidRPr="002A7B03">
        <w:rPr>
          <w:rFonts w:ascii="Arial" w:hAnsi="Arial" w:cs="Arial"/>
          <w:color w:val="000000"/>
          <w:shd w:val="clear" w:color="auto" w:fill="FFFFFF"/>
        </w:rPr>
        <w:t xml:space="preserve"> za razvojno planiranje i upravljanje razvojem</w:t>
      </w:r>
      <w:r w:rsidR="004C6212" w:rsidRPr="002A7B03">
        <w:rPr>
          <w:rFonts w:ascii="Arial" w:hAnsi="Arial" w:cs="Arial"/>
          <w:color w:val="000000"/>
          <w:shd w:val="clear" w:color="auto" w:fill="FFFFFF"/>
        </w:rPr>
        <w:t xml:space="preserve"> </w:t>
      </w:r>
      <w:r w:rsidR="00254AB0" w:rsidRPr="002A7B03">
        <w:rPr>
          <w:rFonts w:ascii="Arial" w:hAnsi="Arial" w:cs="Arial"/>
          <w:color w:val="000000"/>
          <w:shd w:val="clear" w:color="auto" w:fill="FFFFFF"/>
        </w:rPr>
        <w:t xml:space="preserve">u </w:t>
      </w:r>
      <w:r w:rsidR="004C6212" w:rsidRPr="002A7B03">
        <w:rPr>
          <w:rFonts w:ascii="Arial" w:hAnsi="Arial" w:cs="Arial"/>
          <w:color w:val="000000"/>
          <w:shd w:val="clear" w:color="auto" w:fill="FFFFFF"/>
        </w:rPr>
        <w:t>F</w:t>
      </w:r>
      <w:r w:rsidR="00254AB0" w:rsidRPr="002A7B03">
        <w:rPr>
          <w:rFonts w:ascii="Arial" w:hAnsi="Arial" w:cs="Arial"/>
          <w:color w:val="000000"/>
          <w:shd w:val="clear" w:color="auto" w:fill="FFFFFF"/>
        </w:rPr>
        <w:t xml:space="preserve">BiH, </w:t>
      </w:r>
      <w:r w:rsidR="004C6212" w:rsidRPr="002A7B03">
        <w:rPr>
          <w:rFonts w:ascii="Arial" w:hAnsi="Arial" w:cs="Arial"/>
          <w:color w:val="000000"/>
          <w:shd w:val="clear" w:color="auto" w:fill="FFFFFF"/>
        </w:rPr>
        <w:t xml:space="preserve">finansiranje, </w:t>
      </w:r>
      <w:r w:rsidR="00254AB0" w:rsidRPr="002A7B03">
        <w:rPr>
          <w:rFonts w:ascii="Arial" w:hAnsi="Arial" w:cs="Arial"/>
          <w:color w:val="000000"/>
          <w:shd w:val="clear" w:color="auto" w:fill="FFFFFF"/>
        </w:rPr>
        <w:t>programiranje, monitoring, evaluacija i izvještavanje o implementaciji strateških dokumenata</w:t>
      </w:r>
      <w:r w:rsidR="00245F4E" w:rsidRPr="002A7B03">
        <w:rPr>
          <w:rFonts w:ascii="Arial" w:hAnsi="Arial" w:cs="Arial"/>
          <w:color w:val="000000"/>
          <w:shd w:val="clear" w:color="auto" w:fill="FFFFFF"/>
        </w:rPr>
        <w:t xml:space="preserve"> </w:t>
      </w:r>
      <w:r w:rsidR="004C6212" w:rsidRPr="002A7B03">
        <w:rPr>
          <w:rFonts w:ascii="Arial" w:hAnsi="Arial" w:cs="Arial"/>
          <w:color w:val="000000"/>
          <w:shd w:val="clear" w:color="auto" w:fill="FFFFFF"/>
        </w:rPr>
        <w:t xml:space="preserve">i </w:t>
      </w:r>
      <w:r w:rsidR="00254AB0" w:rsidRPr="002A7B03">
        <w:rPr>
          <w:rFonts w:ascii="Arial" w:hAnsi="Arial" w:cs="Arial"/>
          <w:color w:val="000000"/>
          <w:shd w:val="clear" w:color="auto" w:fill="FFFFFF"/>
        </w:rPr>
        <w:t>nadzor nad primjenom ovog zakona</w:t>
      </w:r>
      <w:r w:rsidRPr="002A7B03">
        <w:rPr>
          <w:rFonts w:ascii="Arial" w:hAnsi="Arial" w:cs="Arial"/>
        </w:rPr>
        <w:t xml:space="preserve">. </w:t>
      </w:r>
    </w:p>
    <w:p w14:paraId="1E43C0A4" w14:textId="77777777" w:rsidR="006F5B2D" w:rsidRPr="002A7B03" w:rsidRDefault="006F5B2D" w:rsidP="00724662">
      <w:pPr>
        <w:pStyle w:val="ListParagraph"/>
        <w:autoSpaceDE w:val="0"/>
        <w:autoSpaceDN w:val="0"/>
        <w:adjustRightInd w:val="0"/>
        <w:spacing w:after="0" w:line="240" w:lineRule="auto"/>
        <w:ind w:left="426" w:right="-279"/>
        <w:jc w:val="both"/>
        <w:rPr>
          <w:rFonts w:ascii="Arial" w:hAnsi="Arial" w:cs="Arial"/>
          <w:color w:val="000000" w:themeColor="text1"/>
        </w:rPr>
      </w:pPr>
    </w:p>
    <w:p w14:paraId="5D6065EA" w14:textId="1990318C" w:rsidR="00180D22" w:rsidRPr="002A7B03" w:rsidRDefault="00180D22" w:rsidP="00724662">
      <w:pPr>
        <w:pStyle w:val="ListParagraph"/>
        <w:numPr>
          <w:ilvl w:val="0"/>
          <w:numId w:val="16"/>
        </w:numPr>
        <w:autoSpaceDE w:val="0"/>
        <w:autoSpaceDN w:val="0"/>
        <w:adjustRightInd w:val="0"/>
        <w:spacing w:after="0" w:line="240" w:lineRule="auto"/>
        <w:ind w:left="426" w:right="-279"/>
        <w:jc w:val="both"/>
        <w:rPr>
          <w:rFonts w:ascii="Arial" w:hAnsi="Arial" w:cs="Arial"/>
          <w:color w:val="000000" w:themeColor="text1"/>
        </w:rPr>
      </w:pPr>
      <w:r w:rsidRPr="002A7B03">
        <w:rPr>
          <w:rFonts w:ascii="Arial" w:hAnsi="Arial" w:cs="Arial"/>
          <w:b/>
          <w:color w:val="000000" w:themeColor="text1"/>
        </w:rPr>
        <w:t>Zakon o državnoj službi u Federaciji B</w:t>
      </w:r>
      <w:r w:rsidR="00EC00B6" w:rsidRPr="002A7B03">
        <w:rPr>
          <w:rFonts w:ascii="Arial" w:hAnsi="Arial" w:cs="Arial"/>
          <w:b/>
          <w:color w:val="000000" w:themeColor="text1"/>
        </w:rPr>
        <w:t>osne i Hercegovine</w:t>
      </w:r>
      <w:r w:rsidRPr="002A7B03">
        <w:rPr>
          <w:rStyle w:val="FootnoteReference"/>
          <w:rFonts w:ascii="Arial" w:hAnsi="Arial" w:cs="Arial"/>
          <w:color w:val="000000" w:themeColor="text1"/>
        </w:rPr>
        <w:footnoteReference w:id="19"/>
      </w:r>
      <w:r w:rsidRPr="002A7B03">
        <w:rPr>
          <w:rFonts w:ascii="Arial" w:hAnsi="Arial" w:cs="Arial"/>
          <w:b/>
          <w:color w:val="000000" w:themeColor="text1"/>
        </w:rPr>
        <w:t xml:space="preserve"> </w:t>
      </w:r>
      <w:r w:rsidRPr="002A7B03">
        <w:rPr>
          <w:rFonts w:ascii="Arial" w:hAnsi="Arial" w:cs="Arial"/>
          <w:color w:val="000000" w:themeColor="text1"/>
        </w:rPr>
        <w:t>koji</w:t>
      </w:r>
      <w:r w:rsidRPr="002A7B03">
        <w:rPr>
          <w:rFonts w:ascii="Arial" w:hAnsi="Arial" w:cs="Arial"/>
          <w:b/>
          <w:color w:val="000000" w:themeColor="text1"/>
        </w:rPr>
        <w:t xml:space="preserve"> </w:t>
      </w:r>
      <w:r w:rsidRPr="002A7B03">
        <w:rPr>
          <w:rFonts w:ascii="Arial" w:hAnsi="Arial" w:cs="Arial"/>
          <w:color w:val="000000" w:themeColor="text1"/>
        </w:rPr>
        <w:t>određuje pravni status</w:t>
      </w:r>
      <w:r w:rsidR="004C6212" w:rsidRPr="002A7B03">
        <w:rPr>
          <w:rFonts w:ascii="Arial" w:hAnsi="Arial" w:cs="Arial"/>
          <w:color w:val="000000" w:themeColor="text1"/>
        </w:rPr>
        <w:t>, dužnosti i prava</w:t>
      </w:r>
      <w:r w:rsidRPr="002A7B03">
        <w:rPr>
          <w:rFonts w:ascii="Arial" w:hAnsi="Arial" w:cs="Arial"/>
          <w:color w:val="000000" w:themeColor="text1"/>
        </w:rPr>
        <w:t xml:space="preserve"> državnih službenika, njihov</w:t>
      </w:r>
      <w:r w:rsidR="004C6212" w:rsidRPr="002A7B03">
        <w:rPr>
          <w:rFonts w:ascii="Arial" w:hAnsi="Arial" w:cs="Arial"/>
          <w:color w:val="000000" w:themeColor="text1"/>
        </w:rPr>
        <w:t xml:space="preserve">o </w:t>
      </w:r>
      <w:r w:rsidRPr="002A7B03">
        <w:rPr>
          <w:rFonts w:ascii="Arial" w:hAnsi="Arial" w:cs="Arial"/>
          <w:color w:val="000000" w:themeColor="text1"/>
        </w:rPr>
        <w:t xml:space="preserve">ocjenjivanje, unapređenje, nespojivost funkcija </w:t>
      </w:r>
      <w:r w:rsidR="004C6212" w:rsidRPr="002A7B03">
        <w:rPr>
          <w:rFonts w:ascii="Arial" w:hAnsi="Arial" w:cs="Arial"/>
          <w:color w:val="000000" w:themeColor="text1"/>
        </w:rPr>
        <w:t xml:space="preserve">i </w:t>
      </w:r>
      <w:r w:rsidRPr="002A7B03">
        <w:rPr>
          <w:rFonts w:ascii="Arial" w:hAnsi="Arial" w:cs="Arial"/>
          <w:color w:val="000000" w:themeColor="text1"/>
        </w:rPr>
        <w:t xml:space="preserve">disciplinsku odgovornost. </w:t>
      </w:r>
      <w:r w:rsidR="004C6212" w:rsidRPr="002A7B03">
        <w:rPr>
          <w:rFonts w:ascii="Arial" w:hAnsi="Arial" w:cs="Arial"/>
          <w:color w:val="000000" w:themeColor="text1"/>
        </w:rPr>
        <w:t xml:space="preserve">Zakonom su </w:t>
      </w:r>
      <w:r w:rsidR="002A7B03" w:rsidRPr="002A7B03">
        <w:rPr>
          <w:rFonts w:ascii="Arial" w:hAnsi="Arial" w:cs="Arial"/>
          <w:color w:val="000000" w:themeColor="text1"/>
        </w:rPr>
        <w:t>definirana</w:t>
      </w:r>
      <w:r w:rsidR="004C6212" w:rsidRPr="002A7B03">
        <w:rPr>
          <w:rFonts w:ascii="Arial" w:hAnsi="Arial" w:cs="Arial"/>
          <w:color w:val="000000" w:themeColor="text1"/>
        </w:rPr>
        <w:t xml:space="preserve"> i pitanja </w:t>
      </w:r>
      <w:r w:rsidRPr="002A7B03">
        <w:rPr>
          <w:rFonts w:ascii="Arial" w:hAnsi="Arial" w:cs="Arial"/>
          <w:color w:val="000000" w:themeColor="text1"/>
        </w:rPr>
        <w:t>upražnjen</w:t>
      </w:r>
      <w:r w:rsidR="004C6212" w:rsidRPr="002A7B03">
        <w:rPr>
          <w:rFonts w:ascii="Arial" w:hAnsi="Arial" w:cs="Arial"/>
          <w:color w:val="000000" w:themeColor="text1"/>
        </w:rPr>
        <w:t>ih</w:t>
      </w:r>
      <w:r w:rsidRPr="002A7B03">
        <w:rPr>
          <w:rFonts w:ascii="Arial" w:hAnsi="Arial" w:cs="Arial"/>
          <w:color w:val="000000" w:themeColor="text1"/>
        </w:rPr>
        <w:t xml:space="preserve"> </w:t>
      </w:r>
      <w:r w:rsidR="004C6212" w:rsidRPr="002A7B03">
        <w:rPr>
          <w:rFonts w:ascii="Arial" w:hAnsi="Arial" w:cs="Arial"/>
          <w:color w:val="000000" w:themeColor="text1"/>
        </w:rPr>
        <w:t xml:space="preserve">radnih </w:t>
      </w:r>
      <w:r w:rsidRPr="002A7B03">
        <w:rPr>
          <w:rFonts w:ascii="Arial" w:hAnsi="Arial" w:cs="Arial"/>
          <w:color w:val="000000" w:themeColor="text1"/>
        </w:rPr>
        <w:t>mjesta, premještaj</w:t>
      </w:r>
      <w:r w:rsidR="004C6212" w:rsidRPr="002A7B03">
        <w:rPr>
          <w:rFonts w:ascii="Arial" w:hAnsi="Arial" w:cs="Arial"/>
          <w:color w:val="000000" w:themeColor="text1"/>
        </w:rPr>
        <w:t>a</w:t>
      </w:r>
      <w:r w:rsidRPr="002A7B03">
        <w:rPr>
          <w:rFonts w:ascii="Arial" w:hAnsi="Arial" w:cs="Arial"/>
          <w:color w:val="000000" w:themeColor="text1"/>
        </w:rPr>
        <w:t>, zapošljavanj</w:t>
      </w:r>
      <w:r w:rsidR="004C6212" w:rsidRPr="002A7B03">
        <w:rPr>
          <w:rFonts w:ascii="Arial" w:hAnsi="Arial" w:cs="Arial"/>
          <w:color w:val="000000" w:themeColor="text1"/>
        </w:rPr>
        <w:t>a</w:t>
      </w:r>
      <w:r w:rsidRPr="002A7B03">
        <w:rPr>
          <w:rFonts w:ascii="Arial" w:hAnsi="Arial" w:cs="Arial"/>
          <w:color w:val="000000" w:themeColor="text1"/>
        </w:rPr>
        <w:t>, ocjen</w:t>
      </w:r>
      <w:r w:rsidR="004C6212" w:rsidRPr="002A7B03">
        <w:rPr>
          <w:rFonts w:ascii="Arial" w:hAnsi="Arial" w:cs="Arial"/>
          <w:color w:val="000000" w:themeColor="text1"/>
        </w:rPr>
        <w:t>e</w:t>
      </w:r>
      <w:r w:rsidRPr="002A7B03">
        <w:rPr>
          <w:rFonts w:ascii="Arial" w:hAnsi="Arial" w:cs="Arial"/>
          <w:color w:val="000000" w:themeColor="text1"/>
        </w:rPr>
        <w:t xml:space="preserve"> rada i unapređenj</w:t>
      </w:r>
      <w:r w:rsidR="004C6212" w:rsidRPr="002A7B03">
        <w:rPr>
          <w:rFonts w:ascii="Arial" w:hAnsi="Arial" w:cs="Arial"/>
          <w:color w:val="000000" w:themeColor="text1"/>
        </w:rPr>
        <w:t>a</w:t>
      </w:r>
      <w:r w:rsidR="005475F4" w:rsidRPr="002A7B03">
        <w:rPr>
          <w:rFonts w:ascii="Arial" w:hAnsi="Arial" w:cs="Arial"/>
          <w:color w:val="000000" w:themeColor="text1"/>
        </w:rPr>
        <w:t>,</w:t>
      </w:r>
      <w:r w:rsidRPr="002A7B03">
        <w:rPr>
          <w:rFonts w:ascii="Arial" w:hAnsi="Arial" w:cs="Arial"/>
          <w:color w:val="000000" w:themeColor="text1"/>
        </w:rPr>
        <w:t xml:space="preserve"> uslov</w:t>
      </w:r>
      <w:r w:rsidR="004C6212" w:rsidRPr="002A7B03">
        <w:rPr>
          <w:rFonts w:ascii="Arial" w:hAnsi="Arial" w:cs="Arial"/>
          <w:color w:val="000000" w:themeColor="text1"/>
        </w:rPr>
        <w:t>a</w:t>
      </w:r>
      <w:r w:rsidRPr="002A7B03">
        <w:rPr>
          <w:rFonts w:ascii="Arial" w:hAnsi="Arial" w:cs="Arial"/>
          <w:color w:val="000000" w:themeColor="text1"/>
        </w:rPr>
        <w:t xml:space="preserve"> rada</w:t>
      </w:r>
      <w:r w:rsidR="005475F4" w:rsidRPr="002A7B03">
        <w:rPr>
          <w:rFonts w:ascii="Arial" w:hAnsi="Arial" w:cs="Arial"/>
          <w:color w:val="000000" w:themeColor="text1"/>
        </w:rPr>
        <w:t xml:space="preserve">, </w:t>
      </w:r>
      <w:r w:rsidRPr="002A7B03">
        <w:rPr>
          <w:rFonts w:ascii="Arial" w:hAnsi="Arial" w:cs="Arial"/>
          <w:color w:val="000000" w:themeColor="text1"/>
        </w:rPr>
        <w:t>prestan</w:t>
      </w:r>
      <w:r w:rsidR="004C6212" w:rsidRPr="002A7B03">
        <w:rPr>
          <w:rFonts w:ascii="Arial" w:hAnsi="Arial" w:cs="Arial"/>
          <w:color w:val="000000" w:themeColor="text1"/>
        </w:rPr>
        <w:t>ka</w:t>
      </w:r>
      <w:r w:rsidRPr="002A7B03">
        <w:rPr>
          <w:rFonts w:ascii="Arial" w:hAnsi="Arial" w:cs="Arial"/>
          <w:color w:val="000000" w:themeColor="text1"/>
        </w:rPr>
        <w:t xml:space="preserve"> radnog odnosa</w:t>
      </w:r>
      <w:r w:rsidR="005475F4" w:rsidRPr="002A7B03">
        <w:rPr>
          <w:rFonts w:ascii="Arial" w:hAnsi="Arial" w:cs="Arial"/>
          <w:color w:val="000000" w:themeColor="text1"/>
        </w:rPr>
        <w:t xml:space="preserve">, </w:t>
      </w:r>
      <w:r w:rsidRPr="002A7B03">
        <w:rPr>
          <w:rFonts w:ascii="Arial" w:hAnsi="Arial" w:cs="Arial"/>
          <w:color w:val="000000" w:themeColor="text1"/>
        </w:rPr>
        <w:t>upravljanje državnom službom i druga pitanja</w:t>
      </w:r>
      <w:r w:rsidR="00FA73AB" w:rsidRPr="002A7B03">
        <w:rPr>
          <w:rStyle w:val="FootnoteReference"/>
          <w:rFonts w:ascii="Arial" w:hAnsi="Arial" w:cs="Arial"/>
          <w:color w:val="000000" w:themeColor="text1"/>
        </w:rPr>
        <w:footnoteReference w:id="20"/>
      </w:r>
      <w:r w:rsidRPr="002A7B03">
        <w:rPr>
          <w:rFonts w:ascii="Arial" w:hAnsi="Arial" w:cs="Arial"/>
          <w:color w:val="000000" w:themeColor="text1"/>
        </w:rPr>
        <w:t>.</w:t>
      </w:r>
    </w:p>
    <w:p w14:paraId="3166F068" w14:textId="77777777" w:rsidR="006F5B2D" w:rsidRPr="002A7B03" w:rsidRDefault="006F5B2D" w:rsidP="00724662">
      <w:pPr>
        <w:autoSpaceDE w:val="0"/>
        <w:autoSpaceDN w:val="0"/>
        <w:adjustRightInd w:val="0"/>
        <w:spacing w:after="0" w:line="240" w:lineRule="auto"/>
        <w:ind w:left="426" w:right="-279"/>
        <w:jc w:val="both"/>
        <w:rPr>
          <w:rFonts w:ascii="Arial" w:hAnsi="Arial" w:cs="Arial"/>
          <w:color w:val="000000" w:themeColor="text1"/>
        </w:rPr>
      </w:pPr>
    </w:p>
    <w:p w14:paraId="5632B34C" w14:textId="0D78EDCD" w:rsidR="00180D22" w:rsidRPr="002A7B03" w:rsidRDefault="00180D22" w:rsidP="00724662">
      <w:pPr>
        <w:pStyle w:val="ListParagraph"/>
        <w:numPr>
          <w:ilvl w:val="0"/>
          <w:numId w:val="17"/>
        </w:numPr>
        <w:autoSpaceDE w:val="0"/>
        <w:autoSpaceDN w:val="0"/>
        <w:adjustRightInd w:val="0"/>
        <w:spacing w:after="0" w:line="240" w:lineRule="auto"/>
        <w:ind w:left="426" w:right="-279"/>
        <w:jc w:val="both"/>
        <w:rPr>
          <w:rFonts w:ascii="Arial" w:hAnsi="Arial" w:cs="Arial"/>
          <w:color w:val="000000" w:themeColor="text1"/>
        </w:rPr>
      </w:pPr>
      <w:r w:rsidRPr="002A7B03">
        <w:rPr>
          <w:rFonts w:ascii="Arial" w:hAnsi="Arial" w:cs="Arial"/>
          <w:b/>
          <w:color w:val="000000"/>
        </w:rPr>
        <w:t>Zakon o federalnim ministarstvima i drugim tijelima federalne uprave</w:t>
      </w:r>
      <w:r w:rsidRPr="002A7B03">
        <w:rPr>
          <w:rStyle w:val="FootnoteReference"/>
          <w:rFonts w:ascii="Arial" w:hAnsi="Arial" w:cs="Arial"/>
          <w:color w:val="000000"/>
        </w:rPr>
        <w:footnoteReference w:id="21"/>
      </w:r>
      <w:r w:rsidRPr="002A7B03">
        <w:rPr>
          <w:rFonts w:ascii="Arial" w:hAnsi="Arial" w:cs="Arial"/>
          <w:color w:val="000000"/>
        </w:rPr>
        <w:t xml:space="preserve"> kojim se </w:t>
      </w:r>
      <w:r w:rsidRPr="002A7B03">
        <w:rPr>
          <w:rFonts w:ascii="Arial" w:hAnsi="Arial" w:cs="Arial"/>
          <w:color w:val="000000"/>
          <w:shd w:val="clear" w:color="auto" w:fill="FFFFFF"/>
        </w:rPr>
        <w:t xml:space="preserve">osnivaju federalna ministarstva, federalne uprave i federalne upravne organizacije, utvrđuje njihov djelokrug i uređuju druga pitanja od značaja za njihovu organizaciju i </w:t>
      </w:r>
      <w:r w:rsidR="002A7B03" w:rsidRPr="002A7B03">
        <w:rPr>
          <w:rFonts w:ascii="Arial" w:hAnsi="Arial" w:cs="Arial"/>
          <w:color w:val="000000"/>
          <w:shd w:val="clear" w:color="auto" w:fill="FFFFFF"/>
        </w:rPr>
        <w:t>funkcioniranje</w:t>
      </w:r>
      <w:r w:rsidRPr="002A7B03">
        <w:rPr>
          <w:rFonts w:ascii="Arial" w:hAnsi="Arial" w:cs="Arial"/>
          <w:color w:val="000000"/>
          <w:shd w:val="clear" w:color="auto" w:fill="FFFFFF"/>
        </w:rPr>
        <w:t>.</w:t>
      </w:r>
    </w:p>
    <w:p w14:paraId="24EFE2C9" w14:textId="77777777" w:rsidR="006F5B2D" w:rsidRPr="002A7B03" w:rsidRDefault="006F5B2D" w:rsidP="00724662">
      <w:pPr>
        <w:pStyle w:val="ListParagraph"/>
        <w:autoSpaceDE w:val="0"/>
        <w:autoSpaceDN w:val="0"/>
        <w:adjustRightInd w:val="0"/>
        <w:spacing w:after="0" w:line="240" w:lineRule="auto"/>
        <w:ind w:left="426" w:right="-279"/>
        <w:jc w:val="both"/>
        <w:rPr>
          <w:rFonts w:ascii="Arial" w:hAnsi="Arial" w:cs="Arial"/>
          <w:color w:val="000000" w:themeColor="text1"/>
        </w:rPr>
      </w:pPr>
    </w:p>
    <w:p w14:paraId="72155D06" w14:textId="77777777" w:rsidR="00EA0011" w:rsidRPr="002A7B03" w:rsidRDefault="00EA0011" w:rsidP="00724662">
      <w:pPr>
        <w:pStyle w:val="ListParagraph"/>
        <w:numPr>
          <w:ilvl w:val="0"/>
          <w:numId w:val="17"/>
        </w:numPr>
        <w:autoSpaceDE w:val="0"/>
        <w:autoSpaceDN w:val="0"/>
        <w:adjustRightInd w:val="0"/>
        <w:spacing w:after="0" w:line="240" w:lineRule="auto"/>
        <w:ind w:left="426" w:right="-279"/>
        <w:jc w:val="both"/>
        <w:rPr>
          <w:rFonts w:ascii="Arial" w:hAnsi="Arial" w:cs="Arial"/>
          <w:color w:val="000000" w:themeColor="text1"/>
        </w:rPr>
      </w:pPr>
      <w:r w:rsidRPr="002A7B03">
        <w:rPr>
          <w:rFonts w:ascii="Arial" w:hAnsi="Arial" w:cs="Arial"/>
          <w:b/>
          <w:color w:val="000000"/>
          <w:shd w:val="clear" w:color="auto" w:fill="FFFFFF"/>
        </w:rPr>
        <w:t>Zakon o radu</w:t>
      </w:r>
      <w:r w:rsidRPr="002A7B03">
        <w:rPr>
          <w:rStyle w:val="FootnoteReference"/>
          <w:rFonts w:ascii="Arial" w:hAnsi="Arial" w:cs="Arial"/>
          <w:color w:val="000000"/>
          <w:shd w:val="clear" w:color="auto" w:fill="FFFFFF"/>
        </w:rPr>
        <w:footnoteReference w:id="22"/>
      </w:r>
      <w:r w:rsidRPr="002A7B03">
        <w:rPr>
          <w:rFonts w:ascii="Arial" w:hAnsi="Arial" w:cs="Arial"/>
          <w:color w:val="000000"/>
          <w:shd w:val="clear" w:color="auto" w:fill="FFFFFF"/>
        </w:rPr>
        <w:t xml:space="preserve"> kojim se uređuje zaključivanje ugovora o radu, radno vrijeme, plaće, prestanak ugovora o radu, ostvarivanje prava i obaveza iz radnog odnosa, zaključivanje kolektivnih ugovora, mirno rješavanje kolektivnih radnih sporova i druga pitanja iz radnog odnosa</w:t>
      </w:r>
      <w:r w:rsidR="00C52970" w:rsidRPr="002A7B03">
        <w:rPr>
          <w:rFonts w:ascii="Arial" w:hAnsi="Arial" w:cs="Arial"/>
          <w:color w:val="000000"/>
          <w:shd w:val="clear" w:color="auto" w:fill="FFFFFF"/>
        </w:rPr>
        <w:t>.</w:t>
      </w:r>
    </w:p>
    <w:p w14:paraId="1D9306D5" w14:textId="77777777" w:rsidR="00596191" w:rsidRPr="002A7B03" w:rsidRDefault="00596191" w:rsidP="00596191">
      <w:pPr>
        <w:pStyle w:val="ListParagraph"/>
        <w:rPr>
          <w:rFonts w:ascii="Arial" w:hAnsi="Arial" w:cs="Arial"/>
          <w:color w:val="000000" w:themeColor="text1"/>
        </w:rPr>
      </w:pPr>
    </w:p>
    <w:p w14:paraId="389E9708" w14:textId="1D5366F5" w:rsidR="00894696" w:rsidRPr="002A7B03" w:rsidRDefault="00894696" w:rsidP="00724662">
      <w:pPr>
        <w:pStyle w:val="Default"/>
        <w:numPr>
          <w:ilvl w:val="0"/>
          <w:numId w:val="18"/>
        </w:numPr>
        <w:ind w:left="426" w:right="-279"/>
        <w:jc w:val="both"/>
        <w:rPr>
          <w:sz w:val="22"/>
          <w:szCs w:val="22"/>
          <w:lang w:val="hr-HR"/>
        </w:rPr>
      </w:pPr>
      <w:r w:rsidRPr="002A7B03">
        <w:rPr>
          <w:b/>
          <w:sz w:val="22"/>
          <w:szCs w:val="22"/>
          <w:lang w:val="hr-HR"/>
        </w:rPr>
        <w:t>Zakon o računovodstvu i reviziji u F</w:t>
      </w:r>
      <w:r w:rsidR="00596191" w:rsidRPr="002A7B03">
        <w:rPr>
          <w:b/>
          <w:sz w:val="22"/>
          <w:szCs w:val="22"/>
          <w:lang w:val="hr-HR"/>
        </w:rPr>
        <w:t xml:space="preserve">ederaciji </w:t>
      </w:r>
      <w:r w:rsidRPr="002A7B03">
        <w:rPr>
          <w:b/>
          <w:sz w:val="22"/>
          <w:szCs w:val="22"/>
          <w:lang w:val="hr-HR"/>
        </w:rPr>
        <w:t>B</w:t>
      </w:r>
      <w:r w:rsidR="00596191" w:rsidRPr="002A7B03">
        <w:rPr>
          <w:b/>
          <w:sz w:val="22"/>
          <w:szCs w:val="22"/>
          <w:lang w:val="hr-HR"/>
        </w:rPr>
        <w:t xml:space="preserve">osne </w:t>
      </w:r>
      <w:r w:rsidRPr="002A7B03">
        <w:rPr>
          <w:b/>
          <w:sz w:val="22"/>
          <w:szCs w:val="22"/>
          <w:lang w:val="hr-HR"/>
        </w:rPr>
        <w:t>i</w:t>
      </w:r>
      <w:r w:rsidR="00596191" w:rsidRPr="002A7B03">
        <w:rPr>
          <w:b/>
          <w:sz w:val="22"/>
          <w:szCs w:val="22"/>
          <w:lang w:val="hr-HR"/>
        </w:rPr>
        <w:t xml:space="preserve"> </w:t>
      </w:r>
      <w:r w:rsidRPr="002A7B03">
        <w:rPr>
          <w:b/>
          <w:sz w:val="22"/>
          <w:szCs w:val="22"/>
          <w:lang w:val="hr-HR"/>
        </w:rPr>
        <w:t>H</w:t>
      </w:r>
      <w:r w:rsidR="00596191" w:rsidRPr="002A7B03">
        <w:rPr>
          <w:b/>
          <w:sz w:val="22"/>
          <w:szCs w:val="22"/>
          <w:lang w:val="hr-HR"/>
        </w:rPr>
        <w:t>ercegovine</w:t>
      </w:r>
      <w:r w:rsidRPr="002A7B03">
        <w:rPr>
          <w:rStyle w:val="FootnoteReference"/>
          <w:b/>
          <w:sz w:val="22"/>
          <w:szCs w:val="22"/>
          <w:lang w:val="hr-HR"/>
        </w:rPr>
        <w:footnoteReference w:id="23"/>
      </w:r>
      <w:r w:rsidRPr="002A7B03">
        <w:rPr>
          <w:b/>
          <w:sz w:val="22"/>
          <w:szCs w:val="22"/>
          <w:lang w:val="hr-HR"/>
        </w:rPr>
        <w:t xml:space="preserve">, </w:t>
      </w:r>
      <w:r w:rsidR="00596191" w:rsidRPr="002A7B03">
        <w:rPr>
          <w:sz w:val="22"/>
          <w:szCs w:val="22"/>
          <w:lang w:val="hr-HR"/>
        </w:rPr>
        <w:t>kojim se uređuje</w:t>
      </w:r>
      <w:r w:rsidRPr="002A7B03">
        <w:rPr>
          <w:sz w:val="22"/>
          <w:szCs w:val="22"/>
          <w:lang w:val="hr-HR"/>
        </w:rPr>
        <w:t xml:space="preserve"> oblast računovodstva i revizije, organizacija i </w:t>
      </w:r>
      <w:r w:rsidR="002A7B03" w:rsidRPr="002A7B03">
        <w:rPr>
          <w:sz w:val="22"/>
          <w:szCs w:val="22"/>
          <w:lang w:val="hr-HR"/>
        </w:rPr>
        <w:t>funkcioniranje</w:t>
      </w:r>
      <w:r w:rsidRPr="002A7B03">
        <w:rPr>
          <w:sz w:val="22"/>
          <w:szCs w:val="22"/>
          <w:lang w:val="hr-HR"/>
        </w:rPr>
        <w:t xml:space="preserve"> sistema knjigovodstva i računovodstva, priprema i prezentiranje finansijskih izvještaja, te revizija finansijskih izvještaja.</w:t>
      </w:r>
    </w:p>
    <w:p w14:paraId="6CC79410" w14:textId="77777777" w:rsidR="006F5B2D" w:rsidRPr="002A7B03" w:rsidRDefault="006F5B2D" w:rsidP="00724662">
      <w:pPr>
        <w:pStyle w:val="Default"/>
        <w:ind w:left="426" w:right="-279"/>
        <w:jc w:val="both"/>
        <w:rPr>
          <w:sz w:val="22"/>
          <w:szCs w:val="22"/>
          <w:lang w:val="hr-HR"/>
        </w:rPr>
      </w:pPr>
    </w:p>
    <w:p w14:paraId="3714DE74" w14:textId="29B9033F" w:rsidR="00894696" w:rsidRPr="002A7B03" w:rsidRDefault="00894696" w:rsidP="00724662">
      <w:pPr>
        <w:pStyle w:val="Default"/>
        <w:numPr>
          <w:ilvl w:val="0"/>
          <w:numId w:val="18"/>
        </w:numPr>
        <w:ind w:left="426" w:right="-279"/>
        <w:jc w:val="both"/>
        <w:rPr>
          <w:sz w:val="22"/>
          <w:szCs w:val="22"/>
          <w:lang w:val="hr-HR"/>
        </w:rPr>
      </w:pPr>
      <w:r w:rsidRPr="002A7B03">
        <w:rPr>
          <w:b/>
          <w:sz w:val="22"/>
          <w:szCs w:val="22"/>
          <w:lang w:val="hr-HR"/>
        </w:rPr>
        <w:t>Zakon o javnim preduzećima u F</w:t>
      </w:r>
      <w:r w:rsidR="00596191" w:rsidRPr="002A7B03">
        <w:rPr>
          <w:b/>
          <w:sz w:val="22"/>
          <w:szCs w:val="22"/>
          <w:lang w:val="hr-HR"/>
        </w:rPr>
        <w:t xml:space="preserve">ederaciji </w:t>
      </w:r>
      <w:r w:rsidRPr="002A7B03">
        <w:rPr>
          <w:b/>
          <w:sz w:val="22"/>
          <w:szCs w:val="22"/>
          <w:lang w:val="hr-HR"/>
        </w:rPr>
        <w:t>B</w:t>
      </w:r>
      <w:r w:rsidR="00596191" w:rsidRPr="002A7B03">
        <w:rPr>
          <w:b/>
          <w:sz w:val="22"/>
          <w:szCs w:val="22"/>
          <w:lang w:val="hr-HR"/>
        </w:rPr>
        <w:t xml:space="preserve">osne </w:t>
      </w:r>
      <w:r w:rsidRPr="002A7B03">
        <w:rPr>
          <w:b/>
          <w:sz w:val="22"/>
          <w:szCs w:val="22"/>
          <w:lang w:val="hr-HR"/>
        </w:rPr>
        <w:t>i</w:t>
      </w:r>
      <w:r w:rsidR="00596191" w:rsidRPr="002A7B03">
        <w:rPr>
          <w:b/>
          <w:sz w:val="22"/>
          <w:szCs w:val="22"/>
          <w:lang w:val="hr-HR"/>
        </w:rPr>
        <w:t xml:space="preserve"> </w:t>
      </w:r>
      <w:r w:rsidRPr="002A7B03">
        <w:rPr>
          <w:b/>
          <w:sz w:val="22"/>
          <w:szCs w:val="22"/>
          <w:lang w:val="hr-HR"/>
        </w:rPr>
        <w:t>H</w:t>
      </w:r>
      <w:r w:rsidR="00596191" w:rsidRPr="002A7B03">
        <w:rPr>
          <w:b/>
          <w:sz w:val="22"/>
          <w:szCs w:val="22"/>
          <w:lang w:val="hr-HR"/>
        </w:rPr>
        <w:t>ercegovine</w:t>
      </w:r>
      <w:r w:rsidRPr="002A7B03">
        <w:rPr>
          <w:rStyle w:val="FootnoteReference"/>
          <w:sz w:val="22"/>
          <w:szCs w:val="22"/>
          <w:lang w:val="hr-HR"/>
        </w:rPr>
        <w:t xml:space="preserve"> </w:t>
      </w:r>
      <w:r w:rsidRPr="002A7B03">
        <w:rPr>
          <w:rStyle w:val="FootnoteReference"/>
          <w:sz w:val="22"/>
          <w:szCs w:val="22"/>
          <w:lang w:val="hr-HR"/>
        </w:rPr>
        <w:footnoteReference w:id="24"/>
      </w:r>
      <w:r w:rsidRPr="002A7B03">
        <w:rPr>
          <w:sz w:val="22"/>
          <w:szCs w:val="22"/>
          <w:lang w:val="hr-HR"/>
        </w:rPr>
        <w:t xml:space="preserve"> kojim se uređuju pitanja upravljanja i poslovanja u javnim preduzećima koja obavljaju djelatnost od društvenog interesa</w:t>
      </w:r>
      <w:r w:rsidRPr="002A7B03">
        <w:rPr>
          <w:rStyle w:val="FootnoteReference"/>
          <w:sz w:val="22"/>
          <w:szCs w:val="22"/>
          <w:lang w:val="hr-HR"/>
        </w:rPr>
        <w:footnoteReference w:id="25"/>
      </w:r>
      <w:r w:rsidRPr="002A7B03">
        <w:rPr>
          <w:sz w:val="22"/>
          <w:szCs w:val="22"/>
          <w:lang w:val="hr-HR"/>
        </w:rPr>
        <w:t xml:space="preserve">.  </w:t>
      </w:r>
      <w:r w:rsidRPr="002A7B03">
        <w:rPr>
          <w:bCs/>
          <w:sz w:val="22"/>
          <w:szCs w:val="22"/>
          <w:lang w:val="hr-HR"/>
        </w:rPr>
        <w:t>D</w:t>
      </w:r>
      <w:r w:rsidRPr="002A7B03">
        <w:rPr>
          <w:sz w:val="22"/>
          <w:szCs w:val="22"/>
          <w:lang w:val="hr-HR"/>
        </w:rPr>
        <w:t>jelatnosti od javnog društvenog interesa utvrđuju FBiH, kantoni i JLU</w:t>
      </w:r>
      <w:r w:rsidR="0067441B">
        <w:rPr>
          <w:sz w:val="22"/>
          <w:szCs w:val="22"/>
          <w:lang w:val="hr-HR"/>
        </w:rPr>
        <w:t>,</w:t>
      </w:r>
      <w:r w:rsidRPr="002A7B03">
        <w:rPr>
          <w:sz w:val="22"/>
          <w:szCs w:val="22"/>
          <w:lang w:val="hr-HR"/>
        </w:rPr>
        <w:t xml:space="preserve"> svako u okviru svojih nadležnosti. S tim u vezi je i nadležnost ovih nivoa</w:t>
      </w:r>
      <w:r w:rsidR="00147DAE" w:rsidRPr="002A7B03">
        <w:rPr>
          <w:sz w:val="22"/>
          <w:szCs w:val="22"/>
          <w:lang w:val="hr-HR"/>
        </w:rPr>
        <w:t xml:space="preserve"> vlasti</w:t>
      </w:r>
      <w:r w:rsidRPr="002A7B03">
        <w:rPr>
          <w:sz w:val="22"/>
          <w:szCs w:val="22"/>
          <w:lang w:val="hr-HR"/>
        </w:rPr>
        <w:t xml:space="preserve"> da osnivaju i upravljaju javnim preduzećima.</w:t>
      </w:r>
      <w:r w:rsidR="006F6E3A" w:rsidRPr="002A7B03">
        <w:rPr>
          <w:sz w:val="22"/>
          <w:szCs w:val="22"/>
          <w:lang w:val="hr-HR"/>
        </w:rPr>
        <w:t xml:space="preserve"> Ovaj zakon dijelom uređuje i organizaciju, rad i nadzor funkcije interne revizije u javnim preduzećima. </w:t>
      </w:r>
    </w:p>
    <w:p w14:paraId="3F881616" w14:textId="77777777" w:rsidR="006F5B2D" w:rsidRPr="002A7B03" w:rsidRDefault="006F5B2D" w:rsidP="00724662">
      <w:pPr>
        <w:pStyle w:val="Default"/>
        <w:ind w:left="426" w:right="-279"/>
        <w:jc w:val="both"/>
        <w:rPr>
          <w:sz w:val="22"/>
          <w:szCs w:val="22"/>
          <w:lang w:val="hr-HR"/>
        </w:rPr>
      </w:pPr>
    </w:p>
    <w:p w14:paraId="36A6EC19" w14:textId="3E74655F" w:rsidR="00894696" w:rsidRPr="002A7B03" w:rsidRDefault="00894696" w:rsidP="00724662">
      <w:pPr>
        <w:pStyle w:val="Default"/>
        <w:numPr>
          <w:ilvl w:val="0"/>
          <w:numId w:val="18"/>
        </w:numPr>
        <w:ind w:left="426" w:right="-279"/>
        <w:jc w:val="both"/>
        <w:rPr>
          <w:sz w:val="22"/>
          <w:szCs w:val="22"/>
          <w:lang w:val="hr-HR"/>
        </w:rPr>
      </w:pPr>
      <w:r w:rsidRPr="002A7B03">
        <w:rPr>
          <w:b/>
          <w:sz w:val="22"/>
          <w:szCs w:val="22"/>
          <w:lang w:val="hr-HR"/>
        </w:rPr>
        <w:t>Zakon o privrednim društvima</w:t>
      </w:r>
      <w:r w:rsidR="00B47402" w:rsidRPr="002A7B03">
        <w:rPr>
          <w:rStyle w:val="FootnoteReference"/>
          <w:b/>
          <w:sz w:val="22"/>
          <w:szCs w:val="22"/>
          <w:lang w:val="hr-HR"/>
        </w:rPr>
        <w:footnoteReference w:id="26"/>
      </w:r>
      <w:r w:rsidRPr="002A7B03">
        <w:rPr>
          <w:sz w:val="22"/>
          <w:szCs w:val="22"/>
          <w:lang w:val="hr-HR"/>
        </w:rPr>
        <w:t xml:space="preserve"> kojim se uređuje osnivanje, poslovanje, upravljanje i prestanak privrednih društava u F</w:t>
      </w:r>
      <w:r w:rsidR="00596191" w:rsidRPr="002A7B03">
        <w:rPr>
          <w:sz w:val="22"/>
          <w:szCs w:val="22"/>
          <w:lang w:val="hr-HR"/>
        </w:rPr>
        <w:t xml:space="preserve">ederaciji </w:t>
      </w:r>
      <w:r w:rsidRPr="002A7B03">
        <w:rPr>
          <w:sz w:val="22"/>
          <w:szCs w:val="22"/>
          <w:lang w:val="hr-HR"/>
        </w:rPr>
        <w:t>B</w:t>
      </w:r>
      <w:r w:rsidR="00596191" w:rsidRPr="002A7B03">
        <w:rPr>
          <w:sz w:val="22"/>
          <w:szCs w:val="22"/>
          <w:lang w:val="hr-HR"/>
        </w:rPr>
        <w:t xml:space="preserve">osne </w:t>
      </w:r>
      <w:r w:rsidRPr="002A7B03">
        <w:rPr>
          <w:sz w:val="22"/>
          <w:szCs w:val="22"/>
          <w:lang w:val="hr-HR"/>
        </w:rPr>
        <w:t>i</w:t>
      </w:r>
      <w:r w:rsidR="00596191" w:rsidRPr="002A7B03">
        <w:rPr>
          <w:sz w:val="22"/>
          <w:szCs w:val="22"/>
          <w:lang w:val="hr-HR"/>
        </w:rPr>
        <w:t xml:space="preserve"> </w:t>
      </w:r>
      <w:r w:rsidRPr="002A7B03">
        <w:rPr>
          <w:sz w:val="22"/>
          <w:szCs w:val="22"/>
          <w:lang w:val="hr-HR"/>
        </w:rPr>
        <w:t>H</w:t>
      </w:r>
      <w:r w:rsidR="00596191" w:rsidRPr="002A7B03">
        <w:rPr>
          <w:sz w:val="22"/>
          <w:szCs w:val="22"/>
          <w:lang w:val="hr-HR"/>
        </w:rPr>
        <w:t>ercegovine</w:t>
      </w:r>
      <w:r w:rsidRPr="002A7B03">
        <w:rPr>
          <w:sz w:val="22"/>
          <w:szCs w:val="22"/>
          <w:lang w:val="hr-HR"/>
        </w:rPr>
        <w:t>.</w:t>
      </w:r>
    </w:p>
    <w:p w14:paraId="3CBC3A66" w14:textId="77777777" w:rsidR="00894696" w:rsidRPr="002A7B03" w:rsidRDefault="00894696" w:rsidP="00724662">
      <w:pPr>
        <w:pStyle w:val="Default"/>
        <w:ind w:left="720" w:right="-279"/>
        <w:jc w:val="both"/>
        <w:rPr>
          <w:sz w:val="22"/>
          <w:szCs w:val="22"/>
          <w:lang w:val="hr-HR"/>
        </w:rPr>
      </w:pPr>
    </w:p>
    <w:p w14:paraId="1C192131" w14:textId="53703AAA" w:rsidR="00180D22" w:rsidRPr="002A7B03" w:rsidRDefault="00180D22" w:rsidP="00724662">
      <w:pPr>
        <w:spacing w:after="0"/>
        <w:ind w:right="-279"/>
        <w:jc w:val="both"/>
        <w:rPr>
          <w:rFonts w:ascii="Arial" w:hAnsi="Arial" w:cs="Arial"/>
        </w:rPr>
      </w:pPr>
      <w:r w:rsidRPr="002A7B03">
        <w:rPr>
          <w:rFonts w:ascii="Arial" w:hAnsi="Arial" w:cs="Arial"/>
          <w:b/>
        </w:rPr>
        <w:t>Zakonodavni okvir za</w:t>
      </w:r>
      <w:r w:rsidR="00AB65A2" w:rsidRPr="002A7B03">
        <w:rPr>
          <w:rFonts w:ascii="Arial" w:hAnsi="Arial" w:cs="Arial"/>
          <w:b/>
        </w:rPr>
        <w:t xml:space="preserve"> finansijsko</w:t>
      </w:r>
      <w:r w:rsidRPr="002A7B03">
        <w:rPr>
          <w:rFonts w:ascii="Arial" w:hAnsi="Arial" w:cs="Arial"/>
          <w:b/>
        </w:rPr>
        <w:t xml:space="preserve"> </w:t>
      </w:r>
      <w:r w:rsidR="00F9454A" w:rsidRPr="002A7B03">
        <w:rPr>
          <w:rFonts w:ascii="Arial" w:hAnsi="Arial" w:cs="Arial"/>
          <w:b/>
        </w:rPr>
        <w:t xml:space="preserve">upravljanje i kontrolu u </w:t>
      </w:r>
      <w:r w:rsidRPr="002A7B03">
        <w:rPr>
          <w:rFonts w:ascii="Arial" w:hAnsi="Arial" w:cs="Arial"/>
          <w:b/>
        </w:rPr>
        <w:t>vanbudžetsk</w:t>
      </w:r>
      <w:r w:rsidR="00F9454A" w:rsidRPr="002A7B03">
        <w:rPr>
          <w:rFonts w:ascii="Arial" w:hAnsi="Arial" w:cs="Arial"/>
          <w:b/>
        </w:rPr>
        <w:t>im</w:t>
      </w:r>
      <w:r w:rsidRPr="002A7B03">
        <w:rPr>
          <w:rFonts w:ascii="Arial" w:hAnsi="Arial" w:cs="Arial"/>
          <w:b/>
        </w:rPr>
        <w:t xml:space="preserve"> fondov</w:t>
      </w:r>
      <w:r w:rsidR="00F9454A" w:rsidRPr="002A7B03">
        <w:rPr>
          <w:rFonts w:ascii="Arial" w:hAnsi="Arial" w:cs="Arial"/>
          <w:b/>
        </w:rPr>
        <w:t>ima</w:t>
      </w:r>
      <w:r w:rsidRPr="002A7B03">
        <w:rPr>
          <w:rStyle w:val="FootnoteReference"/>
          <w:rFonts w:ascii="Arial" w:hAnsi="Arial" w:cs="Arial"/>
        </w:rPr>
        <w:footnoteReference w:id="27"/>
      </w:r>
      <w:r w:rsidR="0090231C" w:rsidRPr="002A7B03">
        <w:rPr>
          <w:rFonts w:ascii="Arial" w:hAnsi="Arial" w:cs="Arial"/>
          <w:b/>
        </w:rPr>
        <w:t>,</w:t>
      </w:r>
      <w:r w:rsidRPr="002A7B03">
        <w:rPr>
          <w:rFonts w:ascii="Arial" w:hAnsi="Arial" w:cs="Arial"/>
        </w:rPr>
        <w:t xml:space="preserve"> pored </w:t>
      </w:r>
      <w:r w:rsidR="00220086" w:rsidRPr="002A7B03">
        <w:rPr>
          <w:rFonts w:ascii="Arial" w:hAnsi="Arial" w:cs="Arial"/>
        </w:rPr>
        <w:t xml:space="preserve">pobrojanih </w:t>
      </w:r>
      <w:r w:rsidRPr="002A7B03">
        <w:rPr>
          <w:rFonts w:ascii="Arial" w:hAnsi="Arial" w:cs="Arial"/>
        </w:rPr>
        <w:t>primarnih zakona</w:t>
      </w:r>
      <w:r w:rsidR="005B2958" w:rsidRPr="002A7B03">
        <w:rPr>
          <w:rFonts w:ascii="Arial" w:hAnsi="Arial" w:cs="Arial"/>
        </w:rPr>
        <w:t>,</w:t>
      </w:r>
      <w:r w:rsidRPr="002A7B03">
        <w:rPr>
          <w:rFonts w:ascii="Arial" w:hAnsi="Arial" w:cs="Arial"/>
        </w:rPr>
        <w:t xml:space="preserve"> uključuje i </w:t>
      </w:r>
      <w:r w:rsidR="007E6BF2" w:rsidRPr="002A7B03">
        <w:rPr>
          <w:rFonts w:ascii="Arial" w:hAnsi="Arial" w:cs="Arial"/>
        </w:rPr>
        <w:t xml:space="preserve">posebne </w:t>
      </w:r>
      <w:r w:rsidRPr="002A7B03">
        <w:rPr>
          <w:rFonts w:ascii="Arial" w:hAnsi="Arial" w:cs="Arial"/>
        </w:rPr>
        <w:t>zakone kojima se, između ostalog, uređuje osnivanje, upravljanje i finansiranje fondova</w:t>
      </w:r>
      <w:r w:rsidR="00E073AC" w:rsidRPr="002A7B03">
        <w:rPr>
          <w:rFonts w:ascii="Arial" w:hAnsi="Arial" w:cs="Arial"/>
        </w:rPr>
        <w:t xml:space="preserve"> i zavoda</w:t>
      </w:r>
      <w:r w:rsidRPr="002A7B03">
        <w:rPr>
          <w:rStyle w:val="FootnoteReference"/>
          <w:rFonts w:ascii="Arial" w:hAnsi="Arial" w:cs="Arial"/>
        </w:rPr>
        <w:footnoteReference w:id="28"/>
      </w:r>
      <w:r w:rsidRPr="002A7B03">
        <w:rPr>
          <w:rFonts w:ascii="Arial" w:hAnsi="Arial" w:cs="Arial"/>
        </w:rPr>
        <w:t>. Zajednička ovlaštenja između federalnog i kantonalnog nivoa</w:t>
      </w:r>
      <w:r w:rsidR="00147DAE" w:rsidRPr="002A7B03">
        <w:rPr>
          <w:rFonts w:ascii="Arial" w:hAnsi="Arial" w:cs="Arial"/>
        </w:rPr>
        <w:t xml:space="preserve"> vlasti</w:t>
      </w:r>
      <w:r w:rsidRPr="002A7B03">
        <w:rPr>
          <w:rFonts w:ascii="Arial" w:hAnsi="Arial" w:cs="Arial"/>
        </w:rPr>
        <w:t xml:space="preserve"> u oblastima zapošljavanja i zdravstvenog osiguranja uključuje osnivanje </w:t>
      </w:r>
      <w:r w:rsidR="00663B0C" w:rsidRPr="002A7B03">
        <w:rPr>
          <w:rFonts w:ascii="Arial" w:hAnsi="Arial" w:cs="Arial"/>
        </w:rPr>
        <w:t xml:space="preserve">odgovarajućih </w:t>
      </w:r>
      <w:r w:rsidRPr="002A7B03">
        <w:rPr>
          <w:rFonts w:ascii="Arial" w:hAnsi="Arial" w:cs="Arial"/>
        </w:rPr>
        <w:t xml:space="preserve">vanbudžetskih fondova </w:t>
      </w:r>
      <w:r w:rsidR="00596191" w:rsidRPr="002A7B03">
        <w:rPr>
          <w:rFonts w:ascii="Arial" w:hAnsi="Arial" w:cs="Arial"/>
        </w:rPr>
        <w:t xml:space="preserve">za oblasti </w:t>
      </w:r>
      <w:r w:rsidRPr="002A7B03">
        <w:rPr>
          <w:rFonts w:ascii="Arial" w:hAnsi="Arial" w:cs="Arial"/>
        </w:rPr>
        <w:t>zdravstveno</w:t>
      </w:r>
      <w:r w:rsidR="00596191" w:rsidRPr="002A7B03">
        <w:rPr>
          <w:rFonts w:ascii="Arial" w:hAnsi="Arial" w:cs="Arial"/>
        </w:rPr>
        <w:t>g osiguranja i zapošljavanja</w:t>
      </w:r>
      <w:r w:rsidRPr="002A7B03">
        <w:rPr>
          <w:rFonts w:ascii="Arial" w:hAnsi="Arial" w:cs="Arial"/>
        </w:rPr>
        <w:t xml:space="preserve"> na nivou kantona. </w:t>
      </w:r>
      <w:r w:rsidR="00137BE1" w:rsidRPr="002A7B03">
        <w:rPr>
          <w:rFonts w:ascii="Arial" w:hAnsi="Arial" w:cs="Arial"/>
        </w:rPr>
        <w:t>P</w:t>
      </w:r>
      <w:r w:rsidRPr="002A7B03">
        <w:rPr>
          <w:rFonts w:ascii="Arial" w:hAnsi="Arial" w:cs="Arial"/>
        </w:rPr>
        <w:t>ored federalnog zakonodavstva</w:t>
      </w:r>
      <w:r w:rsidR="005B2958" w:rsidRPr="002A7B03">
        <w:rPr>
          <w:rFonts w:ascii="Arial" w:hAnsi="Arial" w:cs="Arial"/>
        </w:rPr>
        <w:t>,</w:t>
      </w:r>
      <w:r w:rsidRPr="002A7B03">
        <w:rPr>
          <w:rFonts w:ascii="Arial" w:hAnsi="Arial" w:cs="Arial"/>
        </w:rPr>
        <w:t xml:space="preserve"> kantoni dodatno uređuju ove oblasti kroz zakonodavstvo i podzakonsk</w:t>
      </w:r>
      <w:r w:rsidR="0067441B">
        <w:rPr>
          <w:rFonts w:ascii="Arial" w:hAnsi="Arial" w:cs="Arial"/>
        </w:rPr>
        <w:t>e</w:t>
      </w:r>
      <w:r w:rsidRPr="002A7B03">
        <w:rPr>
          <w:rFonts w:ascii="Arial" w:hAnsi="Arial" w:cs="Arial"/>
        </w:rPr>
        <w:t xml:space="preserve"> akt</w:t>
      </w:r>
      <w:r w:rsidR="0067441B">
        <w:rPr>
          <w:rFonts w:ascii="Arial" w:hAnsi="Arial" w:cs="Arial"/>
        </w:rPr>
        <w:t>e</w:t>
      </w:r>
      <w:r w:rsidRPr="002A7B03">
        <w:rPr>
          <w:rFonts w:ascii="Arial" w:hAnsi="Arial" w:cs="Arial"/>
        </w:rPr>
        <w:t>.</w:t>
      </w:r>
    </w:p>
    <w:p w14:paraId="0B1B08E1" w14:textId="77777777" w:rsidR="00771A11" w:rsidRPr="002A7B03" w:rsidRDefault="00771A11" w:rsidP="00724662">
      <w:pPr>
        <w:spacing w:after="0"/>
        <w:ind w:right="-279"/>
        <w:jc w:val="both"/>
        <w:rPr>
          <w:rFonts w:ascii="Arial" w:hAnsi="Arial" w:cs="Arial"/>
        </w:rPr>
      </w:pPr>
    </w:p>
    <w:p w14:paraId="27305C6F" w14:textId="77777777" w:rsidR="00D16BA0" w:rsidRPr="002A7B03" w:rsidRDefault="00180D22" w:rsidP="00724662">
      <w:pPr>
        <w:spacing w:after="0"/>
        <w:ind w:right="-279"/>
        <w:jc w:val="both"/>
        <w:rPr>
          <w:rFonts w:ascii="Arial" w:hAnsi="Arial" w:cs="Arial"/>
        </w:rPr>
      </w:pPr>
      <w:r w:rsidRPr="002A7B03">
        <w:rPr>
          <w:rFonts w:ascii="Arial" w:hAnsi="Arial" w:cs="Arial"/>
        </w:rPr>
        <w:t xml:space="preserve">Svi pobrojani federalni zakoni praćeni su podzakonskim aktima kojima se </w:t>
      </w:r>
      <w:r w:rsidRPr="002F6EA6">
        <w:rPr>
          <w:rFonts w:ascii="Arial" w:hAnsi="Arial" w:cs="Arial"/>
        </w:rPr>
        <w:t>operacionali</w:t>
      </w:r>
      <w:r w:rsidR="006D6E21" w:rsidRPr="002F6EA6">
        <w:rPr>
          <w:rFonts w:ascii="Arial" w:hAnsi="Arial" w:cs="Arial"/>
        </w:rPr>
        <w:t>zuju</w:t>
      </w:r>
      <w:r w:rsidR="006D6E21" w:rsidRPr="002A7B03">
        <w:rPr>
          <w:rFonts w:ascii="Arial" w:hAnsi="Arial" w:cs="Arial"/>
        </w:rPr>
        <w:t xml:space="preserve"> primarne zakonske odredbe, a p</w:t>
      </w:r>
      <w:r w:rsidRPr="002A7B03">
        <w:rPr>
          <w:rFonts w:ascii="Arial" w:hAnsi="Arial" w:cs="Arial"/>
        </w:rPr>
        <w:t xml:space="preserve">rimjenu odredbi cjelokupnog zakonskog okvira na nivou </w:t>
      </w:r>
      <w:r w:rsidR="005E1A69" w:rsidRPr="002A7B03">
        <w:rPr>
          <w:rFonts w:ascii="Arial" w:hAnsi="Arial" w:cs="Arial"/>
        </w:rPr>
        <w:t xml:space="preserve">organizacija </w:t>
      </w:r>
      <w:r w:rsidRPr="002A7B03">
        <w:rPr>
          <w:rFonts w:ascii="Arial" w:hAnsi="Arial" w:cs="Arial"/>
        </w:rPr>
        <w:t xml:space="preserve">javnog sektora </w:t>
      </w:r>
      <w:r w:rsidR="00493499" w:rsidRPr="002A7B03">
        <w:rPr>
          <w:rFonts w:ascii="Arial" w:hAnsi="Arial" w:cs="Arial"/>
        </w:rPr>
        <w:t xml:space="preserve">u </w:t>
      </w:r>
      <w:r w:rsidRPr="002A7B03">
        <w:rPr>
          <w:rFonts w:ascii="Arial" w:hAnsi="Arial" w:cs="Arial"/>
        </w:rPr>
        <w:t xml:space="preserve">FBiH </w:t>
      </w:r>
      <w:r w:rsidR="005E1A69" w:rsidRPr="002A7B03">
        <w:rPr>
          <w:rFonts w:ascii="Arial" w:hAnsi="Arial" w:cs="Arial"/>
        </w:rPr>
        <w:t xml:space="preserve">razrađuju </w:t>
      </w:r>
      <w:r w:rsidRPr="002A7B03">
        <w:rPr>
          <w:rFonts w:ascii="Arial" w:hAnsi="Arial" w:cs="Arial"/>
        </w:rPr>
        <w:t xml:space="preserve">rukovodioci kroz interne akte (pravilnike, odluke, uputstva, procedure, instrukcije i slično).  </w:t>
      </w:r>
      <w:r w:rsidR="00D16BA0" w:rsidRPr="002A7B03">
        <w:rPr>
          <w:rFonts w:ascii="Arial" w:hAnsi="Arial" w:cs="Arial"/>
        </w:rPr>
        <w:t xml:space="preserve">  </w:t>
      </w:r>
    </w:p>
    <w:p w14:paraId="0556C6C0" w14:textId="77777777" w:rsidR="008A3AA9" w:rsidRPr="002A7B03" w:rsidRDefault="008A3AA9" w:rsidP="00724662">
      <w:pPr>
        <w:spacing w:after="0"/>
        <w:ind w:right="-279"/>
        <w:jc w:val="both"/>
        <w:rPr>
          <w:rFonts w:ascii="Arial" w:hAnsi="Arial" w:cs="Arial"/>
        </w:rPr>
      </w:pPr>
    </w:p>
    <w:p w14:paraId="69EADA0F" w14:textId="6521FD37" w:rsidR="00894696" w:rsidRPr="002A7B03" w:rsidRDefault="008A3AA9" w:rsidP="000576F1">
      <w:pPr>
        <w:spacing w:after="0"/>
        <w:ind w:right="-279"/>
        <w:jc w:val="both"/>
        <w:rPr>
          <w:rFonts w:ascii="Arial" w:hAnsi="Arial" w:cs="Arial"/>
        </w:rPr>
      </w:pPr>
      <w:r w:rsidRPr="002A7B03">
        <w:rPr>
          <w:rFonts w:ascii="Arial" w:hAnsi="Arial" w:cs="Arial"/>
        </w:rPr>
        <w:t xml:space="preserve">Vanjsku reviziju javnog sektora </w:t>
      </w:r>
      <w:r w:rsidR="00480B7C" w:rsidRPr="002A7B03">
        <w:rPr>
          <w:rFonts w:ascii="Arial" w:hAnsi="Arial" w:cs="Arial"/>
        </w:rPr>
        <w:t xml:space="preserve">u </w:t>
      </w:r>
      <w:r w:rsidRPr="002A7B03">
        <w:rPr>
          <w:rFonts w:ascii="Arial" w:hAnsi="Arial" w:cs="Arial"/>
        </w:rPr>
        <w:t>FBiH</w:t>
      </w:r>
      <w:r w:rsidR="00480B7C" w:rsidRPr="002A7B03">
        <w:rPr>
          <w:rFonts w:ascii="Arial" w:hAnsi="Arial" w:cs="Arial"/>
        </w:rPr>
        <w:t xml:space="preserve">, odnosno </w:t>
      </w:r>
      <w:r w:rsidR="00A9486D" w:rsidRPr="002A7B03">
        <w:rPr>
          <w:rFonts w:ascii="Arial" w:hAnsi="Arial" w:cs="Arial"/>
        </w:rPr>
        <w:t>primjenu naprijed navedenih propisa u organizacijama javnog sektora, te sisteme internih kontrola preispituje Ured za reviziju</w:t>
      </w:r>
      <w:r w:rsidRPr="002A7B03">
        <w:rPr>
          <w:rFonts w:ascii="Arial" w:hAnsi="Arial" w:cs="Arial"/>
        </w:rPr>
        <w:t xml:space="preserve"> institucija u FBiH u skladu sa </w:t>
      </w:r>
      <w:r w:rsidRPr="002A7B03">
        <w:rPr>
          <w:rFonts w:ascii="Arial" w:hAnsi="Arial" w:cs="Arial"/>
          <w:b/>
        </w:rPr>
        <w:t>Zakonom o reviziji institucija u FBiH</w:t>
      </w:r>
      <w:r w:rsidRPr="002A7B03">
        <w:rPr>
          <w:rStyle w:val="FootnoteReference"/>
          <w:rFonts w:ascii="Arial" w:hAnsi="Arial" w:cs="Arial"/>
          <w:b/>
        </w:rPr>
        <w:footnoteReference w:id="29"/>
      </w:r>
      <w:r w:rsidRPr="002A7B03">
        <w:rPr>
          <w:rFonts w:ascii="Arial" w:hAnsi="Arial" w:cs="Arial"/>
        </w:rPr>
        <w:t xml:space="preserve">. </w:t>
      </w:r>
      <w:r w:rsidR="006F5B2D" w:rsidRPr="002A7B03">
        <w:rPr>
          <w:rFonts w:ascii="Arial" w:hAnsi="Arial" w:cs="Arial"/>
        </w:rPr>
        <w:t xml:space="preserve">Zakonom je propisano da koordinaciju razvoja oblasti FUK i interne revizije u organizacijama javnog sektora u Federaciji vrši </w:t>
      </w:r>
      <w:r w:rsidR="00ED7638" w:rsidRPr="002A7B03">
        <w:rPr>
          <w:rFonts w:ascii="Arial" w:hAnsi="Arial" w:cs="Arial"/>
        </w:rPr>
        <w:t xml:space="preserve">CHJ </w:t>
      </w:r>
      <w:r w:rsidR="006F5B2D" w:rsidRPr="002A7B03">
        <w:rPr>
          <w:rFonts w:ascii="Arial" w:hAnsi="Arial" w:cs="Arial"/>
        </w:rPr>
        <w:t>FMF (uspostavljena kao sektor unutar Fe</w:t>
      </w:r>
      <w:r w:rsidR="0067441B">
        <w:rPr>
          <w:rFonts w:ascii="Arial" w:hAnsi="Arial" w:cs="Arial"/>
        </w:rPr>
        <w:t>deralnog ministarstva finansija</w:t>
      </w:r>
      <w:r w:rsidR="006F5B2D" w:rsidRPr="002A7B03">
        <w:rPr>
          <w:rFonts w:ascii="Arial" w:hAnsi="Arial" w:cs="Arial"/>
        </w:rPr>
        <w:t>)</w:t>
      </w:r>
      <w:r w:rsidR="00245F4E" w:rsidRPr="002A7B03">
        <w:rPr>
          <w:rFonts w:ascii="Arial" w:hAnsi="Arial" w:cs="Arial"/>
        </w:rPr>
        <w:t>,</w:t>
      </w:r>
      <w:r w:rsidR="006F5B2D" w:rsidRPr="002A7B03">
        <w:rPr>
          <w:rFonts w:ascii="Arial" w:hAnsi="Arial" w:cs="Arial"/>
        </w:rPr>
        <w:t xml:space="preserve"> a njena</w:t>
      </w:r>
      <w:r w:rsidR="00F323E9" w:rsidRPr="002A7B03">
        <w:rPr>
          <w:rFonts w:ascii="Arial" w:hAnsi="Arial" w:cs="Arial"/>
        </w:rPr>
        <w:t xml:space="preserve"> </w:t>
      </w:r>
      <w:r w:rsidR="006F5B2D" w:rsidRPr="002A7B03">
        <w:rPr>
          <w:rFonts w:ascii="Arial" w:hAnsi="Arial" w:cs="Arial"/>
        </w:rPr>
        <w:t xml:space="preserve">ovlaštenja su detaljno propisana </w:t>
      </w:r>
      <w:r w:rsidR="007E6BF2" w:rsidRPr="002A7B03">
        <w:rPr>
          <w:rFonts w:ascii="Arial" w:hAnsi="Arial" w:cs="Arial"/>
        </w:rPr>
        <w:t>zakonom</w:t>
      </w:r>
      <w:r w:rsidR="00771A11" w:rsidRPr="002A7B03">
        <w:rPr>
          <w:rFonts w:ascii="Arial" w:hAnsi="Arial" w:cs="Arial"/>
        </w:rPr>
        <w:t>.</w:t>
      </w:r>
      <w:r w:rsidR="00F856EC" w:rsidRPr="002A7B03">
        <w:rPr>
          <w:rFonts w:ascii="Arial" w:hAnsi="Arial" w:cs="Arial"/>
        </w:rPr>
        <w:t xml:space="preserve"> </w:t>
      </w:r>
    </w:p>
    <w:p w14:paraId="2257A765" w14:textId="77777777" w:rsidR="000576F1" w:rsidRPr="002A7B03" w:rsidRDefault="000576F1" w:rsidP="000576F1"/>
    <w:p w14:paraId="55E36805" w14:textId="77777777" w:rsidR="0067441B" w:rsidRDefault="0067441B">
      <w:pPr>
        <w:rPr>
          <w:rFonts w:ascii="Arial" w:hAnsi="Arial" w:cs="Arial"/>
          <w:i/>
          <w:szCs w:val="24"/>
        </w:rPr>
      </w:pPr>
      <w:r>
        <w:rPr>
          <w:rFonts w:ascii="Arial" w:hAnsi="Arial" w:cs="Arial"/>
          <w:i/>
          <w:szCs w:val="24"/>
        </w:rPr>
        <w:br w:type="page"/>
      </w:r>
    </w:p>
    <w:p w14:paraId="2D62EAEC" w14:textId="0124F745" w:rsidR="000576F1" w:rsidRPr="002A7B03" w:rsidRDefault="004C188F" w:rsidP="00242E9C">
      <w:pPr>
        <w:spacing w:after="0"/>
        <w:jc w:val="both"/>
        <w:rPr>
          <w:rFonts w:ascii="Arial" w:hAnsi="Arial" w:cs="Arial"/>
          <w:i/>
          <w:szCs w:val="24"/>
        </w:rPr>
      </w:pPr>
      <w:r w:rsidRPr="002A7B03">
        <w:rPr>
          <w:rFonts w:ascii="Arial" w:hAnsi="Arial" w:cs="Arial"/>
          <w:i/>
          <w:szCs w:val="24"/>
        </w:rPr>
        <w:t>Tab</w:t>
      </w:r>
      <w:r w:rsidR="006F5B2D" w:rsidRPr="002A7B03">
        <w:rPr>
          <w:rFonts w:ascii="Arial" w:hAnsi="Arial" w:cs="Arial"/>
          <w:i/>
          <w:szCs w:val="24"/>
        </w:rPr>
        <w:t>e</w:t>
      </w:r>
      <w:r w:rsidRPr="002A7B03">
        <w:rPr>
          <w:rFonts w:ascii="Arial" w:hAnsi="Arial" w:cs="Arial"/>
          <w:i/>
          <w:szCs w:val="24"/>
        </w:rPr>
        <w:t xml:space="preserve">la </w:t>
      </w:r>
      <w:r w:rsidR="00E729FF" w:rsidRPr="002A7B03">
        <w:rPr>
          <w:rFonts w:ascii="Arial" w:hAnsi="Arial" w:cs="Arial"/>
          <w:i/>
          <w:szCs w:val="24"/>
        </w:rPr>
        <w:t>3</w:t>
      </w:r>
      <w:r w:rsidRPr="002A7B03">
        <w:rPr>
          <w:rFonts w:ascii="Arial" w:hAnsi="Arial" w:cs="Arial"/>
          <w:i/>
          <w:szCs w:val="24"/>
        </w:rPr>
        <w:t xml:space="preserve">. Nadležnosti Centralne harmonizacijske jedinice </w:t>
      </w:r>
      <w:r w:rsidR="00A45007" w:rsidRPr="002A7B03">
        <w:rPr>
          <w:rFonts w:ascii="Arial" w:hAnsi="Arial" w:cs="Arial"/>
          <w:i/>
          <w:szCs w:val="24"/>
        </w:rPr>
        <w:t>FM</w:t>
      </w:r>
      <w:r w:rsidR="00735321" w:rsidRPr="002A7B03">
        <w:rPr>
          <w:rFonts w:ascii="Arial" w:hAnsi="Arial" w:cs="Arial"/>
          <w:i/>
          <w:szCs w:val="24"/>
        </w:rPr>
        <w:t>F</w:t>
      </w:r>
    </w:p>
    <w:tbl>
      <w:tblPr>
        <w:tblStyle w:val="GridTable4-Accent5"/>
        <w:tblW w:w="9779" w:type="dxa"/>
        <w:tblLook w:val="04A0" w:firstRow="1" w:lastRow="0" w:firstColumn="1" w:lastColumn="0" w:noHBand="0" w:noVBand="1"/>
      </w:tblPr>
      <w:tblGrid>
        <w:gridCol w:w="4537"/>
        <w:gridCol w:w="5242"/>
      </w:tblGrid>
      <w:tr w:rsidR="009B0F02" w:rsidRPr="002A7B03" w14:paraId="70D3D59D" w14:textId="77777777" w:rsidTr="003E3FAC">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4537" w:type="dxa"/>
            <w:tcBorders>
              <w:left w:val="single" w:sz="12" w:space="0" w:color="2E74B5" w:themeColor="accent1" w:themeShade="BF"/>
              <w:right w:val="single" w:sz="12" w:space="0" w:color="2E74B5" w:themeColor="accent1" w:themeShade="BF"/>
            </w:tcBorders>
            <w:vAlign w:val="center"/>
          </w:tcPr>
          <w:p w14:paraId="2F0489CE" w14:textId="4C1C115C" w:rsidR="009B0F02" w:rsidRPr="002A7B03" w:rsidRDefault="009B0F02" w:rsidP="006F5B2D">
            <w:pPr>
              <w:jc w:val="center"/>
              <w:rPr>
                <w:rFonts w:ascii="Arial" w:hAnsi="Arial" w:cs="Arial"/>
                <w:sz w:val="24"/>
                <w:szCs w:val="24"/>
              </w:rPr>
            </w:pPr>
            <w:r w:rsidRPr="002A7B03">
              <w:rPr>
                <w:rFonts w:ascii="Arial" w:hAnsi="Arial" w:cs="Arial"/>
                <w:sz w:val="24"/>
                <w:szCs w:val="24"/>
              </w:rPr>
              <w:t xml:space="preserve">Nadležnosti iz oblasti </w:t>
            </w:r>
            <w:r w:rsidR="00A45007" w:rsidRPr="002A7B03">
              <w:rPr>
                <w:rFonts w:ascii="Arial" w:hAnsi="Arial" w:cs="Arial"/>
                <w:sz w:val="24"/>
                <w:szCs w:val="24"/>
              </w:rPr>
              <w:t>FUK</w:t>
            </w:r>
          </w:p>
        </w:tc>
        <w:tc>
          <w:tcPr>
            <w:tcW w:w="5242" w:type="dxa"/>
            <w:tcBorders>
              <w:left w:val="single" w:sz="12" w:space="0" w:color="2E74B5" w:themeColor="accent1" w:themeShade="BF"/>
              <w:right w:val="single" w:sz="12" w:space="0" w:color="2E74B5" w:themeColor="accent1" w:themeShade="BF"/>
            </w:tcBorders>
            <w:vAlign w:val="center"/>
          </w:tcPr>
          <w:p w14:paraId="5C277582" w14:textId="141E70A5" w:rsidR="009B0F02" w:rsidRPr="002A7B03" w:rsidRDefault="009B0F02" w:rsidP="006F5B2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A7B03">
              <w:rPr>
                <w:rFonts w:ascii="Arial" w:hAnsi="Arial" w:cs="Arial"/>
                <w:sz w:val="24"/>
                <w:szCs w:val="24"/>
              </w:rPr>
              <w:t xml:space="preserve">Nadležnosti iz oblasti </w:t>
            </w:r>
            <w:r w:rsidR="006F5B2D" w:rsidRPr="002A7B03">
              <w:rPr>
                <w:rFonts w:ascii="Arial" w:hAnsi="Arial" w:cs="Arial"/>
                <w:sz w:val="24"/>
                <w:szCs w:val="24"/>
              </w:rPr>
              <w:t>interne revizije</w:t>
            </w:r>
          </w:p>
        </w:tc>
      </w:tr>
      <w:tr w:rsidR="006F5B2D" w:rsidRPr="002A7B03" w14:paraId="3341DD5D" w14:textId="77777777" w:rsidTr="000576F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537" w:type="dxa"/>
            <w:tcBorders>
              <w:left w:val="single" w:sz="12" w:space="0" w:color="2E74B5" w:themeColor="accent1" w:themeShade="BF"/>
              <w:bottom w:val="single" w:sz="12" w:space="0" w:color="2E74B5" w:themeColor="accent1" w:themeShade="BF"/>
              <w:right w:val="single" w:sz="12" w:space="0" w:color="2E74B5" w:themeColor="accent1" w:themeShade="BF"/>
            </w:tcBorders>
          </w:tcPr>
          <w:p w14:paraId="09B6DCA1" w14:textId="142D0DC1" w:rsidR="006F5B2D" w:rsidRPr="002A7B03" w:rsidRDefault="006F5B2D" w:rsidP="00E43361">
            <w:pPr>
              <w:spacing w:line="276" w:lineRule="auto"/>
              <w:jc w:val="both"/>
              <w:rPr>
                <w:rFonts w:ascii="Arial" w:eastAsia="Calibri" w:hAnsi="Arial" w:cs="Arial"/>
                <w:b w:val="0"/>
              </w:rPr>
            </w:pPr>
            <w:r w:rsidRPr="002A7B03">
              <w:rPr>
                <w:rFonts w:ascii="Arial" w:eastAsia="Calibri" w:hAnsi="Arial" w:cs="Arial"/>
                <w:b w:val="0"/>
              </w:rPr>
              <w:t>1) priprema zakona i podzakonskih propisa i akata iz područja FUK za organizacije u Federaciji;</w:t>
            </w:r>
          </w:p>
          <w:p w14:paraId="65994F51" w14:textId="77777777" w:rsidR="006F5B2D" w:rsidRPr="002A7B03" w:rsidRDefault="006F5B2D" w:rsidP="00E43361">
            <w:pPr>
              <w:spacing w:line="276" w:lineRule="auto"/>
              <w:jc w:val="both"/>
              <w:rPr>
                <w:rFonts w:ascii="Arial" w:eastAsia="Calibri" w:hAnsi="Arial" w:cs="Arial"/>
                <w:b w:val="0"/>
                <w:sz w:val="16"/>
              </w:rPr>
            </w:pPr>
          </w:p>
          <w:p w14:paraId="529CCB56" w14:textId="77777777" w:rsidR="006F5B2D" w:rsidRPr="002A7B03" w:rsidRDefault="006F5B2D" w:rsidP="0090231C">
            <w:pPr>
              <w:spacing w:line="276" w:lineRule="auto"/>
              <w:jc w:val="both"/>
              <w:rPr>
                <w:rFonts w:ascii="Arial" w:eastAsia="Calibri" w:hAnsi="Arial" w:cs="Arial"/>
                <w:b w:val="0"/>
              </w:rPr>
            </w:pPr>
            <w:r w:rsidRPr="002A7B03">
              <w:rPr>
                <w:rFonts w:ascii="Arial" w:eastAsia="Calibri" w:hAnsi="Arial" w:cs="Arial"/>
                <w:b w:val="0"/>
              </w:rPr>
              <w:t>2) priprema i ažuriranje strateških dokumenata iz oblasti razvoja sistema FUK u skladu sa međunarodno prihvaćenim standardima, standardima interne kontrole, praksama i propisima u Evropskoj uniji;</w:t>
            </w:r>
          </w:p>
          <w:p w14:paraId="4584CBD7" w14:textId="77777777" w:rsidR="006F5B2D" w:rsidRPr="002A7B03" w:rsidRDefault="006F5B2D" w:rsidP="0090231C">
            <w:pPr>
              <w:spacing w:line="276" w:lineRule="auto"/>
              <w:jc w:val="both"/>
              <w:rPr>
                <w:rFonts w:ascii="Arial" w:hAnsi="Arial" w:cs="Arial"/>
                <w:b w:val="0"/>
              </w:rPr>
            </w:pPr>
          </w:p>
          <w:p w14:paraId="643171F7" w14:textId="77777777" w:rsidR="006F5B2D" w:rsidRPr="002A7B03" w:rsidRDefault="006F5B2D" w:rsidP="00E43361">
            <w:pPr>
              <w:spacing w:line="276" w:lineRule="auto"/>
              <w:jc w:val="both"/>
              <w:rPr>
                <w:rFonts w:ascii="Arial" w:eastAsia="Calibri" w:hAnsi="Arial" w:cs="Arial"/>
                <w:b w:val="0"/>
              </w:rPr>
            </w:pPr>
            <w:r w:rsidRPr="002A7B03">
              <w:rPr>
                <w:rFonts w:ascii="Arial" w:hAnsi="Arial" w:cs="Arial"/>
                <w:b w:val="0"/>
              </w:rPr>
              <w:t xml:space="preserve">3) </w:t>
            </w:r>
            <w:r w:rsidRPr="002A7B03">
              <w:rPr>
                <w:rFonts w:ascii="Arial" w:eastAsia="Calibri" w:hAnsi="Arial" w:cs="Arial"/>
                <w:b w:val="0"/>
              </w:rPr>
              <w:t>koordinacija uspostave i razvoja sistema internih finansijskih kontrola u javnom sektoru;</w:t>
            </w:r>
          </w:p>
          <w:p w14:paraId="128CC2C9" w14:textId="77777777" w:rsidR="006F5B2D" w:rsidRPr="002A7B03" w:rsidRDefault="006F5B2D" w:rsidP="00E43361">
            <w:pPr>
              <w:spacing w:line="276" w:lineRule="auto"/>
              <w:jc w:val="both"/>
              <w:rPr>
                <w:rFonts w:ascii="Arial" w:eastAsia="Calibri" w:hAnsi="Arial" w:cs="Arial"/>
                <w:b w:val="0"/>
              </w:rPr>
            </w:pPr>
          </w:p>
          <w:p w14:paraId="57EDF4C2" w14:textId="77777777" w:rsidR="006F5B2D" w:rsidRPr="002A7B03" w:rsidRDefault="006F5B2D" w:rsidP="00E43361">
            <w:pPr>
              <w:spacing w:line="276" w:lineRule="auto"/>
              <w:jc w:val="both"/>
              <w:rPr>
                <w:rFonts w:ascii="Arial" w:eastAsia="Calibri" w:hAnsi="Arial" w:cs="Arial"/>
                <w:b w:val="0"/>
              </w:rPr>
            </w:pPr>
            <w:r w:rsidRPr="002A7B03">
              <w:rPr>
                <w:rFonts w:ascii="Arial" w:hAnsi="Arial" w:cs="Arial"/>
                <w:b w:val="0"/>
              </w:rPr>
              <w:t xml:space="preserve">4) </w:t>
            </w:r>
            <w:r w:rsidRPr="002A7B03">
              <w:rPr>
                <w:rFonts w:ascii="Arial" w:eastAsia="Calibri" w:hAnsi="Arial" w:cs="Arial"/>
                <w:b w:val="0"/>
              </w:rPr>
              <w:t>definiranje sadržaja programa obuke i koordinaciju aktivnosti na provođenju programa obuke iz oblasti FUK u organizacijama u Federaciji;</w:t>
            </w:r>
          </w:p>
          <w:p w14:paraId="3D195E07" w14:textId="77777777" w:rsidR="006F5B2D" w:rsidRPr="002A7B03" w:rsidRDefault="006F5B2D" w:rsidP="00E43361">
            <w:pPr>
              <w:spacing w:line="276" w:lineRule="auto"/>
              <w:jc w:val="both"/>
              <w:rPr>
                <w:rFonts w:ascii="Arial" w:hAnsi="Arial" w:cs="Arial"/>
                <w:b w:val="0"/>
              </w:rPr>
            </w:pPr>
          </w:p>
          <w:p w14:paraId="5ED3A31F" w14:textId="77777777" w:rsidR="006F5B2D" w:rsidRPr="002A7B03" w:rsidRDefault="006F5B2D" w:rsidP="00E43361">
            <w:pPr>
              <w:spacing w:line="276" w:lineRule="auto"/>
              <w:jc w:val="both"/>
              <w:rPr>
                <w:rFonts w:ascii="Arial" w:eastAsia="Calibri" w:hAnsi="Arial" w:cs="Arial"/>
                <w:b w:val="0"/>
              </w:rPr>
            </w:pPr>
            <w:r w:rsidRPr="002A7B03">
              <w:rPr>
                <w:rFonts w:ascii="Arial" w:hAnsi="Arial" w:cs="Arial"/>
                <w:b w:val="0"/>
              </w:rPr>
              <w:t xml:space="preserve">5) </w:t>
            </w:r>
            <w:r w:rsidRPr="002A7B03">
              <w:rPr>
                <w:rFonts w:ascii="Arial" w:eastAsia="Calibri" w:hAnsi="Arial" w:cs="Arial"/>
                <w:b w:val="0"/>
              </w:rPr>
              <w:t>definiranje forme i sadržaja godišnjih izvještaja, postupaka i rokova izvještavanja o adekvatnosti i efektivnosti sistema FUK u organizacijama u Federaciji;</w:t>
            </w:r>
          </w:p>
          <w:p w14:paraId="1139178D" w14:textId="77777777" w:rsidR="006F5B2D" w:rsidRPr="002A7B03" w:rsidRDefault="006F5B2D" w:rsidP="00E43361">
            <w:pPr>
              <w:spacing w:line="276" w:lineRule="auto"/>
              <w:jc w:val="both"/>
              <w:rPr>
                <w:rFonts w:ascii="Arial" w:hAnsi="Arial" w:cs="Arial"/>
                <w:b w:val="0"/>
                <w:sz w:val="14"/>
              </w:rPr>
            </w:pPr>
          </w:p>
          <w:p w14:paraId="7825C4A2" w14:textId="77777777" w:rsidR="006F5B2D" w:rsidRPr="002A7B03" w:rsidRDefault="006F5B2D" w:rsidP="00E43361">
            <w:pPr>
              <w:spacing w:line="276" w:lineRule="auto"/>
              <w:jc w:val="both"/>
              <w:rPr>
                <w:rFonts w:ascii="Arial" w:eastAsia="Calibri" w:hAnsi="Arial" w:cs="Arial"/>
                <w:b w:val="0"/>
              </w:rPr>
            </w:pPr>
            <w:r w:rsidRPr="002A7B03">
              <w:rPr>
                <w:rFonts w:ascii="Arial" w:hAnsi="Arial" w:cs="Arial"/>
                <w:b w:val="0"/>
              </w:rPr>
              <w:t xml:space="preserve">6) </w:t>
            </w:r>
            <w:r w:rsidRPr="002A7B03">
              <w:rPr>
                <w:rFonts w:ascii="Arial" w:eastAsia="Calibri" w:hAnsi="Arial" w:cs="Arial"/>
                <w:b w:val="0"/>
              </w:rPr>
              <w:t>vršenje analize, davanje preporuka kojima se unapređuje FUK u organizacijama u Federaciji i praćenje njihove realizacije;</w:t>
            </w:r>
          </w:p>
          <w:p w14:paraId="56492A01" w14:textId="77777777" w:rsidR="006F5B2D" w:rsidRPr="002A7B03" w:rsidRDefault="006F5B2D" w:rsidP="00E43361">
            <w:pPr>
              <w:spacing w:line="276" w:lineRule="auto"/>
              <w:jc w:val="both"/>
              <w:rPr>
                <w:rFonts w:ascii="Arial" w:eastAsia="Calibri" w:hAnsi="Arial" w:cs="Arial"/>
                <w:b w:val="0"/>
                <w:sz w:val="14"/>
              </w:rPr>
            </w:pPr>
          </w:p>
          <w:p w14:paraId="5BF57C07" w14:textId="77777777" w:rsidR="006F5B2D" w:rsidRPr="002A7B03" w:rsidRDefault="006F5B2D" w:rsidP="00A413A8">
            <w:pPr>
              <w:spacing w:line="276" w:lineRule="auto"/>
              <w:jc w:val="both"/>
              <w:rPr>
                <w:rFonts w:ascii="Arial" w:eastAsia="Calibri" w:hAnsi="Arial" w:cs="Arial"/>
                <w:b w:val="0"/>
              </w:rPr>
            </w:pPr>
            <w:r w:rsidRPr="002A7B03">
              <w:rPr>
                <w:rFonts w:ascii="Arial" w:hAnsi="Arial" w:cs="Arial"/>
                <w:b w:val="0"/>
              </w:rPr>
              <w:t xml:space="preserve">7) </w:t>
            </w:r>
            <w:r w:rsidRPr="002A7B03">
              <w:rPr>
                <w:rFonts w:ascii="Arial" w:eastAsia="Calibri" w:hAnsi="Arial" w:cs="Arial"/>
                <w:b w:val="0"/>
              </w:rPr>
              <w:t>ocjena adekvatnosti i efektivnosti sistema FUK u organizacijama u Federaciji na godišnjem nivou u svrhu prikupljanja informacija za razvoj metodologije i standarda rada;</w:t>
            </w:r>
          </w:p>
          <w:p w14:paraId="4FDD4187" w14:textId="77777777" w:rsidR="006F5B2D" w:rsidRPr="002A7B03" w:rsidRDefault="006F5B2D" w:rsidP="00A413A8">
            <w:pPr>
              <w:spacing w:line="276" w:lineRule="auto"/>
              <w:jc w:val="both"/>
              <w:rPr>
                <w:rFonts w:ascii="Arial" w:eastAsia="Calibri" w:hAnsi="Arial" w:cs="Arial"/>
                <w:b w:val="0"/>
                <w:sz w:val="12"/>
              </w:rPr>
            </w:pPr>
          </w:p>
          <w:p w14:paraId="473AB1E1" w14:textId="73A3F813" w:rsidR="006F5B2D" w:rsidRPr="002A7B03" w:rsidRDefault="006F5B2D" w:rsidP="00E43361">
            <w:pPr>
              <w:spacing w:line="276" w:lineRule="auto"/>
              <w:jc w:val="both"/>
              <w:rPr>
                <w:rFonts w:ascii="Arial" w:eastAsia="Times New Roman" w:hAnsi="Arial" w:cs="Arial"/>
                <w:sz w:val="24"/>
                <w:szCs w:val="24"/>
                <w:lang w:eastAsia="bs-Latn-BA"/>
              </w:rPr>
            </w:pPr>
            <w:r w:rsidRPr="002A7B03">
              <w:rPr>
                <w:rFonts w:ascii="Arial" w:hAnsi="Arial" w:cs="Arial"/>
                <w:b w:val="0"/>
              </w:rPr>
              <w:t xml:space="preserve">8) </w:t>
            </w:r>
            <w:r w:rsidRPr="002A7B03">
              <w:rPr>
                <w:rFonts w:ascii="Arial" w:eastAsia="Calibri" w:hAnsi="Arial" w:cs="Arial"/>
                <w:b w:val="0"/>
              </w:rPr>
              <w:t>vođenje i održavanje registra osoblja uključenog u FUK u organizacijama u</w:t>
            </w:r>
            <w:r w:rsidRPr="002A7B03">
              <w:rPr>
                <w:rFonts w:ascii="Arial" w:eastAsia="Calibri" w:hAnsi="Arial" w:cs="Arial"/>
              </w:rPr>
              <w:t xml:space="preserve"> </w:t>
            </w:r>
            <w:r w:rsidRPr="002A7B03">
              <w:rPr>
                <w:rFonts w:ascii="Arial" w:eastAsia="Calibri" w:hAnsi="Arial" w:cs="Arial"/>
                <w:b w:val="0"/>
              </w:rPr>
              <w:t>Federaciji.</w:t>
            </w:r>
          </w:p>
        </w:tc>
        <w:tc>
          <w:tcPr>
            <w:tcW w:w="5242" w:type="dxa"/>
            <w:tcBorders>
              <w:left w:val="single" w:sz="12" w:space="0" w:color="2E74B5" w:themeColor="accent1" w:themeShade="BF"/>
              <w:bottom w:val="single" w:sz="12" w:space="0" w:color="2E74B5" w:themeColor="accent1" w:themeShade="BF"/>
              <w:right w:val="single" w:sz="12" w:space="0" w:color="2E74B5" w:themeColor="accent1" w:themeShade="BF"/>
            </w:tcBorders>
          </w:tcPr>
          <w:p w14:paraId="07076A94" w14:textId="77777777" w:rsidR="006F5B2D" w:rsidRPr="002A7B03" w:rsidRDefault="006F5B2D" w:rsidP="0090231C">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1) priprema prijedloga za izmjene Zakona o internoj reviziji u javnom sektoru u Federaciji Bosne i Hercegovine nakon usaglašavanja u Koordinacionom odboru,</w:t>
            </w:r>
          </w:p>
          <w:p w14:paraId="7627B7B9" w14:textId="77777777" w:rsidR="006F5B2D" w:rsidRPr="002A7B03" w:rsidRDefault="006F5B2D" w:rsidP="0090231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rPr>
            </w:pPr>
          </w:p>
          <w:p w14:paraId="42905468" w14:textId="77777777" w:rsidR="006F5B2D" w:rsidRPr="002A7B03" w:rsidRDefault="006F5B2D" w:rsidP="0090231C">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2) priprema i implementacija programa obuke i certifikaciju internih revizora u Federaciji nakon usaglašavanja programa obuke u Koordinacionom odboru,</w:t>
            </w:r>
          </w:p>
          <w:p w14:paraId="6CC032AF" w14:textId="77777777" w:rsidR="006F5B2D" w:rsidRPr="002A7B03" w:rsidRDefault="006F5B2D" w:rsidP="0090231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rPr>
            </w:pPr>
          </w:p>
          <w:p w14:paraId="3602ECCD" w14:textId="77777777" w:rsidR="006F5B2D" w:rsidRPr="002A7B03" w:rsidRDefault="006F5B2D" w:rsidP="0090231C">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3) implementacija standarda za internu reviziju i Kodeksa profesionalne etike za interne revizore nakon usaglašavanja u Koordinacionom odboru,</w:t>
            </w:r>
          </w:p>
          <w:p w14:paraId="246554CB" w14:textId="77777777" w:rsidR="006F5B2D" w:rsidRPr="002A7B03" w:rsidRDefault="006F5B2D" w:rsidP="0090231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rPr>
            </w:pPr>
          </w:p>
          <w:p w14:paraId="29435834" w14:textId="77777777" w:rsidR="006F5B2D" w:rsidRPr="002A7B03" w:rsidRDefault="006F5B2D" w:rsidP="0090231C">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4) priprema i implementacija radne metodologije interne revizije nakon usaglašavanja u Koordinacionom odboru,</w:t>
            </w:r>
          </w:p>
          <w:p w14:paraId="5E72B4E7" w14:textId="77777777" w:rsidR="006F5B2D" w:rsidRPr="002A7B03" w:rsidRDefault="006F5B2D" w:rsidP="0090231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rPr>
            </w:pPr>
          </w:p>
          <w:p w14:paraId="179B93AB" w14:textId="77777777" w:rsidR="006F5B2D" w:rsidRPr="002A7B03" w:rsidRDefault="006F5B2D" w:rsidP="0090231C">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5) priprema i implementacija Strategije razvoja interne revizije u javnom sektoru nakon usaglašavanja u Koordinacionom odboru,</w:t>
            </w:r>
          </w:p>
          <w:p w14:paraId="6639D221" w14:textId="77777777" w:rsidR="006F5B2D" w:rsidRPr="002A7B03" w:rsidRDefault="006F5B2D" w:rsidP="0090231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rPr>
            </w:pPr>
          </w:p>
          <w:p w14:paraId="467CB341" w14:textId="77777777" w:rsidR="006F5B2D" w:rsidRPr="002A7B03" w:rsidRDefault="006F5B2D" w:rsidP="00A413A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6) izrada Pravilnika o uvjetima za obavljanje poslova interne revizije,</w:t>
            </w:r>
          </w:p>
          <w:p w14:paraId="533F3C0B" w14:textId="77777777" w:rsidR="006F5B2D" w:rsidRPr="002A7B03" w:rsidRDefault="006F5B2D" w:rsidP="00A413A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rPr>
            </w:pPr>
          </w:p>
          <w:p w14:paraId="38F59DEE" w14:textId="77777777" w:rsidR="006F5B2D" w:rsidRPr="002A7B03" w:rsidRDefault="006F5B2D" w:rsidP="00E43361">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7) davanje mišljenja na pravilnike o unutrašnjoj organizaciji, koja uspostavlja jedinicu interne revizije u dijelu koji se odnosi na internu reviziju,</w:t>
            </w:r>
          </w:p>
          <w:p w14:paraId="3BEF4CBC" w14:textId="77777777" w:rsidR="006F5B2D" w:rsidRPr="002A7B03" w:rsidRDefault="006F5B2D" w:rsidP="00E4336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rPr>
            </w:pPr>
          </w:p>
          <w:p w14:paraId="41B87AB8" w14:textId="77777777" w:rsidR="006F5B2D" w:rsidRPr="002A7B03" w:rsidRDefault="006F5B2D" w:rsidP="00A413A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8) koordinacija rada jedinica za internu reviziju u javnom sektoru u Federaciji i uspostavljanje veza sa državnim i međunarodnim institucijama na području interne revizije,</w:t>
            </w:r>
          </w:p>
          <w:p w14:paraId="665FA0DC" w14:textId="77777777" w:rsidR="006F5B2D" w:rsidRPr="002A7B03" w:rsidRDefault="006F5B2D" w:rsidP="00A413A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rPr>
            </w:pPr>
          </w:p>
          <w:p w14:paraId="5D48B4B7" w14:textId="77777777" w:rsidR="006F5B2D" w:rsidRPr="002A7B03" w:rsidRDefault="006F5B2D" w:rsidP="00A413A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9) saradnja sa Uredom za reviziju institucija u Federaciji Bosne i Hercegovine sa ciljem ostvarivanja efikasne i djelotvorne interne i eksterne revizije,</w:t>
            </w:r>
          </w:p>
          <w:p w14:paraId="7DAB0C95" w14:textId="77777777" w:rsidR="006F5B2D" w:rsidRPr="002A7B03" w:rsidRDefault="006F5B2D" w:rsidP="00A413A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rPr>
            </w:pPr>
          </w:p>
          <w:p w14:paraId="4949C272" w14:textId="355EA593" w:rsidR="006F5B2D" w:rsidRPr="002A7B03" w:rsidRDefault="006F5B2D" w:rsidP="00E43361">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10)</w:t>
            </w:r>
            <w:r w:rsidR="00245F4E" w:rsidRPr="002A7B03">
              <w:rPr>
                <w:rFonts w:ascii="Arial" w:hAnsi="Arial" w:cs="Arial"/>
              </w:rPr>
              <w:t xml:space="preserve"> </w:t>
            </w:r>
            <w:r w:rsidRPr="002A7B03">
              <w:rPr>
                <w:rFonts w:ascii="Arial" w:hAnsi="Arial" w:cs="Arial"/>
              </w:rPr>
              <w:t>po zahtjevu i potrebi, rješavanje neslaganja u mišljenjima između rukovodioca jedinice za internu reviziju i rukovodioca organizacije,</w:t>
            </w:r>
          </w:p>
          <w:p w14:paraId="260EA937" w14:textId="77777777" w:rsidR="006F5B2D" w:rsidRPr="002A7B03" w:rsidRDefault="006F5B2D" w:rsidP="00E4336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rPr>
            </w:pPr>
          </w:p>
          <w:p w14:paraId="2DB573D2" w14:textId="77777777" w:rsidR="006F5B2D" w:rsidRPr="002A7B03" w:rsidRDefault="006F5B2D" w:rsidP="00E43361">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11) obavljanje provjere kvalitete rada interne revizije sa ciljem prikupljanja informacija za poboljšanje metodologije i standarda rada,</w:t>
            </w:r>
          </w:p>
          <w:p w14:paraId="1B7E6AD7" w14:textId="77777777" w:rsidR="006F5B2D" w:rsidRPr="002A7B03" w:rsidRDefault="006F5B2D" w:rsidP="00E4336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rPr>
            </w:pPr>
          </w:p>
          <w:p w14:paraId="2529020D" w14:textId="77777777" w:rsidR="006F5B2D" w:rsidRPr="002A7B03" w:rsidRDefault="006F5B2D" w:rsidP="00E43361">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 xml:space="preserve">12) davanje mišljenja o premještaju i otpuštanju internih revizora, </w:t>
            </w:r>
          </w:p>
          <w:p w14:paraId="5BD574FF" w14:textId="77777777" w:rsidR="006F5B2D" w:rsidRPr="002A7B03" w:rsidRDefault="006F5B2D" w:rsidP="00E43361">
            <w:pPr>
              <w:jc w:val="both"/>
              <w:cnfStyle w:val="000000100000" w:firstRow="0" w:lastRow="0" w:firstColumn="0" w:lastColumn="0" w:oddVBand="0" w:evenVBand="0" w:oddHBand="1" w:evenHBand="0" w:firstRowFirstColumn="0" w:firstRowLastColumn="0" w:lastRowFirstColumn="0" w:lastRowLastColumn="0"/>
              <w:rPr>
                <w:rFonts w:ascii="Arial" w:hAnsi="Arial" w:cs="Arial"/>
                <w:sz w:val="8"/>
              </w:rPr>
            </w:pPr>
          </w:p>
          <w:p w14:paraId="31C6D0B7" w14:textId="2167FE2C" w:rsidR="000576F1" w:rsidRPr="002A7B03" w:rsidRDefault="006F5B2D" w:rsidP="00E4336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A7B03">
              <w:rPr>
                <w:rFonts w:ascii="Arial" w:hAnsi="Arial" w:cs="Arial"/>
              </w:rPr>
              <w:t>13) vođenje i održavanje registra jedinica za internu reviziju i internih revizora za javni sektor i registra povelja interne revizije u javnom sektoru u Federaciji.</w:t>
            </w:r>
          </w:p>
          <w:p w14:paraId="1B8CFCFD" w14:textId="3E2E0E3F" w:rsidR="006F5B2D" w:rsidRPr="002A7B03" w:rsidRDefault="006F5B2D" w:rsidP="000576F1">
            <w:pPr>
              <w:tabs>
                <w:tab w:val="left" w:pos="1524"/>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5624A9B6" w14:textId="45379A3D" w:rsidR="00BC6D8B" w:rsidRPr="002A7B03" w:rsidRDefault="00AB230E" w:rsidP="003E3FAC">
      <w:pPr>
        <w:spacing w:after="0"/>
        <w:ind w:right="-279"/>
        <w:jc w:val="both"/>
        <w:rPr>
          <w:rFonts w:ascii="Arial" w:hAnsi="Arial" w:cs="Arial"/>
          <w:szCs w:val="24"/>
        </w:rPr>
      </w:pPr>
      <w:r>
        <w:rPr>
          <w:rFonts w:ascii="Arial" w:hAnsi="Arial" w:cs="Arial"/>
          <w:szCs w:val="24"/>
        </w:rPr>
        <w:t>S o</w:t>
      </w:r>
      <w:r w:rsidR="00D7761B" w:rsidRPr="002A7B03">
        <w:rPr>
          <w:rFonts w:ascii="Arial" w:hAnsi="Arial" w:cs="Arial"/>
          <w:szCs w:val="24"/>
        </w:rPr>
        <w:t xml:space="preserve">bzirom </w:t>
      </w:r>
      <w:r w:rsidR="000B06D3" w:rsidRPr="002A7B03">
        <w:rPr>
          <w:rFonts w:ascii="Arial" w:hAnsi="Arial" w:cs="Arial"/>
          <w:szCs w:val="24"/>
        </w:rPr>
        <w:t xml:space="preserve">da je </w:t>
      </w:r>
      <w:r w:rsidR="00131DD8" w:rsidRPr="002A7B03">
        <w:rPr>
          <w:rFonts w:ascii="Arial" w:hAnsi="Arial" w:cs="Arial"/>
          <w:szCs w:val="24"/>
        </w:rPr>
        <w:t>PIFC</w:t>
      </w:r>
      <w:r w:rsidR="00D7761B" w:rsidRPr="002A7B03">
        <w:rPr>
          <w:rFonts w:ascii="Arial" w:hAnsi="Arial" w:cs="Arial"/>
          <w:szCs w:val="24"/>
        </w:rPr>
        <w:t xml:space="preserve"> </w:t>
      </w:r>
      <w:r w:rsidR="000B06D3" w:rsidRPr="002A7B03">
        <w:rPr>
          <w:rFonts w:ascii="Arial" w:hAnsi="Arial" w:cs="Arial"/>
          <w:szCs w:val="24"/>
        </w:rPr>
        <w:t>integrisan u procese upravljanja i kontrole</w:t>
      </w:r>
      <w:r w:rsidR="00D7761B" w:rsidRPr="002A7B03">
        <w:rPr>
          <w:rFonts w:ascii="Arial" w:hAnsi="Arial" w:cs="Arial"/>
          <w:szCs w:val="24"/>
        </w:rPr>
        <w:t xml:space="preserve">, </w:t>
      </w:r>
      <w:r w:rsidR="00B63DAA" w:rsidRPr="002A7B03">
        <w:rPr>
          <w:rFonts w:ascii="Arial" w:hAnsi="Arial" w:cs="Arial"/>
          <w:szCs w:val="24"/>
        </w:rPr>
        <w:t>njegov razvoj</w:t>
      </w:r>
      <w:r w:rsidR="00247BCD" w:rsidRPr="002A7B03">
        <w:rPr>
          <w:rFonts w:ascii="Arial" w:hAnsi="Arial" w:cs="Arial"/>
          <w:szCs w:val="24"/>
        </w:rPr>
        <w:t xml:space="preserve"> </w:t>
      </w:r>
      <w:r w:rsidR="00D7761B" w:rsidRPr="002A7B03">
        <w:rPr>
          <w:rFonts w:ascii="Arial" w:hAnsi="Arial" w:cs="Arial"/>
          <w:szCs w:val="24"/>
        </w:rPr>
        <w:t xml:space="preserve">uslovljen je </w:t>
      </w:r>
      <w:r w:rsidR="000B06D3" w:rsidRPr="002A7B03">
        <w:rPr>
          <w:rFonts w:ascii="Arial" w:hAnsi="Arial" w:cs="Arial"/>
          <w:szCs w:val="24"/>
        </w:rPr>
        <w:t xml:space="preserve">i aktivnostima drugih aktera u javnom sektoru u okviru njihovih </w:t>
      </w:r>
      <w:r w:rsidR="00D7761B" w:rsidRPr="002A7B03">
        <w:rPr>
          <w:rFonts w:ascii="Arial" w:hAnsi="Arial" w:cs="Arial"/>
          <w:szCs w:val="24"/>
        </w:rPr>
        <w:t xml:space="preserve">nadležnosti i funkcija u </w:t>
      </w:r>
      <w:r w:rsidR="006D6E21" w:rsidRPr="002A7B03">
        <w:rPr>
          <w:rFonts w:ascii="Arial" w:hAnsi="Arial" w:cs="Arial"/>
          <w:szCs w:val="24"/>
        </w:rPr>
        <w:t xml:space="preserve">ključnim </w:t>
      </w:r>
      <w:r w:rsidR="00D7761B" w:rsidRPr="002A7B03">
        <w:rPr>
          <w:rFonts w:ascii="Arial" w:hAnsi="Arial" w:cs="Arial"/>
          <w:szCs w:val="24"/>
        </w:rPr>
        <w:t>procesima</w:t>
      </w:r>
      <w:r w:rsidR="00A44B0B" w:rsidRPr="002A7B03">
        <w:rPr>
          <w:rFonts w:ascii="Arial" w:hAnsi="Arial" w:cs="Arial"/>
          <w:szCs w:val="24"/>
        </w:rPr>
        <w:t xml:space="preserve"> upravljanja javnim finansijama</w:t>
      </w:r>
      <w:r w:rsidR="00D7761B" w:rsidRPr="002A7B03">
        <w:rPr>
          <w:rFonts w:ascii="Arial" w:hAnsi="Arial" w:cs="Arial"/>
          <w:szCs w:val="24"/>
        </w:rPr>
        <w:t xml:space="preserve"> i </w:t>
      </w:r>
      <w:r w:rsidR="006D6E21" w:rsidRPr="002A7B03">
        <w:rPr>
          <w:rFonts w:ascii="Arial" w:hAnsi="Arial" w:cs="Arial"/>
          <w:szCs w:val="24"/>
        </w:rPr>
        <w:t xml:space="preserve">procesima </w:t>
      </w:r>
      <w:r w:rsidR="00D7761B" w:rsidRPr="002A7B03">
        <w:rPr>
          <w:rFonts w:ascii="Arial" w:hAnsi="Arial" w:cs="Arial"/>
          <w:szCs w:val="24"/>
        </w:rPr>
        <w:t>javne uprave u cjelini</w:t>
      </w:r>
      <w:r w:rsidR="005F641B" w:rsidRPr="002A7B03">
        <w:rPr>
          <w:rFonts w:ascii="Arial" w:hAnsi="Arial" w:cs="Arial"/>
          <w:szCs w:val="24"/>
        </w:rPr>
        <w:t>, kako je prikazano u sljedećoj tabeli.</w:t>
      </w:r>
      <w:r w:rsidR="00DA7484" w:rsidRPr="002A7B03">
        <w:rPr>
          <w:rFonts w:ascii="Arial" w:hAnsi="Arial" w:cs="Arial"/>
          <w:szCs w:val="24"/>
          <w:highlight w:val="yellow"/>
        </w:rPr>
        <w:t xml:space="preserve"> </w:t>
      </w:r>
    </w:p>
    <w:p w14:paraId="578F91C5" w14:textId="77777777" w:rsidR="005F641B" w:rsidRPr="002A7B03" w:rsidRDefault="005F641B" w:rsidP="003E3FAC">
      <w:pPr>
        <w:spacing w:after="0"/>
        <w:ind w:right="-279"/>
        <w:jc w:val="both"/>
        <w:rPr>
          <w:rFonts w:ascii="Arial" w:hAnsi="Arial" w:cs="Arial"/>
          <w:sz w:val="24"/>
          <w:szCs w:val="24"/>
        </w:rPr>
      </w:pPr>
    </w:p>
    <w:p w14:paraId="39D80690" w14:textId="77777777" w:rsidR="000B06D3" w:rsidRPr="002A7B03" w:rsidRDefault="000B06D3" w:rsidP="00726E0F">
      <w:pPr>
        <w:jc w:val="both"/>
        <w:rPr>
          <w:rFonts w:ascii="Arial" w:hAnsi="Arial" w:cs="Arial"/>
          <w:i/>
          <w:sz w:val="24"/>
          <w:szCs w:val="24"/>
        </w:rPr>
      </w:pPr>
      <w:r w:rsidRPr="002A7B03">
        <w:rPr>
          <w:rFonts w:ascii="Arial" w:hAnsi="Arial" w:cs="Arial"/>
          <w:i/>
          <w:sz w:val="24"/>
          <w:szCs w:val="24"/>
        </w:rPr>
        <w:t xml:space="preserve">Tabela </w:t>
      </w:r>
      <w:r w:rsidR="00E729FF" w:rsidRPr="002A7B03">
        <w:rPr>
          <w:rFonts w:ascii="Arial" w:hAnsi="Arial" w:cs="Arial"/>
          <w:i/>
          <w:sz w:val="24"/>
          <w:szCs w:val="24"/>
        </w:rPr>
        <w:t>4</w:t>
      </w:r>
      <w:r w:rsidRPr="002A7B03">
        <w:rPr>
          <w:rFonts w:ascii="Arial" w:hAnsi="Arial" w:cs="Arial"/>
          <w:i/>
          <w:sz w:val="24"/>
          <w:szCs w:val="24"/>
        </w:rPr>
        <w:t xml:space="preserve">. </w:t>
      </w:r>
      <w:r w:rsidR="004C188F" w:rsidRPr="002A7B03">
        <w:rPr>
          <w:rFonts w:ascii="Arial" w:hAnsi="Arial" w:cs="Arial"/>
          <w:i/>
          <w:sz w:val="24"/>
          <w:szCs w:val="24"/>
        </w:rPr>
        <w:t>K</w:t>
      </w:r>
      <w:r w:rsidRPr="002A7B03">
        <w:rPr>
          <w:rFonts w:ascii="Arial" w:hAnsi="Arial" w:cs="Arial"/>
          <w:i/>
          <w:sz w:val="24"/>
          <w:szCs w:val="24"/>
        </w:rPr>
        <w:t xml:space="preserve">ljučne funkcije i </w:t>
      </w:r>
      <w:r w:rsidR="002E6ECC" w:rsidRPr="002A7B03">
        <w:rPr>
          <w:rFonts w:ascii="Arial" w:hAnsi="Arial" w:cs="Arial"/>
          <w:i/>
          <w:sz w:val="24"/>
          <w:szCs w:val="24"/>
        </w:rPr>
        <w:t xml:space="preserve">organizacije </w:t>
      </w:r>
      <w:r w:rsidRPr="002A7B03">
        <w:rPr>
          <w:rFonts w:ascii="Arial" w:hAnsi="Arial" w:cs="Arial"/>
          <w:i/>
          <w:sz w:val="24"/>
          <w:szCs w:val="24"/>
        </w:rPr>
        <w:t>nadležne za njihovo provođenje</w:t>
      </w:r>
      <w:r w:rsidR="00DA7484" w:rsidRPr="002A7B03">
        <w:rPr>
          <w:rFonts w:ascii="Arial" w:hAnsi="Arial" w:cs="Arial"/>
          <w:i/>
          <w:sz w:val="24"/>
          <w:szCs w:val="24"/>
        </w:rPr>
        <w:t xml:space="preserve"> </w:t>
      </w:r>
    </w:p>
    <w:tbl>
      <w:tblPr>
        <w:tblStyle w:val="TableGrid"/>
        <w:tblW w:w="9546" w:type="dxa"/>
        <w:tblInd w:w="108" w:type="dxa"/>
        <w:tblLook w:val="04A0" w:firstRow="1" w:lastRow="0" w:firstColumn="1" w:lastColumn="0" w:noHBand="0" w:noVBand="1"/>
      </w:tblPr>
      <w:tblGrid>
        <w:gridCol w:w="2936"/>
        <w:gridCol w:w="6610"/>
      </w:tblGrid>
      <w:tr w:rsidR="000B06D3" w:rsidRPr="002A7B03" w14:paraId="598E49D0" w14:textId="77777777" w:rsidTr="003E3FAC">
        <w:trPr>
          <w:trHeight w:val="419"/>
          <w:tblHeader/>
        </w:trPr>
        <w:tc>
          <w:tcPr>
            <w:tcW w:w="2936" w:type="dxa"/>
            <w:shd w:val="clear" w:color="auto" w:fill="9CC2E5" w:themeFill="accent1" w:themeFillTint="99"/>
            <w:vAlign w:val="center"/>
          </w:tcPr>
          <w:p w14:paraId="2F808D8B" w14:textId="41F46013" w:rsidR="000B06D3" w:rsidRPr="002A7B03" w:rsidRDefault="005C30FA" w:rsidP="00E55639">
            <w:pPr>
              <w:jc w:val="center"/>
              <w:rPr>
                <w:rFonts w:ascii="Arial" w:hAnsi="Arial" w:cs="Arial"/>
                <w:b/>
                <w:szCs w:val="20"/>
              </w:rPr>
            </w:pPr>
            <w:r w:rsidRPr="002A7B03">
              <w:rPr>
                <w:rFonts w:ascii="Arial" w:hAnsi="Arial" w:cs="Arial"/>
                <w:b/>
                <w:szCs w:val="20"/>
              </w:rPr>
              <w:t>Ključne funkcije/procesi</w:t>
            </w:r>
          </w:p>
        </w:tc>
        <w:tc>
          <w:tcPr>
            <w:tcW w:w="6610" w:type="dxa"/>
            <w:shd w:val="clear" w:color="auto" w:fill="9CC2E5" w:themeFill="accent1" w:themeFillTint="99"/>
            <w:vAlign w:val="center"/>
          </w:tcPr>
          <w:p w14:paraId="71C2CF0E" w14:textId="77777777" w:rsidR="000B06D3" w:rsidRPr="002A7B03" w:rsidRDefault="00613027" w:rsidP="00E55639">
            <w:pPr>
              <w:jc w:val="center"/>
              <w:rPr>
                <w:rFonts w:ascii="Arial" w:hAnsi="Arial" w:cs="Arial"/>
                <w:b/>
                <w:szCs w:val="20"/>
              </w:rPr>
            </w:pPr>
            <w:r w:rsidRPr="002A7B03">
              <w:rPr>
                <w:rFonts w:ascii="Arial" w:hAnsi="Arial" w:cs="Arial"/>
                <w:b/>
                <w:szCs w:val="20"/>
              </w:rPr>
              <w:t xml:space="preserve">Nadležne </w:t>
            </w:r>
            <w:r w:rsidR="000E3F41" w:rsidRPr="002A7B03">
              <w:rPr>
                <w:rFonts w:ascii="Arial" w:hAnsi="Arial" w:cs="Arial"/>
                <w:b/>
                <w:szCs w:val="20"/>
              </w:rPr>
              <w:t xml:space="preserve">organizacije </w:t>
            </w:r>
            <w:r w:rsidRPr="002A7B03">
              <w:rPr>
                <w:rFonts w:ascii="Arial" w:hAnsi="Arial" w:cs="Arial"/>
                <w:b/>
                <w:szCs w:val="20"/>
              </w:rPr>
              <w:t>i</w:t>
            </w:r>
            <w:r w:rsidR="000B06D3" w:rsidRPr="002A7B03">
              <w:rPr>
                <w:rFonts w:ascii="Arial" w:hAnsi="Arial" w:cs="Arial"/>
                <w:b/>
                <w:szCs w:val="20"/>
              </w:rPr>
              <w:t xml:space="preserve"> tijela</w:t>
            </w:r>
          </w:p>
        </w:tc>
      </w:tr>
      <w:tr w:rsidR="000B06D3" w:rsidRPr="002A7B03" w14:paraId="227DFC57" w14:textId="77777777" w:rsidTr="006B184C">
        <w:trPr>
          <w:trHeight w:val="2814"/>
        </w:trPr>
        <w:tc>
          <w:tcPr>
            <w:tcW w:w="2936" w:type="dxa"/>
          </w:tcPr>
          <w:p w14:paraId="42B2A8F9" w14:textId="77777777" w:rsidR="000B06D3" w:rsidRPr="002A7B03" w:rsidRDefault="005F641B" w:rsidP="005F641B">
            <w:pPr>
              <w:jc w:val="both"/>
              <w:rPr>
                <w:rFonts w:ascii="Arial" w:hAnsi="Arial" w:cs="Arial"/>
              </w:rPr>
            </w:pPr>
            <w:r w:rsidRPr="002A7B03">
              <w:rPr>
                <w:rFonts w:ascii="Arial" w:hAnsi="Arial" w:cs="Arial"/>
              </w:rPr>
              <w:t>Makroekono</w:t>
            </w:r>
            <w:r w:rsidR="002E6ECC" w:rsidRPr="002A7B03">
              <w:rPr>
                <w:rFonts w:ascii="Arial" w:hAnsi="Arial" w:cs="Arial"/>
              </w:rPr>
              <w:t>m</w:t>
            </w:r>
            <w:r w:rsidRPr="002A7B03">
              <w:rPr>
                <w:rFonts w:ascii="Arial" w:hAnsi="Arial" w:cs="Arial"/>
              </w:rPr>
              <w:t xml:space="preserve">ske prognoze </w:t>
            </w:r>
          </w:p>
        </w:tc>
        <w:tc>
          <w:tcPr>
            <w:tcW w:w="6610" w:type="dxa"/>
          </w:tcPr>
          <w:p w14:paraId="5B092E53" w14:textId="08D37A97" w:rsidR="00563CAE" w:rsidRPr="002A7B03" w:rsidRDefault="00B62A87" w:rsidP="00724662">
            <w:pPr>
              <w:pStyle w:val="ListParagraph"/>
              <w:numPr>
                <w:ilvl w:val="0"/>
                <w:numId w:val="6"/>
              </w:numPr>
              <w:ind w:left="300" w:hanging="283"/>
              <w:jc w:val="both"/>
              <w:rPr>
                <w:rFonts w:ascii="Arial" w:hAnsi="Arial" w:cs="Arial"/>
              </w:rPr>
            </w:pPr>
            <w:r w:rsidRPr="002A7B03">
              <w:rPr>
                <w:rFonts w:ascii="Arial" w:hAnsi="Arial" w:cs="Arial"/>
              </w:rPr>
              <w:t xml:space="preserve">FMF </w:t>
            </w:r>
            <w:r w:rsidR="00741949" w:rsidRPr="002A7B03">
              <w:rPr>
                <w:rFonts w:ascii="Arial" w:hAnsi="Arial" w:cs="Arial"/>
              </w:rPr>
              <w:t>(</w:t>
            </w:r>
            <w:r w:rsidR="00A07E31" w:rsidRPr="002A7B03">
              <w:rPr>
                <w:rFonts w:ascii="Arial" w:hAnsi="Arial" w:cs="Arial"/>
              </w:rPr>
              <w:t>Sektor za poreznu politiku i</w:t>
            </w:r>
            <w:r w:rsidRPr="002A7B03">
              <w:rPr>
                <w:rFonts w:ascii="Arial" w:hAnsi="Arial" w:cs="Arial"/>
              </w:rPr>
              <w:t xml:space="preserve"> Sektor za budžet </w:t>
            </w:r>
            <w:r w:rsidR="00A07E31" w:rsidRPr="002A7B03">
              <w:rPr>
                <w:rFonts w:ascii="Arial" w:hAnsi="Arial" w:cs="Arial"/>
              </w:rPr>
              <w:t>i</w:t>
            </w:r>
            <w:r w:rsidRPr="002A7B03">
              <w:rPr>
                <w:rFonts w:ascii="Arial" w:hAnsi="Arial" w:cs="Arial"/>
              </w:rPr>
              <w:t xml:space="preserve"> javne rashode</w:t>
            </w:r>
            <w:r w:rsidR="00563CAE" w:rsidRPr="002A7B03">
              <w:rPr>
                <w:rFonts w:ascii="Arial" w:hAnsi="Arial" w:cs="Arial"/>
              </w:rPr>
              <w:t xml:space="preserve">), a na </w:t>
            </w:r>
            <w:r w:rsidR="00B55D09">
              <w:rPr>
                <w:rFonts w:ascii="Arial" w:hAnsi="Arial" w:cs="Arial"/>
              </w:rPr>
              <w:t>osnovu</w:t>
            </w:r>
            <w:r w:rsidR="00563CAE" w:rsidRPr="002A7B03">
              <w:rPr>
                <w:rFonts w:ascii="Arial" w:hAnsi="Arial" w:cs="Arial"/>
              </w:rPr>
              <w:t xml:space="preserve"> ulaznih informacija </w:t>
            </w:r>
            <w:r w:rsidR="00BB39E9" w:rsidRPr="002A7B03">
              <w:rPr>
                <w:rFonts w:ascii="Arial" w:hAnsi="Arial" w:cs="Arial"/>
              </w:rPr>
              <w:t xml:space="preserve">drugih </w:t>
            </w:r>
            <w:r w:rsidR="000E3F41" w:rsidRPr="002A7B03">
              <w:rPr>
                <w:rFonts w:ascii="Arial" w:hAnsi="Arial" w:cs="Arial"/>
              </w:rPr>
              <w:t>organizacija</w:t>
            </w:r>
            <w:r w:rsidR="00BB39E9" w:rsidRPr="002A7B03">
              <w:rPr>
                <w:rFonts w:ascii="Arial" w:hAnsi="Arial" w:cs="Arial"/>
              </w:rPr>
              <w:t xml:space="preserve"> javnog sektora</w:t>
            </w:r>
            <w:r w:rsidR="000E3F41" w:rsidRPr="002A7B03">
              <w:rPr>
                <w:rFonts w:ascii="Arial" w:hAnsi="Arial" w:cs="Arial"/>
              </w:rPr>
              <w:t xml:space="preserve"> </w:t>
            </w:r>
            <w:r w:rsidR="00563CAE" w:rsidRPr="002A7B03">
              <w:rPr>
                <w:rFonts w:ascii="Arial" w:hAnsi="Arial" w:cs="Arial"/>
              </w:rPr>
              <w:t>(D</w:t>
            </w:r>
            <w:r w:rsidR="00A07E31" w:rsidRPr="002A7B03">
              <w:rPr>
                <w:rFonts w:ascii="Arial" w:hAnsi="Arial" w:cs="Arial"/>
              </w:rPr>
              <w:t>irekcija za ekonomsko planiranje BiH</w:t>
            </w:r>
            <w:r w:rsidR="00563CAE" w:rsidRPr="002A7B03">
              <w:rPr>
                <w:rFonts w:ascii="Arial" w:hAnsi="Arial" w:cs="Arial"/>
              </w:rPr>
              <w:t>, F</w:t>
            </w:r>
            <w:r w:rsidR="00A07E31" w:rsidRPr="002A7B03">
              <w:rPr>
                <w:rFonts w:ascii="Arial" w:hAnsi="Arial" w:cs="Arial"/>
              </w:rPr>
              <w:t>ederalni zavod za statistiku</w:t>
            </w:r>
            <w:r w:rsidR="00563CAE" w:rsidRPr="002A7B03">
              <w:rPr>
                <w:rFonts w:ascii="Arial" w:hAnsi="Arial" w:cs="Arial"/>
              </w:rPr>
              <w:t>, P</w:t>
            </w:r>
            <w:r w:rsidR="00A07E31" w:rsidRPr="002A7B03">
              <w:rPr>
                <w:rFonts w:ascii="Arial" w:hAnsi="Arial" w:cs="Arial"/>
              </w:rPr>
              <w:t>orezna uprava FBiH</w:t>
            </w:r>
            <w:r w:rsidR="00563CAE" w:rsidRPr="002A7B03">
              <w:rPr>
                <w:rFonts w:ascii="Arial" w:hAnsi="Arial" w:cs="Arial"/>
              </w:rPr>
              <w:t>);</w:t>
            </w:r>
          </w:p>
          <w:p w14:paraId="0A430624" w14:textId="78129B21" w:rsidR="00563CAE" w:rsidRPr="002A7B03" w:rsidRDefault="00741949" w:rsidP="00724662">
            <w:pPr>
              <w:pStyle w:val="ListParagraph"/>
              <w:numPr>
                <w:ilvl w:val="0"/>
                <w:numId w:val="6"/>
              </w:numPr>
              <w:ind w:left="300" w:hanging="283"/>
              <w:jc w:val="both"/>
              <w:rPr>
                <w:rFonts w:ascii="Arial" w:hAnsi="Arial" w:cs="Arial"/>
              </w:rPr>
            </w:pPr>
            <w:r w:rsidRPr="002A7B03">
              <w:rPr>
                <w:rFonts w:ascii="Arial" w:hAnsi="Arial" w:cs="Arial"/>
              </w:rPr>
              <w:t>MF u kanton</w:t>
            </w:r>
            <w:r w:rsidR="00A07E31" w:rsidRPr="002A7B03">
              <w:rPr>
                <w:rFonts w:ascii="Arial" w:hAnsi="Arial" w:cs="Arial"/>
              </w:rPr>
              <w:t>ima (odgovarajući sektori u MF)</w:t>
            </w:r>
            <w:r w:rsidR="00563CAE" w:rsidRPr="002A7B03">
              <w:rPr>
                <w:rFonts w:ascii="Arial" w:hAnsi="Arial" w:cs="Arial"/>
              </w:rPr>
              <w:t xml:space="preserve"> na </w:t>
            </w:r>
            <w:r w:rsidR="00B55D09">
              <w:rPr>
                <w:rFonts w:ascii="Arial" w:hAnsi="Arial" w:cs="Arial"/>
              </w:rPr>
              <w:t>osnovu</w:t>
            </w:r>
            <w:r w:rsidR="00563CAE" w:rsidRPr="002A7B03">
              <w:rPr>
                <w:rFonts w:ascii="Arial" w:hAnsi="Arial" w:cs="Arial"/>
              </w:rPr>
              <w:t xml:space="preserve"> ulaznih informacija </w:t>
            </w:r>
            <w:r w:rsidR="002E6ECC" w:rsidRPr="002A7B03">
              <w:rPr>
                <w:rFonts w:ascii="Arial" w:hAnsi="Arial" w:cs="Arial"/>
              </w:rPr>
              <w:t>organizacija javnog sektora</w:t>
            </w:r>
            <w:r w:rsidR="00563CAE" w:rsidRPr="002A7B03">
              <w:rPr>
                <w:rFonts w:ascii="Arial" w:hAnsi="Arial" w:cs="Arial"/>
              </w:rPr>
              <w:t xml:space="preserve"> (</w:t>
            </w:r>
            <w:r w:rsidR="002E6ECC" w:rsidRPr="002A7B03">
              <w:rPr>
                <w:rFonts w:ascii="Arial" w:hAnsi="Arial" w:cs="Arial"/>
              </w:rPr>
              <w:t xml:space="preserve">kantoni </w:t>
            </w:r>
            <w:r w:rsidR="00C01986" w:rsidRPr="002A7B03">
              <w:rPr>
                <w:rFonts w:ascii="Arial" w:hAnsi="Arial" w:cs="Arial"/>
              </w:rPr>
              <w:t>preuzimaju pro</w:t>
            </w:r>
            <w:r w:rsidR="00A07E31" w:rsidRPr="002A7B03">
              <w:rPr>
                <w:rFonts w:ascii="Arial" w:hAnsi="Arial" w:cs="Arial"/>
              </w:rPr>
              <w:t>jekcije iz Smjernica ekonomske i</w:t>
            </w:r>
            <w:r w:rsidR="00C01986" w:rsidRPr="002A7B03">
              <w:rPr>
                <w:rFonts w:ascii="Arial" w:hAnsi="Arial" w:cs="Arial"/>
              </w:rPr>
              <w:t xml:space="preserve"> fiskalne politike koju usvaja Vlada FBiH </w:t>
            </w:r>
            <w:r w:rsidR="00A07E31" w:rsidRPr="002A7B03">
              <w:rPr>
                <w:rFonts w:ascii="Arial" w:hAnsi="Arial" w:cs="Arial"/>
              </w:rPr>
              <w:t>i</w:t>
            </w:r>
            <w:r w:rsidR="00C01986" w:rsidRPr="002A7B03">
              <w:rPr>
                <w:rFonts w:ascii="Arial" w:hAnsi="Arial" w:cs="Arial"/>
              </w:rPr>
              <w:t xml:space="preserve"> ostalih </w:t>
            </w:r>
            <w:r w:rsidR="002E6ECC" w:rsidRPr="002A7B03">
              <w:rPr>
                <w:rFonts w:ascii="Arial" w:hAnsi="Arial" w:cs="Arial"/>
              </w:rPr>
              <w:t>organizacija</w:t>
            </w:r>
            <w:r w:rsidR="00C01986" w:rsidRPr="002A7B03">
              <w:rPr>
                <w:rFonts w:ascii="Arial" w:hAnsi="Arial" w:cs="Arial"/>
              </w:rPr>
              <w:t xml:space="preserve"> </w:t>
            </w:r>
            <w:r w:rsidR="00A07E31" w:rsidRPr="002A7B03">
              <w:rPr>
                <w:rFonts w:ascii="Arial" w:hAnsi="Arial" w:cs="Arial"/>
              </w:rPr>
              <w:t>–</w:t>
            </w:r>
            <w:r w:rsidR="0042570E" w:rsidRPr="002A7B03">
              <w:rPr>
                <w:rFonts w:ascii="Arial" w:hAnsi="Arial" w:cs="Arial"/>
              </w:rPr>
              <w:t xml:space="preserve"> </w:t>
            </w:r>
            <w:r w:rsidR="00A07E31" w:rsidRPr="002A7B03">
              <w:rPr>
                <w:rFonts w:ascii="Arial" w:hAnsi="Arial" w:cs="Arial"/>
              </w:rPr>
              <w:t>FMF Sektor za poreznu politiku, Direkcija za ekonomsko planiranje BiH, Federalni zavod za statistiku, Porezna uprava FBiH</w:t>
            </w:r>
            <w:r w:rsidR="00563CAE" w:rsidRPr="002A7B03">
              <w:rPr>
                <w:rFonts w:ascii="Arial" w:hAnsi="Arial" w:cs="Arial"/>
              </w:rPr>
              <w:t>);</w:t>
            </w:r>
          </w:p>
          <w:p w14:paraId="484F3A57" w14:textId="77777777" w:rsidR="000B06D3" w:rsidRPr="002A7B03" w:rsidRDefault="00563CAE" w:rsidP="00724662">
            <w:pPr>
              <w:pStyle w:val="ListParagraph"/>
              <w:numPr>
                <w:ilvl w:val="0"/>
                <w:numId w:val="6"/>
              </w:numPr>
              <w:ind w:left="300" w:hanging="283"/>
              <w:jc w:val="both"/>
              <w:rPr>
                <w:rFonts w:ascii="Arial" w:hAnsi="Arial" w:cs="Arial"/>
              </w:rPr>
            </w:pPr>
            <w:r w:rsidRPr="002A7B03">
              <w:rPr>
                <w:rFonts w:ascii="Arial" w:hAnsi="Arial" w:cs="Arial"/>
              </w:rPr>
              <w:t>S</w:t>
            </w:r>
            <w:r w:rsidR="00741949" w:rsidRPr="002A7B03">
              <w:rPr>
                <w:rFonts w:ascii="Arial" w:hAnsi="Arial" w:cs="Arial"/>
              </w:rPr>
              <w:t xml:space="preserve">lužbe za finansije u gradovima </w:t>
            </w:r>
            <w:r w:rsidR="00662D9D" w:rsidRPr="002A7B03">
              <w:rPr>
                <w:rFonts w:ascii="Arial" w:hAnsi="Arial" w:cs="Arial"/>
              </w:rPr>
              <w:t>i</w:t>
            </w:r>
            <w:r w:rsidR="00741949" w:rsidRPr="002A7B03">
              <w:rPr>
                <w:rFonts w:ascii="Arial" w:hAnsi="Arial" w:cs="Arial"/>
              </w:rPr>
              <w:t xml:space="preserve"> općinama</w:t>
            </w:r>
            <w:r w:rsidR="00A07E31" w:rsidRPr="002A7B03">
              <w:rPr>
                <w:rFonts w:ascii="Arial" w:hAnsi="Arial" w:cs="Arial"/>
              </w:rPr>
              <w:t>.</w:t>
            </w:r>
            <w:r w:rsidR="00741949" w:rsidRPr="002A7B03">
              <w:rPr>
                <w:rFonts w:ascii="Arial" w:hAnsi="Arial" w:cs="Arial"/>
              </w:rPr>
              <w:t xml:space="preserve"> </w:t>
            </w:r>
          </w:p>
        </w:tc>
      </w:tr>
      <w:tr w:rsidR="000B06D3" w:rsidRPr="002A7B03" w14:paraId="793BAEBC" w14:textId="77777777" w:rsidTr="006B184C">
        <w:trPr>
          <w:trHeight w:val="1976"/>
        </w:trPr>
        <w:tc>
          <w:tcPr>
            <w:tcW w:w="2936" w:type="dxa"/>
          </w:tcPr>
          <w:p w14:paraId="56465C30" w14:textId="3DE2984B" w:rsidR="000B06D3" w:rsidRPr="002A7B03" w:rsidRDefault="005F641B">
            <w:pPr>
              <w:rPr>
                <w:rFonts w:ascii="Arial" w:hAnsi="Arial" w:cs="Arial"/>
              </w:rPr>
            </w:pPr>
            <w:r w:rsidRPr="002A7B03">
              <w:rPr>
                <w:rFonts w:ascii="Arial" w:hAnsi="Arial" w:cs="Arial"/>
              </w:rPr>
              <w:t>Priprema budžeta</w:t>
            </w:r>
            <w:r w:rsidR="00DA7484" w:rsidRPr="002A7B03">
              <w:rPr>
                <w:rFonts w:ascii="Arial" w:hAnsi="Arial" w:cs="Arial"/>
              </w:rPr>
              <w:t>/ finansijskog plana</w:t>
            </w:r>
          </w:p>
        </w:tc>
        <w:tc>
          <w:tcPr>
            <w:tcW w:w="6610" w:type="dxa"/>
          </w:tcPr>
          <w:p w14:paraId="644B7B52" w14:textId="400623C7" w:rsidR="000B06D3" w:rsidRPr="002A7B03" w:rsidRDefault="00247BCD" w:rsidP="00724662">
            <w:pPr>
              <w:pStyle w:val="ListParagraph"/>
              <w:numPr>
                <w:ilvl w:val="0"/>
                <w:numId w:val="7"/>
              </w:numPr>
              <w:ind w:left="300" w:hanging="283"/>
              <w:rPr>
                <w:rFonts w:ascii="Arial" w:hAnsi="Arial" w:cs="Arial"/>
              </w:rPr>
            </w:pPr>
            <w:r w:rsidRPr="002A7B03">
              <w:rPr>
                <w:rFonts w:ascii="Arial" w:hAnsi="Arial" w:cs="Arial"/>
              </w:rPr>
              <w:t xml:space="preserve">FMF </w:t>
            </w:r>
            <w:r w:rsidR="00BB39E9" w:rsidRPr="002A7B03">
              <w:rPr>
                <w:rFonts w:ascii="Arial" w:hAnsi="Arial" w:cs="Arial"/>
              </w:rPr>
              <w:t>(</w:t>
            </w:r>
            <w:r w:rsidR="005F641B" w:rsidRPr="002A7B03">
              <w:rPr>
                <w:rFonts w:ascii="Arial" w:hAnsi="Arial" w:cs="Arial"/>
              </w:rPr>
              <w:t>Sektor za budžet</w:t>
            </w:r>
            <w:r w:rsidRPr="002A7B03">
              <w:rPr>
                <w:rFonts w:ascii="Arial" w:hAnsi="Arial" w:cs="Arial"/>
              </w:rPr>
              <w:t xml:space="preserve"> i javne rashode</w:t>
            </w:r>
            <w:r w:rsidR="00BB39E9" w:rsidRPr="002A7B03">
              <w:rPr>
                <w:rFonts w:ascii="Arial" w:hAnsi="Arial" w:cs="Arial"/>
              </w:rPr>
              <w:t>)</w:t>
            </w:r>
            <w:r w:rsidR="005F641B" w:rsidRPr="002A7B03">
              <w:rPr>
                <w:rFonts w:ascii="Arial" w:hAnsi="Arial" w:cs="Arial"/>
              </w:rPr>
              <w:t xml:space="preserve">, na </w:t>
            </w:r>
            <w:r w:rsidR="00B55D09">
              <w:rPr>
                <w:rFonts w:ascii="Arial" w:hAnsi="Arial" w:cs="Arial"/>
              </w:rPr>
              <w:t>osnovu</w:t>
            </w:r>
            <w:r w:rsidR="005F641B" w:rsidRPr="002A7B03">
              <w:rPr>
                <w:rFonts w:ascii="Arial" w:hAnsi="Arial" w:cs="Arial"/>
              </w:rPr>
              <w:t xml:space="preserve"> ulaznih informacija </w:t>
            </w:r>
            <w:r w:rsidR="00763AD7" w:rsidRPr="002A7B03">
              <w:rPr>
                <w:rFonts w:ascii="Arial" w:hAnsi="Arial" w:cs="Arial"/>
              </w:rPr>
              <w:t>korisnika</w:t>
            </w:r>
          </w:p>
          <w:p w14:paraId="3EC6E97B" w14:textId="38F93B58" w:rsidR="00763AD7" w:rsidRPr="002A7B03" w:rsidRDefault="00763AD7" w:rsidP="00724662">
            <w:pPr>
              <w:pStyle w:val="ListParagraph"/>
              <w:numPr>
                <w:ilvl w:val="0"/>
                <w:numId w:val="7"/>
              </w:numPr>
              <w:ind w:left="300" w:hanging="283"/>
              <w:rPr>
                <w:rFonts w:ascii="Arial" w:hAnsi="Arial" w:cs="Arial"/>
              </w:rPr>
            </w:pPr>
            <w:r w:rsidRPr="002A7B03">
              <w:rPr>
                <w:rFonts w:ascii="Arial" w:hAnsi="Arial" w:cs="Arial"/>
              </w:rPr>
              <w:t>Kantonaln</w:t>
            </w:r>
            <w:r w:rsidR="000F0D80" w:rsidRPr="002A7B03">
              <w:rPr>
                <w:rFonts w:ascii="Arial" w:hAnsi="Arial" w:cs="Arial"/>
              </w:rPr>
              <w:t>a</w:t>
            </w:r>
            <w:r w:rsidRPr="002A7B03">
              <w:rPr>
                <w:rFonts w:ascii="Arial" w:hAnsi="Arial" w:cs="Arial"/>
              </w:rPr>
              <w:t xml:space="preserve"> MF, na temelju ulaznih informacija korisnika</w:t>
            </w:r>
          </w:p>
          <w:p w14:paraId="6FF7F4B7" w14:textId="4C6662B4" w:rsidR="00C01986" w:rsidRPr="002A7B03" w:rsidRDefault="00563CAE" w:rsidP="00724662">
            <w:pPr>
              <w:pStyle w:val="ListParagraph"/>
              <w:numPr>
                <w:ilvl w:val="0"/>
                <w:numId w:val="7"/>
              </w:numPr>
              <w:ind w:left="300" w:hanging="283"/>
              <w:rPr>
                <w:rFonts w:ascii="Arial" w:hAnsi="Arial" w:cs="Arial"/>
              </w:rPr>
            </w:pPr>
            <w:r w:rsidRPr="002A7B03">
              <w:rPr>
                <w:rFonts w:ascii="Arial" w:hAnsi="Arial" w:cs="Arial"/>
              </w:rPr>
              <w:t xml:space="preserve">Službe za finansije u gradovima </w:t>
            </w:r>
            <w:r w:rsidR="0042570E" w:rsidRPr="002A7B03">
              <w:rPr>
                <w:rFonts w:ascii="Arial" w:hAnsi="Arial" w:cs="Arial"/>
              </w:rPr>
              <w:t>i</w:t>
            </w:r>
            <w:r w:rsidRPr="002A7B03">
              <w:rPr>
                <w:rFonts w:ascii="Arial" w:hAnsi="Arial" w:cs="Arial"/>
              </w:rPr>
              <w:t xml:space="preserve"> o</w:t>
            </w:r>
            <w:r w:rsidR="00763AD7" w:rsidRPr="002A7B03">
              <w:rPr>
                <w:rFonts w:ascii="Arial" w:hAnsi="Arial" w:cs="Arial"/>
              </w:rPr>
              <w:t>pćin</w:t>
            </w:r>
            <w:r w:rsidRPr="002A7B03">
              <w:rPr>
                <w:rFonts w:ascii="Arial" w:hAnsi="Arial" w:cs="Arial"/>
              </w:rPr>
              <w:t xml:space="preserve">ama na </w:t>
            </w:r>
            <w:r w:rsidR="004C1C18" w:rsidRPr="002A7B03">
              <w:rPr>
                <w:rFonts w:ascii="Arial" w:hAnsi="Arial" w:cs="Arial"/>
              </w:rPr>
              <w:t>temelju ulaznih informacija (</w:t>
            </w:r>
            <w:r w:rsidRPr="002A7B03">
              <w:rPr>
                <w:rFonts w:ascii="Arial" w:hAnsi="Arial" w:cs="Arial"/>
              </w:rPr>
              <w:t>zahtjeva</w:t>
            </w:r>
            <w:r w:rsidR="004C1C18" w:rsidRPr="002A7B03">
              <w:rPr>
                <w:rFonts w:ascii="Arial" w:hAnsi="Arial" w:cs="Arial"/>
              </w:rPr>
              <w:t>)</w:t>
            </w:r>
            <w:r w:rsidRPr="002A7B03">
              <w:rPr>
                <w:rFonts w:ascii="Arial" w:hAnsi="Arial" w:cs="Arial"/>
              </w:rPr>
              <w:t xml:space="preserve"> ostalih službi </w:t>
            </w:r>
            <w:r w:rsidR="002E6ECC" w:rsidRPr="002A7B03">
              <w:rPr>
                <w:rFonts w:ascii="Arial" w:hAnsi="Arial" w:cs="Arial"/>
              </w:rPr>
              <w:t xml:space="preserve">i </w:t>
            </w:r>
            <w:r w:rsidRPr="002A7B03">
              <w:rPr>
                <w:rFonts w:ascii="Arial" w:hAnsi="Arial" w:cs="Arial"/>
              </w:rPr>
              <w:t xml:space="preserve">korisnika (npr. centri za socijalni rad </w:t>
            </w:r>
            <w:r w:rsidR="00C15FC2" w:rsidRPr="002A7B03">
              <w:rPr>
                <w:rFonts w:ascii="Arial" w:hAnsi="Arial" w:cs="Arial"/>
              </w:rPr>
              <w:t>i</w:t>
            </w:r>
            <w:r w:rsidRPr="002A7B03">
              <w:rPr>
                <w:rFonts w:ascii="Arial" w:hAnsi="Arial" w:cs="Arial"/>
              </w:rPr>
              <w:t xml:space="preserve"> drugi budžetski korisnici koji se finansiraju iz budžeta gradova </w:t>
            </w:r>
            <w:r w:rsidR="0042570E" w:rsidRPr="002A7B03">
              <w:rPr>
                <w:rFonts w:ascii="Arial" w:hAnsi="Arial" w:cs="Arial"/>
              </w:rPr>
              <w:t xml:space="preserve">i </w:t>
            </w:r>
            <w:r w:rsidRPr="002A7B03">
              <w:rPr>
                <w:rFonts w:ascii="Arial" w:hAnsi="Arial" w:cs="Arial"/>
              </w:rPr>
              <w:t>općina)</w:t>
            </w:r>
          </w:p>
          <w:p w14:paraId="1673F2F0" w14:textId="77777777" w:rsidR="00EA624A" w:rsidRPr="002A7B03" w:rsidRDefault="00EA624A" w:rsidP="00724662">
            <w:pPr>
              <w:pStyle w:val="ListParagraph"/>
              <w:numPr>
                <w:ilvl w:val="0"/>
                <w:numId w:val="7"/>
              </w:numPr>
              <w:ind w:left="300" w:hanging="283"/>
              <w:rPr>
                <w:rFonts w:ascii="Arial" w:hAnsi="Arial" w:cs="Arial"/>
              </w:rPr>
            </w:pPr>
            <w:r w:rsidRPr="002A7B03">
              <w:rPr>
                <w:rFonts w:ascii="Arial" w:hAnsi="Arial" w:cs="Arial"/>
              </w:rPr>
              <w:t xml:space="preserve">Vanbudžetski fondovi, na temelju prošlogodišnje realizacije </w:t>
            </w:r>
          </w:p>
        </w:tc>
      </w:tr>
      <w:tr w:rsidR="000B06D3" w:rsidRPr="002A7B03" w14:paraId="4C3AC2AE" w14:textId="77777777" w:rsidTr="003E3FAC">
        <w:trPr>
          <w:trHeight w:val="1135"/>
        </w:trPr>
        <w:tc>
          <w:tcPr>
            <w:tcW w:w="2936" w:type="dxa"/>
          </w:tcPr>
          <w:p w14:paraId="01AB626E" w14:textId="77777777" w:rsidR="000B06D3" w:rsidRPr="002A7B03" w:rsidRDefault="005F641B" w:rsidP="005F641B">
            <w:pPr>
              <w:rPr>
                <w:rFonts w:ascii="Arial" w:hAnsi="Arial" w:cs="Arial"/>
              </w:rPr>
            </w:pPr>
            <w:r w:rsidRPr="002A7B03">
              <w:rPr>
                <w:rFonts w:ascii="Arial" w:hAnsi="Arial" w:cs="Arial"/>
              </w:rPr>
              <w:t>Izvršenje budžeta</w:t>
            </w:r>
            <w:r w:rsidR="002E6ECC" w:rsidRPr="002A7B03">
              <w:rPr>
                <w:rFonts w:ascii="Arial" w:hAnsi="Arial" w:cs="Arial"/>
              </w:rPr>
              <w:t xml:space="preserve">/finansijskog plana </w:t>
            </w:r>
            <w:r w:rsidR="000B06D3" w:rsidRPr="002A7B03">
              <w:rPr>
                <w:rFonts w:ascii="Arial" w:hAnsi="Arial" w:cs="Arial"/>
              </w:rPr>
              <w:t>(</w:t>
            </w:r>
            <w:r w:rsidRPr="002A7B03">
              <w:rPr>
                <w:rFonts w:ascii="Arial" w:hAnsi="Arial" w:cs="Arial"/>
              </w:rPr>
              <w:t>uključujući kontrole u budžetskom ciklusu</w:t>
            </w:r>
            <w:r w:rsidR="000B06D3" w:rsidRPr="002A7B03">
              <w:rPr>
                <w:rFonts w:ascii="Arial" w:hAnsi="Arial" w:cs="Arial"/>
              </w:rPr>
              <w:t>)</w:t>
            </w:r>
          </w:p>
        </w:tc>
        <w:tc>
          <w:tcPr>
            <w:tcW w:w="6610" w:type="dxa"/>
          </w:tcPr>
          <w:p w14:paraId="0807F3F4" w14:textId="77777777" w:rsidR="00963489" w:rsidRPr="002A7B03" w:rsidRDefault="00BB39E9" w:rsidP="00724662">
            <w:pPr>
              <w:pStyle w:val="ListParagraph"/>
              <w:numPr>
                <w:ilvl w:val="0"/>
                <w:numId w:val="7"/>
              </w:numPr>
              <w:ind w:left="300" w:hanging="283"/>
              <w:rPr>
                <w:rFonts w:ascii="Arial" w:hAnsi="Arial" w:cs="Arial"/>
              </w:rPr>
            </w:pPr>
            <w:r w:rsidRPr="002A7B03">
              <w:rPr>
                <w:rFonts w:ascii="Arial" w:hAnsi="Arial" w:cs="Arial"/>
              </w:rPr>
              <w:t xml:space="preserve">FMF (Sektor za trezor); </w:t>
            </w:r>
          </w:p>
          <w:p w14:paraId="3C5CB93A" w14:textId="3FD5734C" w:rsidR="000B06D3" w:rsidRPr="002A7B03" w:rsidRDefault="00BB39E9" w:rsidP="00724662">
            <w:pPr>
              <w:pStyle w:val="ListParagraph"/>
              <w:numPr>
                <w:ilvl w:val="0"/>
                <w:numId w:val="7"/>
              </w:numPr>
              <w:ind w:left="300" w:hanging="283"/>
              <w:rPr>
                <w:rFonts w:ascii="Arial" w:hAnsi="Arial" w:cs="Arial"/>
              </w:rPr>
            </w:pPr>
            <w:r w:rsidRPr="002A7B03">
              <w:rPr>
                <w:rFonts w:ascii="Arial" w:hAnsi="Arial" w:cs="Arial"/>
              </w:rPr>
              <w:t>organizacije u javnom sektoru</w:t>
            </w:r>
            <w:r w:rsidRPr="002A7B03" w:rsidDel="002E6ECC">
              <w:rPr>
                <w:rFonts w:ascii="Arial" w:hAnsi="Arial" w:cs="Arial"/>
              </w:rPr>
              <w:t xml:space="preserve"> </w:t>
            </w:r>
            <w:r w:rsidRPr="002A7B03">
              <w:rPr>
                <w:rFonts w:ascii="Arial" w:hAnsi="Arial" w:cs="Arial"/>
              </w:rPr>
              <w:t>upravljaju dodijeljenim budžetskim sredstvima u</w:t>
            </w:r>
            <w:r w:rsidR="005F641B" w:rsidRPr="002A7B03">
              <w:rPr>
                <w:rFonts w:ascii="Arial" w:hAnsi="Arial" w:cs="Arial"/>
              </w:rPr>
              <w:t xml:space="preserve"> skladu sa </w:t>
            </w:r>
            <w:r w:rsidR="00614032" w:rsidRPr="002A7B03">
              <w:rPr>
                <w:rFonts w:ascii="Arial" w:hAnsi="Arial" w:cs="Arial"/>
              </w:rPr>
              <w:t xml:space="preserve">Zakonom </w:t>
            </w:r>
            <w:r w:rsidR="00EA624A" w:rsidRPr="002A7B03">
              <w:rPr>
                <w:rFonts w:ascii="Arial" w:hAnsi="Arial" w:cs="Arial"/>
              </w:rPr>
              <w:t>o budžetima i godišnjim zakonima/odlukama o izvršavanju budžeta</w:t>
            </w:r>
            <w:r w:rsidR="002E6ECC" w:rsidRPr="002A7B03">
              <w:rPr>
                <w:rFonts w:ascii="Arial" w:hAnsi="Arial" w:cs="Arial"/>
              </w:rPr>
              <w:t>/finansijskog plana</w:t>
            </w:r>
            <w:r w:rsidR="000B06D3" w:rsidRPr="002A7B03">
              <w:rPr>
                <w:rFonts w:ascii="Arial" w:hAnsi="Arial" w:cs="Arial"/>
              </w:rPr>
              <w:t xml:space="preserve"> </w:t>
            </w:r>
          </w:p>
        </w:tc>
      </w:tr>
      <w:tr w:rsidR="000B06D3" w:rsidRPr="002A7B03" w14:paraId="3E60DB93" w14:textId="77777777" w:rsidTr="003E3FAC">
        <w:trPr>
          <w:trHeight w:val="839"/>
        </w:trPr>
        <w:tc>
          <w:tcPr>
            <w:tcW w:w="2936" w:type="dxa"/>
          </w:tcPr>
          <w:p w14:paraId="054B7A89" w14:textId="77777777" w:rsidR="000B06D3" w:rsidRPr="002A7B03" w:rsidRDefault="005F641B" w:rsidP="005F641B">
            <w:pPr>
              <w:rPr>
                <w:rFonts w:ascii="Arial" w:hAnsi="Arial" w:cs="Arial"/>
              </w:rPr>
            </w:pPr>
            <w:r w:rsidRPr="002A7B03">
              <w:rPr>
                <w:rFonts w:ascii="Arial" w:hAnsi="Arial" w:cs="Arial"/>
              </w:rPr>
              <w:t xml:space="preserve">Upravljanje javnim investicijama </w:t>
            </w:r>
          </w:p>
        </w:tc>
        <w:tc>
          <w:tcPr>
            <w:tcW w:w="6610" w:type="dxa"/>
          </w:tcPr>
          <w:p w14:paraId="161A5A09" w14:textId="77777777" w:rsidR="00963489" w:rsidRPr="002A7B03" w:rsidRDefault="000E3F41" w:rsidP="00724662">
            <w:pPr>
              <w:pStyle w:val="ListParagraph"/>
              <w:numPr>
                <w:ilvl w:val="0"/>
                <w:numId w:val="7"/>
              </w:numPr>
              <w:ind w:left="300" w:hanging="283"/>
              <w:rPr>
                <w:rFonts w:ascii="Arial" w:hAnsi="Arial" w:cs="Arial"/>
              </w:rPr>
            </w:pPr>
            <w:r w:rsidRPr="002A7B03">
              <w:rPr>
                <w:rFonts w:ascii="Arial" w:hAnsi="Arial" w:cs="Arial"/>
              </w:rPr>
              <w:t xml:space="preserve">Organizacije </w:t>
            </w:r>
            <w:r w:rsidR="00247BCD" w:rsidRPr="002A7B03">
              <w:rPr>
                <w:rFonts w:ascii="Arial" w:hAnsi="Arial" w:cs="Arial"/>
              </w:rPr>
              <w:t>javnog sektora F</w:t>
            </w:r>
            <w:r w:rsidR="0042570E" w:rsidRPr="002A7B03">
              <w:rPr>
                <w:rFonts w:ascii="Arial" w:hAnsi="Arial" w:cs="Arial"/>
              </w:rPr>
              <w:t>B</w:t>
            </w:r>
            <w:r w:rsidR="00247BCD" w:rsidRPr="002A7B03">
              <w:rPr>
                <w:rFonts w:ascii="Arial" w:hAnsi="Arial" w:cs="Arial"/>
              </w:rPr>
              <w:t>iH</w:t>
            </w:r>
            <w:r w:rsidR="000B06D3" w:rsidRPr="002A7B03">
              <w:rPr>
                <w:rFonts w:ascii="Arial" w:hAnsi="Arial" w:cs="Arial"/>
              </w:rPr>
              <w:t xml:space="preserve">, </w:t>
            </w:r>
          </w:p>
          <w:p w14:paraId="3BA88DC5" w14:textId="0BFCC079" w:rsidR="0042570E" w:rsidRPr="002A7B03" w:rsidRDefault="00247BCD" w:rsidP="00724662">
            <w:pPr>
              <w:pStyle w:val="ListParagraph"/>
              <w:numPr>
                <w:ilvl w:val="0"/>
                <w:numId w:val="7"/>
              </w:numPr>
              <w:ind w:left="300" w:hanging="283"/>
              <w:rPr>
                <w:rFonts w:ascii="Arial" w:hAnsi="Arial" w:cs="Arial"/>
              </w:rPr>
            </w:pPr>
            <w:r w:rsidRPr="002A7B03">
              <w:rPr>
                <w:rFonts w:ascii="Arial" w:hAnsi="Arial" w:cs="Arial"/>
              </w:rPr>
              <w:t xml:space="preserve">FMF Sektor za dug </w:t>
            </w:r>
            <w:r w:rsidR="000B06D3" w:rsidRPr="002A7B03">
              <w:rPr>
                <w:rFonts w:ascii="Arial" w:hAnsi="Arial" w:cs="Arial"/>
              </w:rPr>
              <w:t>(</w:t>
            </w:r>
            <w:r w:rsidR="005F641B" w:rsidRPr="002A7B03">
              <w:rPr>
                <w:rFonts w:ascii="Arial" w:hAnsi="Arial" w:cs="Arial"/>
              </w:rPr>
              <w:t>politike</w:t>
            </w:r>
            <w:r w:rsidR="000B06D3" w:rsidRPr="002A7B03">
              <w:rPr>
                <w:rFonts w:ascii="Arial" w:hAnsi="Arial" w:cs="Arial"/>
              </w:rPr>
              <w:t>)</w:t>
            </w:r>
            <w:r w:rsidR="00210F2B" w:rsidRPr="002A7B03">
              <w:rPr>
                <w:rFonts w:ascii="Arial" w:hAnsi="Arial" w:cs="Arial"/>
              </w:rPr>
              <w:t xml:space="preserve">, </w:t>
            </w:r>
          </w:p>
          <w:p w14:paraId="4C539AA7" w14:textId="386ED2D4" w:rsidR="000B06D3" w:rsidRPr="002A7B03" w:rsidRDefault="00963489" w:rsidP="00724662">
            <w:pPr>
              <w:pStyle w:val="ListParagraph"/>
              <w:numPr>
                <w:ilvl w:val="0"/>
                <w:numId w:val="7"/>
              </w:numPr>
              <w:ind w:left="300" w:hanging="283"/>
              <w:rPr>
                <w:rFonts w:ascii="Arial" w:hAnsi="Arial" w:cs="Arial"/>
              </w:rPr>
            </w:pPr>
            <w:r w:rsidRPr="002A7B03">
              <w:rPr>
                <w:rFonts w:ascii="Arial" w:hAnsi="Arial" w:cs="Arial"/>
              </w:rPr>
              <w:t>K</w:t>
            </w:r>
            <w:r w:rsidR="00210F2B" w:rsidRPr="002A7B03">
              <w:rPr>
                <w:rFonts w:ascii="Arial" w:hAnsi="Arial" w:cs="Arial"/>
              </w:rPr>
              <w:t>antona</w:t>
            </w:r>
            <w:r w:rsidRPr="002A7B03">
              <w:rPr>
                <w:rFonts w:ascii="Arial" w:hAnsi="Arial" w:cs="Arial"/>
              </w:rPr>
              <w:t>lna ministarstva finansija</w:t>
            </w:r>
            <w:r w:rsidR="00210F2B" w:rsidRPr="002A7B03">
              <w:rPr>
                <w:rFonts w:ascii="Arial" w:hAnsi="Arial" w:cs="Arial"/>
              </w:rPr>
              <w:t xml:space="preserve"> imaju posebne sektore za upravlj</w:t>
            </w:r>
            <w:r w:rsidR="00111B5C" w:rsidRPr="002A7B03">
              <w:rPr>
                <w:rFonts w:ascii="Arial" w:hAnsi="Arial" w:cs="Arial"/>
              </w:rPr>
              <w:t>a</w:t>
            </w:r>
            <w:r w:rsidR="00210F2B" w:rsidRPr="002A7B03">
              <w:rPr>
                <w:rFonts w:ascii="Arial" w:hAnsi="Arial" w:cs="Arial"/>
              </w:rPr>
              <w:t xml:space="preserve">nje </w:t>
            </w:r>
            <w:r w:rsidR="00EC553C" w:rsidRPr="002A7B03">
              <w:rPr>
                <w:rFonts w:ascii="Arial" w:hAnsi="Arial" w:cs="Arial"/>
              </w:rPr>
              <w:t>javnim investicijama</w:t>
            </w:r>
            <w:r w:rsidR="000B06D3" w:rsidRPr="002A7B03">
              <w:rPr>
                <w:rFonts w:ascii="Arial" w:hAnsi="Arial" w:cs="Arial"/>
              </w:rPr>
              <w:t xml:space="preserve"> </w:t>
            </w:r>
          </w:p>
        </w:tc>
      </w:tr>
      <w:tr w:rsidR="000B06D3" w:rsidRPr="002A7B03" w14:paraId="6558447A" w14:textId="77777777" w:rsidTr="003E3FAC">
        <w:trPr>
          <w:trHeight w:val="543"/>
        </w:trPr>
        <w:tc>
          <w:tcPr>
            <w:tcW w:w="2936" w:type="dxa"/>
          </w:tcPr>
          <w:p w14:paraId="24D46741" w14:textId="77777777" w:rsidR="000B06D3" w:rsidRPr="002A7B03" w:rsidRDefault="004F74E3" w:rsidP="000B06D3">
            <w:pPr>
              <w:rPr>
                <w:rFonts w:ascii="Arial" w:hAnsi="Arial" w:cs="Arial"/>
              </w:rPr>
            </w:pPr>
            <w:r w:rsidRPr="002A7B03">
              <w:rPr>
                <w:rFonts w:ascii="Arial" w:hAnsi="Arial" w:cs="Arial"/>
              </w:rPr>
              <w:t>Upravljanje dugom</w:t>
            </w:r>
          </w:p>
        </w:tc>
        <w:tc>
          <w:tcPr>
            <w:tcW w:w="6610" w:type="dxa"/>
          </w:tcPr>
          <w:p w14:paraId="0389DBB8" w14:textId="0EE57507" w:rsidR="00111B5C" w:rsidRPr="002A7B03" w:rsidRDefault="00247BCD" w:rsidP="00724662">
            <w:pPr>
              <w:pStyle w:val="ListParagraph"/>
              <w:numPr>
                <w:ilvl w:val="0"/>
                <w:numId w:val="7"/>
              </w:numPr>
              <w:ind w:left="300" w:hanging="283"/>
              <w:rPr>
                <w:rFonts w:ascii="Arial" w:hAnsi="Arial" w:cs="Arial"/>
              </w:rPr>
            </w:pPr>
            <w:r w:rsidRPr="002A7B03">
              <w:rPr>
                <w:rFonts w:ascii="Arial" w:hAnsi="Arial" w:cs="Arial"/>
              </w:rPr>
              <w:t>FMF</w:t>
            </w:r>
            <w:r w:rsidR="005D3E2C" w:rsidRPr="002A7B03">
              <w:rPr>
                <w:rFonts w:ascii="Arial" w:hAnsi="Arial" w:cs="Arial"/>
              </w:rPr>
              <w:t xml:space="preserve"> Sektor za dug</w:t>
            </w:r>
            <w:r w:rsidR="00B53795" w:rsidRPr="002A7B03">
              <w:rPr>
                <w:rFonts w:ascii="Arial" w:hAnsi="Arial" w:cs="Arial"/>
              </w:rPr>
              <w:t xml:space="preserve">, </w:t>
            </w:r>
          </w:p>
          <w:p w14:paraId="5ABED0AC" w14:textId="77777777" w:rsidR="000B06D3" w:rsidRPr="002A7B03" w:rsidRDefault="00422B45" w:rsidP="00724662">
            <w:pPr>
              <w:pStyle w:val="ListParagraph"/>
              <w:numPr>
                <w:ilvl w:val="0"/>
                <w:numId w:val="7"/>
              </w:numPr>
              <w:ind w:left="300" w:hanging="283"/>
              <w:rPr>
                <w:rFonts w:ascii="Arial" w:hAnsi="Arial" w:cs="Arial"/>
              </w:rPr>
            </w:pPr>
            <w:r w:rsidRPr="002A7B03">
              <w:rPr>
                <w:rFonts w:ascii="Arial" w:hAnsi="Arial" w:cs="Arial"/>
              </w:rPr>
              <w:t>MF kantona, s</w:t>
            </w:r>
            <w:r w:rsidR="00B53795" w:rsidRPr="002A7B03">
              <w:rPr>
                <w:rFonts w:ascii="Arial" w:hAnsi="Arial" w:cs="Arial"/>
              </w:rPr>
              <w:t>ektori za dug</w:t>
            </w:r>
            <w:r w:rsidR="00B53795" w:rsidRPr="002A7B03">
              <w:rPr>
                <w:rStyle w:val="FootnoteReference"/>
              </w:rPr>
              <w:footnoteReference w:id="30"/>
            </w:r>
          </w:p>
        </w:tc>
      </w:tr>
      <w:tr w:rsidR="000B06D3" w:rsidRPr="002A7B03" w14:paraId="66404BC3" w14:textId="77777777" w:rsidTr="003E3FAC">
        <w:trPr>
          <w:trHeight w:val="839"/>
        </w:trPr>
        <w:tc>
          <w:tcPr>
            <w:tcW w:w="2936" w:type="dxa"/>
          </w:tcPr>
          <w:p w14:paraId="0647EF0A" w14:textId="77777777" w:rsidR="000B06D3" w:rsidRPr="002A7B03" w:rsidRDefault="004F74E3" w:rsidP="004F74E3">
            <w:pPr>
              <w:rPr>
                <w:rFonts w:ascii="Arial" w:hAnsi="Arial" w:cs="Arial"/>
              </w:rPr>
            </w:pPr>
            <w:r w:rsidRPr="002A7B03">
              <w:rPr>
                <w:rFonts w:ascii="Arial" w:hAnsi="Arial" w:cs="Arial"/>
              </w:rPr>
              <w:t xml:space="preserve">Prikupljanje </w:t>
            </w:r>
            <w:r w:rsidR="00592CEE" w:rsidRPr="002A7B03">
              <w:rPr>
                <w:rFonts w:ascii="Arial" w:hAnsi="Arial" w:cs="Arial"/>
              </w:rPr>
              <w:t xml:space="preserve">poreznih </w:t>
            </w:r>
            <w:r w:rsidRPr="002A7B03">
              <w:rPr>
                <w:rFonts w:ascii="Arial" w:hAnsi="Arial" w:cs="Arial"/>
              </w:rPr>
              <w:t xml:space="preserve">prihoda </w:t>
            </w:r>
          </w:p>
        </w:tc>
        <w:tc>
          <w:tcPr>
            <w:tcW w:w="6610" w:type="dxa"/>
          </w:tcPr>
          <w:p w14:paraId="10AA09A2" w14:textId="29768C0D" w:rsidR="000B06D3" w:rsidRPr="002A7B03" w:rsidRDefault="00247BCD" w:rsidP="00614032">
            <w:pPr>
              <w:pStyle w:val="ListParagraph"/>
              <w:numPr>
                <w:ilvl w:val="0"/>
                <w:numId w:val="7"/>
              </w:numPr>
              <w:ind w:left="300" w:hanging="283"/>
              <w:rPr>
                <w:rFonts w:ascii="Arial" w:hAnsi="Arial" w:cs="Arial"/>
              </w:rPr>
            </w:pPr>
            <w:r w:rsidRPr="002A7B03">
              <w:rPr>
                <w:rFonts w:ascii="Arial" w:hAnsi="Arial" w:cs="Arial"/>
              </w:rPr>
              <w:t>Pore</w:t>
            </w:r>
            <w:r w:rsidR="00614032">
              <w:rPr>
                <w:rFonts w:ascii="Arial" w:hAnsi="Arial" w:cs="Arial"/>
              </w:rPr>
              <w:t>zn</w:t>
            </w:r>
            <w:r w:rsidRPr="002A7B03">
              <w:rPr>
                <w:rFonts w:ascii="Arial" w:hAnsi="Arial" w:cs="Arial"/>
              </w:rPr>
              <w:t>a uprava F</w:t>
            </w:r>
            <w:r w:rsidR="00111B5C" w:rsidRPr="002A7B03">
              <w:rPr>
                <w:rFonts w:ascii="Arial" w:hAnsi="Arial" w:cs="Arial"/>
              </w:rPr>
              <w:t>B</w:t>
            </w:r>
            <w:r w:rsidRPr="002A7B03">
              <w:rPr>
                <w:rFonts w:ascii="Arial" w:hAnsi="Arial" w:cs="Arial"/>
              </w:rPr>
              <w:t>iH (pore</w:t>
            </w:r>
            <w:r w:rsidR="00614032">
              <w:rPr>
                <w:rFonts w:ascii="Arial" w:hAnsi="Arial" w:cs="Arial"/>
              </w:rPr>
              <w:t>zn</w:t>
            </w:r>
            <w:r w:rsidRPr="002A7B03">
              <w:rPr>
                <w:rFonts w:ascii="Arial" w:hAnsi="Arial" w:cs="Arial"/>
              </w:rPr>
              <w:t>a administracija dir</w:t>
            </w:r>
            <w:r w:rsidR="003E7CF8" w:rsidRPr="002A7B03">
              <w:rPr>
                <w:rFonts w:ascii="Arial" w:hAnsi="Arial" w:cs="Arial"/>
              </w:rPr>
              <w:t>ektnih poreza i</w:t>
            </w:r>
            <w:r w:rsidRPr="002A7B03">
              <w:rPr>
                <w:rFonts w:ascii="Arial" w:hAnsi="Arial" w:cs="Arial"/>
              </w:rPr>
              <w:t xml:space="preserve"> obaveznih doprinosa) / </w:t>
            </w:r>
            <w:r w:rsidR="004F74E3" w:rsidRPr="002A7B03">
              <w:rPr>
                <w:rFonts w:ascii="Arial" w:hAnsi="Arial" w:cs="Arial"/>
              </w:rPr>
              <w:t xml:space="preserve">UIO </w:t>
            </w:r>
            <w:r w:rsidR="000B06D3" w:rsidRPr="002A7B03">
              <w:rPr>
                <w:rFonts w:ascii="Arial" w:hAnsi="Arial" w:cs="Arial"/>
              </w:rPr>
              <w:t>BiH (</w:t>
            </w:r>
            <w:r w:rsidR="004F74E3" w:rsidRPr="002A7B03">
              <w:rPr>
                <w:rFonts w:ascii="Arial" w:hAnsi="Arial" w:cs="Arial"/>
              </w:rPr>
              <w:t>pore</w:t>
            </w:r>
            <w:r w:rsidR="00B55D09">
              <w:rPr>
                <w:rFonts w:ascii="Arial" w:hAnsi="Arial" w:cs="Arial"/>
              </w:rPr>
              <w:t>zn</w:t>
            </w:r>
            <w:r w:rsidR="004F74E3" w:rsidRPr="002A7B03">
              <w:rPr>
                <w:rFonts w:ascii="Arial" w:hAnsi="Arial" w:cs="Arial"/>
              </w:rPr>
              <w:t>a administracija</w:t>
            </w:r>
            <w:r w:rsidR="00592CEE" w:rsidRPr="002A7B03">
              <w:rPr>
                <w:rFonts w:ascii="Arial" w:hAnsi="Arial" w:cs="Arial"/>
              </w:rPr>
              <w:t xml:space="preserve"> indirektnih poreza</w:t>
            </w:r>
            <w:r w:rsidRPr="002A7B03">
              <w:rPr>
                <w:rFonts w:ascii="Arial" w:hAnsi="Arial" w:cs="Arial"/>
              </w:rPr>
              <w:t>, nivo BiH</w:t>
            </w:r>
            <w:r w:rsidR="004F74E3" w:rsidRPr="002A7B03">
              <w:rPr>
                <w:rFonts w:ascii="Arial" w:hAnsi="Arial" w:cs="Arial"/>
              </w:rPr>
              <w:t>)</w:t>
            </w:r>
            <w:r w:rsidR="000B06D3" w:rsidRPr="002A7B03">
              <w:rPr>
                <w:rFonts w:ascii="Arial" w:hAnsi="Arial" w:cs="Arial"/>
              </w:rPr>
              <w:t xml:space="preserve"> </w:t>
            </w:r>
            <w:r w:rsidR="00C040DC" w:rsidRPr="002A7B03">
              <w:rPr>
                <w:rFonts w:ascii="Arial" w:hAnsi="Arial" w:cs="Arial"/>
              </w:rPr>
              <w:t xml:space="preserve"> </w:t>
            </w:r>
          </w:p>
        </w:tc>
      </w:tr>
      <w:tr w:rsidR="00C417F7" w:rsidRPr="002A7B03" w14:paraId="4CA019E6" w14:textId="77777777" w:rsidTr="003E3FAC">
        <w:trPr>
          <w:trHeight w:val="1382"/>
        </w:trPr>
        <w:tc>
          <w:tcPr>
            <w:tcW w:w="2936" w:type="dxa"/>
          </w:tcPr>
          <w:p w14:paraId="4BA775B8" w14:textId="77777777" w:rsidR="00C417F7" w:rsidRPr="002A7B03" w:rsidRDefault="00592CEE" w:rsidP="00592CEE">
            <w:pPr>
              <w:rPr>
                <w:rFonts w:ascii="Arial" w:hAnsi="Arial" w:cs="Arial"/>
              </w:rPr>
            </w:pPr>
            <w:r w:rsidRPr="002A7B03">
              <w:rPr>
                <w:rFonts w:ascii="Arial" w:hAnsi="Arial" w:cs="Arial"/>
              </w:rPr>
              <w:t xml:space="preserve">Prikupljanje neporeznih prihoda </w:t>
            </w:r>
          </w:p>
        </w:tc>
        <w:tc>
          <w:tcPr>
            <w:tcW w:w="6610" w:type="dxa"/>
          </w:tcPr>
          <w:p w14:paraId="725BF3AD" w14:textId="77777777" w:rsidR="00C417F7" w:rsidRPr="002A7B03" w:rsidRDefault="00E70227" w:rsidP="00724662">
            <w:pPr>
              <w:pStyle w:val="ListParagraph"/>
              <w:numPr>
                <w:ilvl w:val="0"/>
                <w:numId w:val="7"/>
              </w:numPr>
              <w:ind w:left="300" w:hanging="283"/>
              <w:rPr>
                <w:rFonts w:ascii="Arial" w:hAnsi="Arial" w:cs="Arial"/>
              </w:rPr>
            </w:pPr>
            <w:r w:rsidRPr="002A7B03">
              <w:rPr>
                <w:rFonts w:ascii="Arial" w:hAnsi="Arial" w:cs="Arial"/>
              </w:rPr>
              <w:t xml:space="preserve">Organizacije u javnom sektoru </w:t>
            </w:r>
            <w:r w:rsidR="00592CEE" w:rsidRPr="002A7B03">
              <w:rPr>
                <w:rFonts w:ascii="Arial" w:hAnsi="Arial" w:cs="Arial"/>
              </w:rPr>
              <w:t>nadležne za neporezne prihode (ministarstva</w:t>
            </w:r>
            <w:r w:rsidR="004C2B72" w:rsidRPr="002A7B03">
              <w:rPr>
                <w:rFonts w:ascii="Arial" w:hAnsi="Arial" w:cs="Arial"/>
              </w:rPr>
              <w:t>/organizacije</w:t>
            </w:r>
            <w:r w:rsidR="00592CEE" w:rsidRPr="002A7B03">
              <w:rPr>
                <w:rFonts w:ascii="Arial" w:hAnsi="Arial" w:cs="Arial"/>
              </w:rPr>
              <w:t xml:space="preserve"> kojima je data nadležnost za prikupljanje određenih prihoda čija je namjena utvrđena posebnim zakonima, uključujući različite oblike poslovne saradnje (npr. javno-privatna partnerstva ili koncesije)</w:t>
            </w:r>
          </w:p>
        </w:tc>
      </w:tr>
      <w:tr w:rsidR="000B06D3" w:rsidRPr="002A7B03" w14:paraId="7B94296D" w14:textId="77777777" w:rsidTr="003E3FAC">
        <w:trPr>
          <w:trHeight w:val="558"/>
        </w:trPr>
        <w:tc>
          <w:tcPr>
            <w:tcW w:w="2936" w:type="dxa"/>
          </w:tcPr>
          <w:p w14:paraId="350E75AE" w14:textId="77777777" w:rsidR="000B06D3" w:rsidRPr="002A7B03" w:rsidRDefault="004F74E3" w:rsidP="00BB39E9">
            <w:pPr>
              <w:rPr>
                <w:rFonts w:ascii="Arial" w:hAnsi="Arial" w:cs="Arial"/>
              </w:rPr>
            </w:pPr>
            <w:r w:rsidRPr="002A7B03">
              <w:rPr>
                <w:rFonts w:ascii="Arial" w:hAnsi="Arial" w:cs="Arial"/>
              </w:rPr>
              <w:t xml:space="preserve">Obračun </w:t>
            </w:r>
            <w:r w:rsidR="000601A6" w:rsidRPr="002A7B03">
              <w:rPr>
                <w:rFonts w:ascii="Arial" w:hAnsi="Arial" w:cs="Arial"/>
              </w:rPr>
              <w:t>i</w:t>
            </w:r>
            <w:r w:rsidRPr="002A7B03">
              <w:rPr>
                <w:rFonts w:ascii="Arial" w:hAnsi="Arial" w:cs="Arial"/>
              </w:rPr>
              <w:t xml:space="preserve"> </w:t>
            </w:r>
            <w:r w:rsidR="00AC7BBB" w:rsidRPr="002A7B03">
              <w:rPr>
                <w:rFonts w:ascii="Arial" w:hAnsi="Arial" w:cs="Arial"/>
              </w:rPr>
              <w:t>i</w:t>
            </w:r>
            <w:r w:rsidRPr="002A7B03">
              <w:rPr>
                <w:rFonts w:ascii="Arial" w:hAnsi="Arial" w:cs="Arial"/>
              </w:rPr>
              <w:t xml:space="preserve">splata </w:t>
            </w:r>
            <w:r w:rsidR="00BB39E9" w:rsidRPr="002A7B03">
              <w:rPr>
                <w:rFonts w:ascii="Arial" w:hAnsi="Arial" w:cs="Arial"/>
              </w:rPr>
              <w:t>plaća i naknada</w:t>
            </w:r>
          </w:p>
        </w:tc>
        <w:tc>
          <w:tcPr>
            <w:tcW w:w="6610" w:type="dxa"/>
          </w:tcPr>
          <w:p w14:paraId="06C567FC" w14:textId="77777777" w:rsidR="00247BCD" w:rsidRPr="002A7B03" w:rsidRDefault="00247BCD" w:rsidP="00724662">
            <w:pPr>
              <w:pStyle w:val="ListParagraph"/>
              <w:numPr>
                <w:ilvl w:val="0"/>
                <w:numId w:val="7"/>
              </w:numPr>
              <w:ind w:left="300" w:hanging="283"/>
              <w:rPr>
                <w:rFonts w:ascii="Arial" w:hAnsi="Arial" w:cs="Arial"/>
              </w:rPr>
            </w:pPr>
            <w:r w:rsidRPr="002A7B03">
              <w:rPr>
                <w:rFonts w:ascii="Arial" w:hAnsi="Arial" w:cs="Arial"/>
              </w:rPr>
              <w:t>FMF</w:t>
            </w:r>
            <w:r w:rsidR="000B06D3" w:rsidRPr="002A7B03">
              <w:rPr>
                <w:rFonts w:ascii="Arial" w:hAnsi="Arial" w:cs="Arial"/>
              </w:rPr>
              <w:t xml:space="preserve"> </w:t>
            </w:r>
            <w:r w:rsidR="004F74E3" w:rsidRPr="002A7B03">
              <w:rPr>
                <w:rFonts w:ascii="Arial" w:hAnsi="Arial" w:cs="Arial"/>
              </w:rPr>
              <w:t xml:space="preserve">za </w:t>
            </w:r>
            <w:r w:rsidRPr="002A7B03">
              <w:rPr>
                <w:rFonts w:ascii="Arial" w:hAnsi="Arial" w:cs="Arial"/>
              </w:rPr>
              <w:t>kor</w:t>
            </w:r>
            <w:r w:rsidR="00AC7BBB" w:rsidRPr="002A7B03">
              <w:rPr>
                <w:rFonts w:ascii="Arial" w:hAnsi="Arial" w:cs="Arial"/>
              </w:rPr>
              <w:t>i</w:t>
            </w:r>
            <w:r w:rsidRPr="002A7B03">
              <w:rPr>
                <w:rFonts w:ascii="Arial" w:hAnsi="Arial" w:cs="Arial"/>
              </w:rPr>
              <w:t xml:space="preserve">snike budžeta </w:t>
            </w:r>
            <w:r w:rsidR="00AC7BBB" w:rsidRPr="002A7B03">
              <w:rPr>
                <w:rFonts w:ascii="Arial" w:hAnsi="Arial" w:cs="Arial"/>
              </w:rPr>
              <w:t>F</w:t>
            </w:r>
            <w:r w:rsidRPr="002A7B03">
              <w:rPr>
                <w:rFonts w:ascii="Arial" w:hAnsi="Arial" w:cs="Arial"/>
              </w:rPr>
              <w:t xml:space="preserve">BiH </w:t>
            </w:r>
            <w:r w:rsidR="004F74E3" w:rsidRPr="002A7B03">
              <w:rPr>
                <w:rFonts w:ascii="Arial" w:hAnsi="Arial" w:cs="Arial"/>
              </w:rPr>
              <w:t xml:space="preserve">uključene u centralizovani </w:t>
            </w:r>
            <w:r w:rsidRPr="002A7B03">
              <w:rPr>
                <w:rFonts w:ascii="Arial" w:hAnsi="Arial" w:cs="Arial"/>
              </w:rPr>
              <w:t>s</w:t>
            </w:r>
            <w:r w:rsidR="00AC7BBB" w:rsidRPr="002A7B03">
              <w:rPr>
                <w:rFonts w:ascii="Arial" w:hAnsi="Arial" w:cs="Arial"/>
              </w:rPr>
              <w:t>i</w:t>
            </w:r>
            <w:r w:rsidRPr="002A7B03">
              <w:rPr>
                <w:rFonts w:ascii="Arial" w:hAnsi="Arial" w:cs="Arial"/>
              </w:rPr>
              <w:t>stem</w:t>
            </w:r>
          </w:p>
          <w:p w14:paraId="5E32E4DE" w14:textId="77777777" w:rsidR="00247BCD" w:rsidRPr="002A7B03" w:rsidRDefault="00247BCD" w:rsidP="00724662">
            <w:pPr>
              <w:pStyle w:val="ListParagraph"/>
              <w:numPr>
                <w:ilvl w:val="0"/>
                <w:numId w:val="7"/>
              </w:numPr>
              <w:ind w:left="300" w:hanging="283"/>
              <w:rPr>
                <w:rFonts w:ascii="Arial" w:hAnsi="Arial" w:cs="Arial"/>
              </w:rPr>
            </w:pPr>
            <w:r w:rsidRPr="002A7B03">
              <w:rPr>
                <w:rFonts w:ascii="Arial" w:hAnsi="Arial" w:cs="Arial"/>
              </w:rPr>
              <w:t xml:space="preserve">Kantonalna MF </w:t>
            </w:r>
            <w:r w:rsidR="00B53795" w:rsidRPr="002A7B03">
              <w:rPr>
                <w:rFonts w:ascii="Arial" w:hAnsi="Arial" w:cs="Arial"/>
              </w:rPr>
              <w:t>za korisnike budžeta kantona uključene u centralizovani sistem</w:t>
            </w:r>
          </w:p>
          <w:p w14:paraId="61830CEF" w14:textId="77777777" w:rsidR="000B06D3" w:rsidRPr="002A7B03" w:rsidRDefault="00247BCD" w:rsidP="00724662">
            <w:pPr>
              <w:pStyle w:val="ListParagraph"/>
              <w:numPr>
                <w:ilvl w:val="0"/>
                <w:numId w:val="7"/>
              </w:numPr>
              <w:ind w:left="300" w:hanging="283"/>
              <w:rPr>
                <w:rFonts w:ascii="Arial" w:hAnsi="Arial" w:cs="Arial"/>
              </w:rPr>
            </w:pPr>
            <w:r w:rsidRPr="002A7B03">
              <w:rPr>
                <w:rFonts w:ascii="Arial" w:hAnsi="Arial" w:cs="Arial"/>
              </w:rPr>
              <w:t>Vanbudžetski korisnici</w:t>
            </w:r>
            <w:r w:rsidR="009E5C13" w:rsidRPr="002A7B03">
              <w:rPr>
                <w:rFonts w:ascii="Arial" w:hAnsi="Arial" w:cs="Arial"/>
              </w:rPr>
              <w:t>, za svoje uposlenike i paušalno za zdravstvene ustanove</w:t>
            </w:r>
          </w:p>
        </w:tc>
      </w:tr>
      <w:tr w:rsidR="000B06D3" w:rsidRPr="002A7B03" w14:paraId="5A0F4745" w14:textId="77777777" w:rsidTr="003E3FAC">
        <w:trPr>
          <w:trHeight w:val="1382"/>
        </w:trPr>
        <w:tc>
          <w:tcPr>
            <w:tcW w:w="2936" w:type="dxa"/>
          </w:tcPr>
          <w:p w14:paraId="7E063D6B" w14:textId="77777777" w:rsidR="000B06D3" w:rsidRPr="002A7B03" w:rsidRDefault="004F74E3" w:rsidP="000B06D3">
            <w:pPr>
              <w:rPr>
                <w:rFonts w:ascii="Arial" w:hAnsi="Arial" w:cs="Arial"/>
              </w:rPr>
            </w:pPr>
            <w:r w:rsidRPr="002A7B03">
              <w:rPr>
                <w:rFonts w:ascii="Arial" w:hAnsi="Arial" w:cs="Arial"/>
              </w:rPr>
              <w:t>Javne nabavke</w:t>
            </w:r>
          </w:p>
        </w:tc>
        <w:tc>
          <w:tcPr>
            <w:tcW w:w="6610" w:type="dxa"/>
          </w:tcPr>
          <w:p w14:paraId="506F37C4" w14:textId="77777777" w:rsidR="000B06D3" w:rsidRPr="002A7B03" w:rsidRDefault="004F74E3" w:rsidP="00724662">
            <w:pPr>
              <w:pStyle w:val="ListParagraph"/>
              <w:numPr>
                <w:ilvl w:val="0"/>
                <w:numId w:val="7"/>
              </w:numPr>
              <w:ind w:left="300" w:hanging="283"/>
              <w:rPr>
                <w:rFonts w:ascii="Arial" w:hAnsi="Arial" w:cs="Arial"/>
              </w:rPr>
            </w:pPr>
            <w:r w:rsidRPr="002A7B03">
              <w:rPr>
                <w:rFonts w:ascii="Arial" w:hAnsi="Arial" w:cs="Arial"/>
              </w:rPr>
              <w:t xml:space="preserve">Agencija za javne nabavke </w:t>
            </w:r>
            <w:r w:rsidR="000B06D3" w:rsidRPr="002A7B03">
              <w:rPr>
                <w:rFonts w:ascii="Arial" w:hAnsi="Arial" w:cs="Arial"/>
              </w:rPr>
              <w:t xml:space="preserve">BiH, </w:t>
            </w:r>
            <w:r w:rsidR="007731B7" w:rsidRPr="002A7B03">
              <w:rPr>
                <w:rFonts w:ascii="Arial" w:hAnsi="Arial" w:cs="Arial"/>
              </w:rPr>
              <w:t xml:space="preserve">Ured za razmatranje žalbi </w:t>
            </w:r>
            <w:r w:rsidR="000B06D3" w:rsidRPr="002A7B03">
              <w:rPr>
                <w:rFonts w:ascii="Arial" w:hAnsi="Arial" w:cs="Arial"/>
              </w:rPr>
              <w:t>B</w:t>
            </w:r>
            <w:r w:rsidR="007731B7" w:rsidRPr="002A7B03">
              <w:rPr>
                <w:rFonts w:ascii="Arial" w:hAnsi="Arial" w:cs="Arial"/>
              </w:rPr>
              <w:t xml:space="preserve">iH </w:t>
            </w:r>
          </w:p>
          <w:p w14:paraId="55BB4AD2" w14:textId="77777777" w:rsidR="00592CEE" w:rsidRPr="002A7B03" w:rsidRDefault="00592CEE" w:rsidP="00724662">
            <w:pPr>
              <w:pStyle w:val="ListParagraph"/>
              <w:numPr>
                <w:ilvl w:val="0"/>
                <w:numId w:val="7"/>
              </w:numPr>
              <w:ind w:left="300" w:hanging="283"/>
              <w:rPr>
                <w:rFonts w:ascii="Arial" w:hAnsi="Arial" w:cs="Arial"/>
              </w:rPr>
            </w:pPr>
            <w:r w:rsidRPr="002A7B03">
              <w:rPr>
                <w:rFonts w:ascii="Arial" w:hAnsi="Arial" w:cs="Arial"/>
              </w:rPr>
              <w:t xml:space="preserve">Pojedinačne </w:t>
            </w:r>
            <w:r w:rsidR="00E70227" w:rsidRPr="002A7B03">
              <w:rPr>
                <w:rFonts w:ascii="Arial" w:hAnsi="Arial" w:cs="Arial"/>
              </w:rPr>
              <w:t>organizacije u javnom sektoru u</w:t>
            </w:r>
            <w:r w:rsidRPr="002A7B03">
              <w:rPr>
                <w:rFonts w:ascii="Arial" w:hAnsi="Arial" w:cs="Arial"/>
              </w:rPr>
              <w:t xml:space="preserve"> FBiH</w:t>
            </w:r>
          </w:p>
          <w:p w14:paraId="0D32345B" w14:textId="77777777" w:rsidR="00592CEE" w:rsidRPr="002A7B03" w:rsidRDefault="00592CEE" w:rsidP="00724662">
            <w:pPr>
              <w:pStyle w:val="ListParagraph"/>
              <w:numPr>
                <w:ilvl w:val="0"/>
                <w:numId w:val="7"/>
              </w:numPr>
              <w:ind w:left="300" w:hanging="283"/>
              <w:rPr>
                <w:rFonts w:ascii="Arial" w:hAnsi="Arial" w:cs="Arial"/>
              </w:rPr>
            </w:pPr>
            <w:r w:rsidRPr="002A7B03">
              <w:rPr>
                <w:rFonts w:ascii="Arial" w:hAnsi="Arial" w:cs="Arial"/>
              </w:rPr>
              <w:t>U pojedinim kantonima, zajedničke stručne službe za centralizovane nabavke po osnovu sporazuma sa budžetskim korisnicima</w:t>
            </w:r>
          </w:p>
        </w:tc>
      </w:tr>
      <w:tr w:rsidR="000B06D3" w:rsidRPr="002A7B03" w14:paraId="59CCAABF" w14:textId="77777777" w:rsidTr="003E3FAC">
        <w:trPr>
          <w:trHeight w:val="558"/>
        </w:trPr>
        <w:tc>
          <w:tcPr>
            <w:tcW w:w="2936" w:type="dxa"/>
          </w:tcPr>
          <w:p w14:paraId="172E1575" w14:textId="77777777" w:rsidR="000B06D3" w:rsidRPr="002A7B03" w:rsidRDefault="007731B7" w:rsidP="008D1D2E">
            <w:pPr>
              <w:rPr>
                <w:rFonts w:ascii="Arial" w:hAnsi="Arial" w:cs="Arial"/>
              </w:rPr>
            </w:pPr>
            <w:r w:rsidRPr="002A7B03">
              <w:rPr>
                <w:rFonts w:ascii="Arial" w:hAnsi="Arial" w:cs="Arial"/>
              </w:rPr>
              <w:t>Interna revizija</w:t>
            </w:r>
            <w:r w:rsidR="000B06D3" w:rsidRPr="002A7B03">
              <w:rPr>
                <w:rFonts w:ascii="Arial" w:hAnsi="Arial" w:cs="Arial"/>
              </w:rPr>
              <w:t xml:space="preserve"> </w:t>
            </w:r>
          </w:p>
        </w:tc>
        <w:tc>
          <w:tcPr>
            <w:tcW w:w="6610" w:type="dxa"/>
          </w:tcPr>
          <w:p w14:paraId="5DF9F8DA" w14:textId="77777777" w:rsidR="000B06D3" w:rsidRPr="002A7B03" w:rsidRDefault="00B63DAA" w:rsidP="00724662">
            <w:pPr>
              <w:pStyle w:val="ListParagraph"/>
              <w:numPr>
                <w:ilvl w:val="0"/>
                <w:numId w:val="7"/>
              </w:numPr>
              <w:ind w:left="300" w:hanging="283"/>
              <w:rPr>
                <w:rFonts w:ascii="Arial" w:hAnsi="Arial" w:cs="Arial"/>
              </w:rPr>
            </w:pPr>
            <w:r w:rsidRPr="002A7B03">
              <w:rPr>
                <w:rFonts w:ascii="Arial" w:hAnsi="Arial" w:cs="Arial"/>
              </w:rPr>
              <w:t xml:space="preserve">CHJ </w:t>
            </w:r>
            <w:r w:rsidR="00B52F8B" w:rsidRPr="002A7B03">
              <w:rPr>
                <w:rFonts w:ascii="Arial" w:hAnsi="Arial" w:cs="Arial"/>
              </w:rPr>
              <w:t>FMF</w:t>
            </w:r>
            <w:r w:rsidRPr="002A7B03">
              <w:rPr>
                <w:rFonts w:ascii="Arial" w:hAnsi="Arial" w:cs="Arial"/>
              </w:rPr>
              <w:t xml:space="preserve"> </w:t>
            </w:r>
            <w:r w:rsidR="000B06D3" w:rsidRPr="002A7B03">
              <w:rPr>
                <w:rFonts w:ascii="Arial" w:hAnsi="Arial" w:cs="Arial"/>
              </w:rPr>
              <w:t>(</w:t>
            </w:r>
            <w:r w:rsidRPr="002A7B03">
              <w:rPr>
                <w:rFonts w:ascii="Arial" w:hAnsi="Arial" w:cs="Arial"/>
              </w:rPr>
              <w:t xml:space="preserve">politike, </w:t>
            </w:r>
            <w:r w:rsidR="007731B7" w:rsidRPr="002A7B03">
              <w:rPr>
                <w:rFonts w:ascii="Arial" w:hAnsi="Arial" w:cs="Arial"/>
              </w:rPr>
              <w:t>metodologija</w:t>
            </w:r>
            <w:r w:rsidR="000B06D3" w:rsidRPr="002A7B03">
              <w:rPr>
                <w:rFonts w:ascii="Arial" w:hAnsi="Arial" w:cs="Arial"/>
              </w:rPr>
              <w:t xml:space="preserve">), </w:t>
            </w:r>
            <w:r w:rsidR="00E70227" w:rsidRPr="002A7B03">
              <w:rPr>
                <w:rFonts w:ascii="Arial" w:hAnsi="Arial" w:cs="Arial"/>
              </w:rPr>
              <w:t>organizacije u javnom sektoru u</w:t>
            </w:r>
            <w:r w:rsidR="00592CEE" w:rsidRPr="002A7B03">
              <w:rPr>
                <w:rFonts w:ascii="Arial" w:hAnsi="Arial" w:cs="Arial"/>
              </w:rPr>
              <w:t xml:space="preserve"> </w:t>
            </w:r>
            <w:r w:rsidR="00B52F8B" w:rsidRPr="002A7B03">
              <w:rPr>
                <w:rFonts w:ascii="Arial" w:hAnsi="Arial" w:cs="Arial"/>
              </w:rPr>
              <w:t>F</w:t>
            </w:r>
            <w:r w:rsidR="00111B5C" w:rsidRPr="002A7B03">
              <w:rPr>
                <w:rFonts w:ascii="Arial" w:hAnsi="Arial" w:cs="Arial"/>
              </w:rPr>
              <w:t>B</w:t>
            </w:r>
            <w:r w:rsidR="007731B7" w:rsidRPr="002A7B03">
              <w:rPr>
                <w:rFonts w:ascii="Arial" w:hAnsi="Arial" w:cs="Arial"/>
              </w:rPr>
              <w:t xml:space="preserve">iH prema uspostavljenim kriterijima </w:t>
            </w:r>
            <w:r w:rsidR="000B06D3" w:rsidRPr="002A7B03">
              <w:rPr>
                <w:rFonts w:ascii="Arial" w:hAnsi="Arial" w:cs="Arial"/>
              </w:rPr>
              <w:t>(</w:t>
            </w:r>
            <w:r w:rsidR="007731B7" w:rsidRPr="002A7B03">
              <w:rPr>
                <w:rFonts w:ascii="Arial" w:hAnsi="Arial" w:cs="Arial"/>
              </w:rPr>
              <w:t>provođenje)</w:t>
            </w:r>
          </w:p>
        </w:tc>
      </w:tr>
      <w:tr w:rsidR="000B06D3" w:rsidRPr="002A7B03" w14:paraId="6DE80A76" w14:textId="77777777" w:rsidTr="003E3FAC">
        <w:trPr>
          <w:trHeight w:val="1525"/>
        </w:trPr>
        <w:tc>
          <w:tcPr>
            <w:tcW w:w="2936" w:type="dxa"/>
          </w:tcPr>
          <w:p w14:paraId="1BBF3C47" w14:textId="77777777" w:rsidR="000B06D3" w:rsidRPr="002A7B03" w:rsidRDefault="007731B7" w:rsidP="000B06D3">
            <w:pPr>
              <w:rPr>
                <w:rFonts w:ascii="Arial" w:hAnsi="Arial" w:cs="Arial"/>
              </w:rPr>
            </w:pPr>
            <w:r w:rsidRPr="002A7B03">
              <w:rPr>
                <w:rFonts w:ascii="Arial" w:hAnsi="Arial" w:cs="Arial"/>
              </w:rPr>
              <w:t xml:space="preserve">Finansijsko izvještavanje </w:t>
            </w:r>
          </w:p>
        </w:tc>
        <w:tc>
          <w:tcPr>
            <w:tcW w:w="6610" w:type="dxa"/>
          </w:tcPr>
          <w:p w14:paraId="74DA6C5C" w14:textId="314E44A5" w:rsidR="00963489" w:rsidRPr="002A7B03" w:rsidRDefault="00E70227" w:rsidP="00724662">
            <w:pPr>
              <w:pStyle w:val="ListParagraph"/>
              <w:numPr>
                <w:ilvl w:val="0"/>
                <w:numId w:val="7"/>
              </w:numPr>
              <w:ind w:left="300" w:hanging="283"/>
              <w:rPr>
                <w:rFonts w:ascii="Arial" w:hAnsi="Arial" w:cs="Arial"/>
              </w:rPr>
            </w:pPr>
            <w:r w:rsidRPr="002A7B03">
              <w:rPr>
                <w:rFonts w:ascii="Arial" w:hAnsi="Arial" w:cs="Arial"/>
              </w:rPr>
              <w:t>Organizacije u javnom sektoru u</w:t>
            </w:r>
            <w:r w:rsidR="00592CEE" w:rsidRPr="002A7B03">
              <w:rPr>
                <w:rFonts w:ascii="Arial" w:hAnsi="Arial" w:cs="Arial"/>
              </w:rPr>
              <w:t xml:space="preserve"> </w:t>
            </w:r>
            <w:r w:rsidR="00B52F8B" w:rsidRPr="002A7B03">
              <w:rPr>
                <w:rFonts w:ascii="Arial" w:hAnsi="Arial" w:cs="Arial"/>
              </w:rPr>
              <w:t>F</w:t>
            </w:r>
            <w:r w:rsidR="00F1701E" w:rsidRPr="002A7B03">
              <w:rPr>
                <w:rFonts w:ascii="Arial" w:hAnsi="Arial" w:cs="Arial"/>
              </w:rPr>
              <w:t>B</w:t>
            </w:r>
            <w:r w:rsidR="00614032">
              <w:rPr>
                <w:rFonts w:ascii="Arial" w:hAnsi="Arial" w:cs="Arial"/>
              </w:rPr>
              <w:t>i</w:t>
            </w:r>
            <w:r w:rsidR="00F1701E" w:rsidRPr="002A7B03">
              <w:rPr>
                <w:rFonts w:ascii="Arial" w:hAnsi="Arial" w:cs="Arial"/>
              </w:rPr>
              <w:t xml:space="preserve">H, </w:t>
            </w:r>
          </w:p>
          <w:p w14:paraId="12782FEF" w14:textId="7A7BEE51" w:rsidR="00592CEE" w:rsidRPr="002A7B03" w:rsidRDefault="00B52F8B" w:rsidP="00724662">
            <w:pPr>
              <w:pStyle w:val="ListParagraph"/>
              <w:numPr>
                <w:ilvl w:val="0"/>
                <w:numId w:val="7"/>
              </w:numPr>
              <w:ind w:left="300" w:hanging="283"/>
              <w:rPr>
                <w:rFonts w:ascii="Arial" w:hAnsi="Arial" w:cs="Arial"/>
              </w:rPr>
            </w:pPr>
            <w:r w:rsidRPr="002A7B03">
              <w:rPr>
                <w:rFonts w:ascii="Arial" w:hAnsi="Arial" w:cs="Arial"/>
              </w:rPr>
              <w:t>FMF Sektor za trezor (budžet F</w:t>
            </w:r>
            <w:r w:rsidR="00592CEE" w:rsidRPr="002A7B03">
              <w:rPr>
                <w:rFonts w:ascii="Arial" w:hAnsi="Arial" w:cs="Arial"/>
              </w:rPr>
              <w:t>B</w:t>
            </w:r>
            <w:r w:rsidRPr="002A7B03">
              <w:rPr>
                <w:rFonts w:ascii="Arial" w:hAnsi="Arial" w:cs="Arial"/>
              </w:rPr>
              <w:t xml:space="preserve">iH), FMF </w:t>
            </w:r>
            <w:r w:rsidR="00F1701E" w:rsidRPr="002A7B03">
              <w:rPr>
                <w:rFonts w:ascii="Arial" w:hAnsi="Arial" w:cs="Arial"/>
              </w:rPr>
              <w:t xml:space="preserve">Sektor za </w:t>
            </w:r>
            <w:r w:rsidRPr="002A7B03">
              <w:rPr>
                <w:rFonts w:ascii="Arial" w:hAnsi="Arial" w:cs="Arial"/>
              </w:rPr>
              <w:t>budžet</w:t>
            </w:r>
            <w:r w:rsidR="00450DCB" w:rsidRPr="002A7B03">
              <w:rPr>
                <w:rFonts w:ascii="Arial" w:hAnsi="Arial" w:cs="Arial"/>
              </w:rPr>
              <w:t xml:space="preserve"> </w:t>
            </w:r>
            <w:r w:rsidR="00592CEE" w:rsidRPr="002A7B03">
              <w:rPr>
                <w:rFonts w:ascii="Arial" w:hAnsi="Arial" w:cs="Arial"/>
              </w:rPr>
              <w:t>i</w:t>
            </w:r>
            <w:r w:rsidR="00450DCB" w:rsidRPr="002A7B03">
              <w:rPr>
                <w:rFonts w:ascii="Arial" w:hAnsi="Arial" w:cs="Arial"/>
              </w:rPr>
              <w:t xml:space="preserve"> javne rashode</w:t>
            </w:r>
            <w:r w:rsidRPr="002A7B03">
              <w:rPr>
                <w:rFonts w:ascii="Arial" w:hAnsi="Arial" w:cs="Arial"/>
              </w:rPr>
              <w:t xml:space="preserve"> (konsolidovano za F</w:t>
            </w:r>
            <w:r w:rsidR="00592CEE" w:rsidRPr="002A7B03">
              <w:rPr>
                <w:rFonts w:ascii="Arial" w:hAnsi="Arial" w:cs="Arial"/>
              </w:rPr>
              <w:t>BiH),</w:t>
            </w:r>
          </w:p>
          <w:p w14:paraId="27D3A9E2" w14:textId="77777777" w:rsidR="00592CEE" w:rsidRPr="002A7B03" w:rsidRDefault="00B52F8B" w:rsidP="00724662">
            <w:pPr>
              <w:pStyle w:val="ListParagraph"/>
              <w:numPr>
                <w:ilvl w:val="0"/>
                <w:numId w:val="7"/>
              </w:numPr>
              <w:ind w:left="300" w:hanging="283"/>
              <w:rPr>
                <w:rFonts w:ascii="Arial" w:hAnsi="Arial" w:cs="Arial"/>
              </w:rPr>
            </w:pPr>
            <w:r w:rsidRPr="002A7B03">
              <w:rPr>
                <w:rFonts w:ascii="Arial" w:hAnsi="Arial" w:cs="Arial"/>
              </w:rPr>
              <w:t>kantonalna MF</w:t>
            </w:r>
            <w:r w:rsidR="00FE49BE" w:rsidRPr="002A7B03">
              <w:rPr>
                <w:rFonts w:ascii="Arial" w:hAnsi="Arial" w:cs="Arial"/>
              </w:rPr>
              <w:t xml:space="preserve"> (konsolidovano za gradove/općine u okviru kantona)</w:t>
            </w:r>
            <w:r w:rsidRPr="002A7B03">
              <w:rPr>
                <w:rFonts w:ascii="Arial" w:hAnsi="Arial" w:cs="Arial"/>
              </w:rPr>
              <w:t xml:space="preserve">, </w:t>
            </w:r>
          </w:p>
          <w:p w14:paraId="7E291691" w14:textId="77777777" w:rsidR="00592CEE" w:rsidRPr="002A7B03" w:rsidRDefault="00B52F8B" w:rsidP="00724662">
            <w:pPr>
              <w:pStyle w:val="ListParagraph"/>
              <w:numPr>
                <w:ilvl w:val="0"/>
                <w:numId w:val="7"/>
              </w:numPr>
              <w:ind w:left="300" w:hanging="283"/>
              <w:rPr>
                <w:rFonts w:ascii="Arial" w:hAnsi="Arial" w:cs="Arial"/>
              </w:rPr>
            </w:pPr>
            <w:r w:rsidRPr="002A7B03">
              <w:rPr>
                <w:rFonts w:ascii="Arial" w:hAnsi="Arial" w:cs="Arial"/>
              </w:rPr>
              <w:t>općinske službe za f</w:t>
            </w:r>
            <w:r w:rsidR="00C0562F" w:rsidRPr="002A7B03">
              <w:rPr>
                <w:rFonts w:ascii="Arial" w:hAnsi="Arial" w:cs="Arial"/>
              </w:rPr>
              <w:t>inansije</w:t>
            </w:r>
            <w:r w:rsidR="00592CEE" w:rsidRPr="002A7B03">
              <w:rPr>
                <w:rFonts w:ascii="Arial" w:hAnsi="Arial" w:cs="Arial"/>
              </w:rPr>
              <w:t xml:space="preserve">, </w:t>
            </w:r>
          </w:p>
          <w:p w14:paraId="0953C638" w14:textId="77777777" w:rsidR="000B06D3" w:rsidRPr="002A7B03" w:rsidRDefault="00592CEE" w:rsidP="00724662">
            <w:pPr>
              <w:pStyle w:val="ListParagraph"/>
              <w:numPr>
                <w:ilvl w:val="0"/>
                <w:numId w:val="7"/>
              </w:numPr>
              <w:ind w:left="300" w:hanging="283"/>
              <w:rPr>
                <w:rFonts w:ascii="Arial" w:hAnsi="Arial" w:cs="Arial"/>
              </w:rPr>
            </w:pPr>
            <w:r w:rsidRPr="002A7B03">
              <w:rPr>
                <w:rFonts w:ascii="Arial" w:hAnsi="Arial" w:cs="Arial"/>
              </w:rPr>
              <w:t xml:space="preserve">vanbudžetski </w:t>
            </w:r>
            <w:r w:rsidR="00422B45" w:rsidRPr="002A7B03">
              <w:rPr>
                <w:rFonts w:ascii="Arial" w:hAnsi="Arial" w:cs="Arial"/>
              </w:rPr>
              <w:t>korisnici</w:t>
            </w:r>
            <w:r w:rsidRPr="002A7B03">
              <w:rPr>
                <w:rFonts w:ascii="Arial" w:hAnsi="Arial" w:cs="Arial"/>
              </w:rPr>
              <w:t>, službe za finansije</w:t>
            </w:r>
          </w:p>
        </w:tc>
      </w:tr>
      <w:tr w:rsidR="00083CF8" w:rsidRPr="002A7B03" w14:paraId="234F95E5" w14:textId="77777777" w:rsidTr="003E3FAC">
        <w:trPr>
          <w:trHeight w:val="543"/>
        </w:trPr>
        <w:tc>
          <w:tcPr>
            <w:tcW w:w="2936" w:type="dxa"/>
          </w:tcPr>
          <w:p w14:paraId="79E652F1" w14:textId="77777777" w:rsidR="00083CF8" w:rsidRPr="002A7B03" w:rsidRDefault="00083CF8" w:rsidP="006F0298">
            <w:pPr>
              <w:rPr>
                <w:rFonts w:ascii="Arial" w:hAnsi="Arial" w:cs="Arial"/>
              </w:rPr>
            </w:pPr>
            <w:r w:rsidRPr="002A7B03">
              <w:rPr>
                <w:rFonts w:ascii="Arial" w:hAnsi="Arial" w:cs="Arial"/>
              </w:rPr>
              <w:t>Budžetsk</w:t>
            </w:r>
            <w:r w:rsidR="006F0298" w:rsidRPr="002A7B03">
              <w:rPr>
                <w:rFonts w:ascii="Arial" w:hAnsi="Arial" w:cs="Arial"/>
              </w:rPr>
              <w:t>i nadzor</w:t>
            </w:r>
          </w:p>
        </w:tc>
        <w:tc>
          <w:tcPr>
            <w:tcW w:w="6610" w:type="dxa"/>
          </w:tcPr>
          <w:p w14:paraId="1408CDFB" w14:textId="77777777" w:rsidR="00083CF8" w:rsidRPr="002A7B03" w:rsidRDefault="00763AD7" w:rsidP="00724662">
            <w:pPr>
              <w:pStyle w:val="ListParagraph"/>
              <w:numPr>
                <w:ilvl w:val="0"/>
                <w:numId w:val="7"/>
              </w:numPr>
              <w:ind w:left="300" w:hanging="283"/>
              <w:rPr>
                <w:rFonts w:ascii="Arial" w:hAnsi="Arial" w:cs="Arial"/>
              </w:rPr>
            </w:pPr>
            <w:r w:rsidRPr="002A7B03">
              <w:rPr>
                <w:rFonts w:ascii="Arial" w:hAnsi="Arial" w:cs="Arial"/>
              </w:rPr>
              <w:t xml:space="preserve">FMF za </w:t>
            </w:r>
            <w:r w:rsidR="00B53795" w:rsidRPr="002A7B03">
              <w:rPr>
                <w:rFonts w:ascii="Arial" w:hAnsi="Arial" w:cs="Arial"/>
              </w:rPr>
              <w:t>FBiH</w:t>
            </w:r>
            <w:r w:rsidRPr="002A7B03">
              <w:rPr>
                <w:rFonts w:ascii="Arial" w:hAnsi="Arial" w:cs="Arial"/>
              </w:rPr>
              <w:t xml:space="preserve">, </w:t>
            </w:r>
          </w:p>
          <w:p w14:paraId="30D2D559" w14:textId="77777777" w:rsidR="00A93927" w:rsidRPr="002A7B03" w:rsidRDefault="00A93927" w:rsidP="00724662">
            <w:pPr>
              <w:pStyle w:val="ListParagraph"/>
              <w:numPr>
                <w:ilvl w:val="0"/>
                <w:numId w:val="7"/>
              </w:numPr>
              <w:ind w:left="300" w:hanging="283"/>
              <w:rPr>
                <w:rFonts w:ascii="Arial" w:hAnsi="Arial" w:cs="Arial"/>
              </w:rPr>
            </w:pPr>
            <w:r w:rsidRPr="002A7B03">
              <w:rPr>
                <w:rFonts w:ascii="Arial" w:hAnsi="Arial" w:cs="Arial"/>
              </w:rPr>
              <w:t xml:space="preserve">Kantonalna MF </w:t>
            </w:r>
          </w:p>
        </w:tc>
      </w:tr>
      <w:tr w:rsidR="000B06D3" w:rsidRPr="002A7B03" w14:paraId="74C787DD" w14:textId="77777777" w:rsidTr="003E3FAC">
        <w:trPr>
          <w:trHeight w:val="558"/>
        </w:trPr>
        <w:tc>
          <w:tcPr>
            <w:tcW w:w="2936" w:type="dxa"/>
          </w:tcPr>
          <w:p w14:paraId="3F362E82" w14:textId="77777777" w:rsidR="000B06D3" w:rsidRPr="002A7B03" w:rsidRDefault="000B06D3" w:rsidP="000B06D3">
            <w:pPr>
              <w:rPr>
                <w:rFonts w:ascii="Arial" w:hAnsi="Arial" w:cs="Arial"/>
              </w:rPr>
            </w:pPr>
            <w:r w:rsidRPr="002A7B03">
              <w:rPr>
                <w:rFonts w:ascii="Arial" w:hAnsi="Arial" w:cs="Arial"/>
              </w:rPr>
              <w:t>Reforma javne uprave</w:t>
            </w:r>
          </w:p>
        </w:tc>
        <w:tc>
          <w:tcPr>
            <w:tcW w:w="6610" w:type="dxa"/>
          </w:tcPr>
          <w:p w14:paraId="1CA31389" w14:textId="77777777" w:rsidR="000B06D3" w:rsidRPr="002A7B03" w:rsidRDefault="000601A6" w:rsidP="00724662">
            <w:pPr>
              <w:pStyle w:val="ListParagraph"/>
              <w:numPr>
                <w:ilvl w:val="0"/>
                <w:numId w:val="7"/>
              </w:numPr>
              <w:ind w:left="300" w:hanging="283"/>
              <w:rPr>
                <w:rFonts w:ascii="Arial" w:hAnsi="Arial" w:cs="Arial"/>
              </w:rPr>
            </w:pPr>
            <w:r w:rsidRPr="002A7B03">
              <w:rPr>
                <w:rFonts w:ascii="Arial" w:hAnsi="Arial" w:cs="Arial"/>
              </w:rPr>
              <w:t xml:space="preserve">Ured koordinatora za </w:t>
            </w:r>
            <w:r w:rsidR="004C1C18" w:rsidRPr="002A7B03">
              <w:rPr>
                <w:rFonts w:ascii="Arial" w:hAnsi="Arial" w:cs="Arial"/>
              </w:rPr>
              <w:t>r</w:t>
            </w:r>
            <w:r w:rsidR="0009282A" w:rsidRPr="002A7B03">
              <w:rPr>
                <w:rFonts w:ascii="Arial" w:hAnsi="Arial" w:cs="Arial"/>
              </w:rPr>
              <w:t>eform</w:t>
            </w:r>
            <w:r w:rsidR="004C1C18" w:rsidRPr="002A7B03">
              <w:rPr>
                <w:rFonts w:ascii="Arial" w:hAnsi="Arial" w:cs="Arial"/>
              </w:rPr>
              <w:t>u</w:t>
            </w:r>
            <w:r w:rsidRPr="002A7B03">
              <w:rPr>
                <w:rFonts w:ascii="Arial" w:hAnsi="Arial" w:cs="Arial"/>
              </w:rPr>
              <w:t xml:space="preserve"> javne uprave </w:t>
            </w:r>
            <w:r w:rsidR="000B06D3" w:rsidRPr="002A7B03">
              <w:rPr>
                <w:rFonts w:ascii="Arial" w:hAnsi="Arial" w:cs="Arial"/>
              </w:rPr>
              <w:t>BiH</w:t>
            </w:r>
          </w:p>
          <w:p w14:paraId="37312E3C" w14:textId="017A8E7C" w:rsidR="00A93927" w:rsidRPr="002A7B03" w:rsidRDefault="00422B45" w:rsidP="00724662">
            <w:pPr>
              <w:pStyle w:val="ListParagraph"/>
              <w:numPr>
                <w:ilvl w:val="0"/>
                <w:numId w:val="7"/>
              </w:numPr>
              <w:ind w:left="300" w:hanging="283"/>
              <w:rPr>
                <w:rFonts w:ascii="Arial" w:hAnsi="Arial" w:cs="Arial"/>
              </w:rPr>
            </w:pPr>
            <w:r w:rsidRPr="002A7B03">
              <w:rPr>
                <w:rFonts w:ascii="Arial" w:hAnsi="Arial" w:cs="Arial"/>
              </w:rPr>
              <w:t xml:space="preserve">Generalni </w:t>
            </w:r>
            <w:r w:rsidR="00614032" w:rsidRPr="002A7B03">
              <w:rPr>
                <w:rFonts w:ascii="Arial" w:hAnsi="Arial" w:cs="Arial"/>
              </w:rPr>
              <w:t xml:space="preserve">sekretarijat </w:t>
            </w:r>
            <w:r w:rsidR="00A93927" w:rsidRPr="002A7B03">
              <w:rPr>
                <w:rFonts w:ascii="Arial" w:hAnsi="Arial" w:cs="Arial"/>
              </w:rPr>
              <w:t>Vlade</w:t>
            </w:r>
            <w:r w:rsidRPr="002A7B03">
              <w:rPr>
                <w:rFonts w:ascii="Arial" w:hAnsi="Arial" w:cs="Arial"/>
              </w:rPr>
              <w:t xml:space="preserve"> (FBiH i kantoni)</w:t>
            </w:r>
          </w:p>
        </w:tc>
      </w:tr>
      <w:tr w:rsidR="000B06D3" w:rsidRPr="002A7B03" w14:paraId="7F01283F" w14:textId="77777777" w:rsidTr="003E3FAC">
        <w:trPr>
          <w:trHeight w:val="867"/>
        </w:trPr>
        <w:tc>
          <w:tcPr>
            <w:tcW w:w="2936" w:type="dxa"/>
          </w:tcPr>
          <w:p w14:paraId="25B421D9" w14:textId="77777777" w:rsidR="000B06D3" w:rsidRPr="002A7B03" w:rsidRDefault="000601A6" w:rsidP="00613027">
            <w:pPr>
              <w:rPr>
                <w:rFonts w:ascii="Arial" w:hAnsi="Arial" w:cs="Arial"/>
              </w:rPr>
            </w:pPr>
            <w:r w:rsidRPr="002A7B03">
              <w:rPr>
                <w:rFonts w:ascii="Arial" w:hAnsi="Arial" w:cs="Arial"/>
              </w:rPr>
              <w:t>Upravljanje ljudskim resursima</w:t>
            </w:r>
            <w:r w:rsidR="000B06D3" w:rsidRPr="002A7B03">
              <w:rPr>
                <w:rFonts w:ascii="Arial" w:hAnsi="Arial" w:cs="Arial"/>
              </w:rPr>
              <w:t xml:space="preserve">, </w:t>
            </w:r>
            <w:r w:rsidRPr="002A7B03">
              <w:rPr>
                <w:rFonts w:ascii="Arial" w:hAnsi="Arial" w:cs="Arial"/>
              </w:rPr>
              <w:t>Obuka</w:t>
            </w:r>
            <w:r w:rsidR="00613027" w:rsidRPr="002A7B03">
              <w:rPr>
                <w:rFonts w:ascii="Arial" w:hAnsi="Arial" w:cs="Arial"/>
              </w:rPr>
              <w:t xml:space="preserve"> i razvoj kompetencija</w:t>
            </w:r>
          </w:p>
        </w:tc>
        <w:tc>
          <w:tcPr>
            <w:tcW w:w="6610" w:type="dxa"/>
          </w:tcPr>
          <w:p w14:paraId="34695BEF" w14:textId="77777777" w:rsidR="00963489" w:rsidRPr="002A7B03" w:rsidRDefault="000B06D3" w:rsidP="00724662">
            <w:pPr>
              <w:pStyle w:val="ListParagraph"/>
              <w:numPr>
                <w:ilvl w:val="0"/>
                <w:numId w:val="7"/>
              </w:numPr>
              <w:ind w:left="300" w:hanging="283"/>
              <w:rPr>
                <w:rFonts w:ascii="Arial" w:hAnsi="Arial" w:cs="Arial"/>
              </w:rPr>
            </w:pPr>
            <w:r w:rsidRPr="002A7B03">
              <w:rPr>
                <w:rFonts w:ascii="Arial" w:hAnsi="Arial" w:cs="Arial"/>
              </w:rPr>
              <w:t>A</w:t>
            </w:r>
            <w:r w:rsidR="000601A6" w:rsidRPr="002A7B03">
              <w:rPr>
                <w:rFonts w:ascii="Arial" w:hAnsi="Arial" w:cs="Arial"/>
              </w:rPr>
              <w:t xml:space="preserve">gencija za državnu službu </w:t>
            </w:r>
            <w:r w:rsidR="005129CD" w:rsidRPr="002A7B03">
              <w:rPr>
                <w:rFonts w:ascii="Arial" w:hAnsi="Arial" w:cs="Arial"/>
              </w:rPr>
              <w:t xml:space="preserve">(ADS) </w:t>
            </w:r>
            <w:r w:rsidR="00B52F8B" w:rsidRPr="002A7B03">
              <w:rPr>
                <w:rFonts w:ascii="Arial" w:hAnsi="Arial" w:cs="Arial"/>
              </w:rPr>
              <w:t>F</w:t>
            </w:r>
            <w:r w:rsidR="003E7CF8" w:rsidRPr="002A7B03">
              <w:rPr>
                <w:rFonts w:ascii="Arial" w:hAnsi="Arial" w:cs="Arial"/>
              </w:rPr>
              <w:t>B</w:t>
            </w:r>
            <w:r w:rsidR="00422B45" w:rsidRPr="002A7B03">
              <w:rPr>
                <w:rFonts w:ascii="Arial" w:hAnsi="Arial" w:cs="Arial"/>
              </w:rPr>
              <w:t xml:space="preserve">iH, za državne službenike </w:t>
            </w:r>
            <w:r w:rsidR="000467E4" w:rsidRPr="002A7B03">
              <w:rPr>
                <w:rFonts w:ascii="Arial" w:hAnsi="Arial" w:cs="Arial"/>
              </w:rPr>
              <w:t>i</w:t>
            </w:r>
            <w:r w:rsidR="00422B45" w:rsidRPr="002A7B03">
              <w:rPr>
                <w:rFonts w:ascii="Arial" w:hAnsi="Arial" w:cs="Arial"/>
              </w:rPr>
              <w:t xml:space="preserve"> </w:t>
            </w:r>
            <w:r w:rsidR="00A413A8" w:rsidRPr="002A7B03">
              <w:rPr>
                <w:rFonts w:ascii="Arial" w:hAnsi="Arial" w:cs="Arial"/>
              </w:rPr>
              <w:t xml:space="preserve">namještenike </w:t>
            </w:r>
            <w:r w:rsidR="00422B45" w:rsidRPr="002A7B03">
              <w:rPr>
                <w:rFonts w:ascii="Arial" w:hAnsi="Arial" w:cs="Arial"/>
              </w:rPr>
              <w:t>za sve nivoe</w:t>
            </w:r>
            <w:r w:rsidR="00422B45" w:rsidRPr="002A7B03">
              <w:rPr>
                <w:rStyle w:val="FootnoteReference"/>
                <w:rFonts w:ascii="Arial" w:hAnsi="Arial" w:cs="Arial"/>
              </w:rPr>
              <w:footnoteReference w:id="31"/>
            </w:r>
            <w:r w:rsidR="00422B45" w:rsidRPr="002A7B03">
              <w:rPr>
                <w:rFonts w:ascii="Arial" w:hAnsi="Arial" w:cs="Arial"/>
              </w:rPr>
              <w:t xml:space="preserve"> </w:t>
            </w:r>
          </w:p>
          <w:p w14:paraId="6822180A" w14:textId="48F8AB6D" w:rsidR="0057784D" w:rsidRPr="002A7B03" w:rsidRDefault="00422B45" w:rsidP="00724662">
            <w:pPr>
              <w:pStyle w:val="ListParagraph"/>
              <w:numPr>
                <w:ilvl w:val="0"/>
                <w:numId w:val="7"/>
              </w:numPr>
              <w:ind w:left="300" w:hanging="283"/>
              <w:rPr>
                <w:rFonts w:ascii="Arial" w:hAnsi="Arial" w:cs="Arial"/>
              </w:rPr>
            </w:pPr>
            <w:r w:rsidRPr="002A7B03">
              <w:rPr>
                <w:rFonts w:ascii="Arial" w:hAnsi="Arial" w:cs="Arial"/>
              </w:rPr>
              <w:t xml:space="preserve">Vanbudžetski korisnici </w:t>
            </w:r>
          </w:p>
        </w:tc>
      </w:tr>
      <w:tr w:rsidR="000B06D3" w:rsidRPr="002A7B03" w14:paraId="24391859" w14:textId="77777777" w:rsidTr="003E3FAC">
        <w:trPr>
          <w:trHeight w:val="558"/>
        </w:trPr>
        <w:tc>
          <w:tcPr>
            <w:tcW w:w="2936" w:type="dxa"/>
          </w:tcPr>
          <w:p w14:paraId="6A71F950" w14:textId="77777777" w:rsidR="000B06D3" w:rsidRPr="002A7B03" w:rsidRDefault="000601A6" w:rsidP="000B06D3">
            <w:pPr>
              <w:rPr>
                <w:rFonts w:ascii="Arial" w:hAnsi="Arial" w:cs="Arial"/>
              </w:rPr>
            </w:pPr>
            <w:r w:rsidRPr="002A7B03">
              <w:rPr>
                <w:rFonts w:ascii="Arial" w:hAnsi="Arial" w:cs="Arial"/>
              </w:rPr>
              <w:t xml:space="preserve">Prevencija korupcije </w:t>
            </w:r>
          </w:p>
        </w:tc>
        <w:tc>
          <w:tcPr>
            <w:tcW w:w="6610" w:type="dxa"/>
          </w:tcPr>
          <w:p w14:paraId="1C887B28" w14:textId="77777777" w:rsidR="00963489" w:rsidRPr="002A7B03" w:rsidRDefault="000601A6" w:rsidP="00724662">
            <w:pPr>
              <w:pStyle w:val="ListParagraph"/>
              <w:numPr>
                <w:ilvl w:val="0"/>
                <w:numId w:val="7"/>
              </w:numPr>
              <w:ind w:left="300" w:hanging="283"/>
              <w:rPr>
                <w:rFonts w:ascii="Arial" w:hAnsi="Arial" w:cs="Arial"/>
              </w:rPr>
            </w:pPr>
            <w:r w:rsidRPr="002A7B03">
              <w:rPr>
                <w:rFonts w:ascii="Arial" w:hAnsi="Arial" w:cs="Arial"/>
              </w:rPr>
              <w:t xml:space="preserve">Agencija za prevenciju korupcije i koordinaciju borbe protiv korupcije </w:t>
            </w:r>
            <w:r w:rsidR="008142AE" w:rsidRPr="002A7B03">
              <w:rPr>
                <w:rFonts w:ascii="Arial" w:hAnsi="Arial" w:cs="Arial"/>
              </w:rPr>
              <w:t>BiH</w:t>
            </w:r>
            <w:r w:rsidR="006F0298" w:rsidRPr="002A7B03">
              <w:rPr>
                <w:rFonts w:ascii="Arial" w:hAnsi="Arial" w:cs="Arial"/>
              </w:rPr>
              <w:t xml:space="preserve">, </w:t>
            </w:r>
          </w:p>
          <w:p w14:paraId="317658CA" w14:textId="3AE97636" w:rsidR="000B06D3" w:rsidRPr="002A7B03" w:rsidRDefault="006F0298" w:rsidP="00724662">
            <w:pPr>
              <w:pStyle w:val="ListParagraph"/>
              <w:numPr>
                <w:ilvl w:val="0"/>
                <w:numId w:val="7"/>
              </w:numPr>
              <w:ind w:left="300" w:hanging="283"/>
              <w:rPr>
                <w:rFonts w:ascii="Arial" w:hAnsi="Arial" w:cs="Arial"/>
              </w:rPr>
            </w:pPr>
            <w:r w:rsidRPr="002A7B03">
              <w:rPr>
                <w:rFonts w:ascii="Arial" w:hAnsi="Arial" w:cs="Arial"/>
              </w:rPr>
              <w:t>kantonalni uredi za borbu protiv korupcije</w:t>
            </w:r>
          </w:p>
        </w:tc>
      </w:tr>
      <w:tr w:rsidR="000B06D3" w:rsidRPr="002A7B03" w14:paraId="26E2EAC2" w14:textId="77777777" w:rsidTr="003E3FAC">
        <w:trPr>
          <w:trHeight w:val="263"/>
        </w:trPr>
        <w:tc>
          <w:tcPr>
            <w:tcW w:w="2936" w:type="dxa"/>
          </w:tcPr>
          <w:p w14:paraId="3D67D571" w14:textId="5C83AFC0" w:rsidR="000B06D3" w:rsidRPr="002A7B03" w:rsidRDefault="00827767" w:rsidP="000B06D3">
            <w:pPr>
              <w:tabs>
                <w:tab w:val="left" w:pos="1283"/>
              </w:tabs>
              <w:rPr>
                <w:rFonts w:ascii="Arial" w:hAnsi="Arial" w:cs="Arial"/>
              </w:rPr>
            </w:pPr>
            <w:r>
              <w:rPr>
                <w:rFonts w:ascii="Arial" w:hAnsi="Arial" w:cs="Arial"/>
              </w:rPr>
              <w:t>Eksterna</w:t>
            </w:r>
            <w:r w:rsidR="000601A6" w:rsidRPr="002A7B03">
              <w:rPr>
                <w:rFonts w:ascii="Arial" w:hAnsi="Arial" w:cs="Arial"/>
              </w:rPr>
              <w:t xml:space="preserve"> revizija</w:t>
            </w:r>
          </w:p>
        </w:tc>
        <w:tc>
          <w:tcPr>
            <w:tcW w:w="6610" w:type="dxa"/>
          </w:tcPr>
          <w:p w14:paraId="537411FD" w14:textId="77777777" w:rsidR="000B06D3" w:rsidRPr="002A7B03" w:rsidRDefault="000B06D3" w:rsidP="00724662">
            <w:pPr>
              <w:pStyle w:val="ListParagraph"/>
              <w:numPr>
                <w:ilvl w:val="0"/>
                <w:numId w:val="7"/>
              </w:numPr>
              <w:ind w:left="300" w:hanging="283"/>
              <w:rPr>
                <w:rFonts w:ascii="Arial" w:hAnsi="Arial" w:cs="Arial"/>
              </w:rPr>
            </w:pPr>
            <w:r w:rsidRPr="002A7B03">
              <w:rPr>
                <w:rFonts w:ascii="Arial" w:hAnsi="Arial" w:cs="Arial"/>
              </w:rPr>
              <w:t xml:space="preserve">Ured za reviziju institucija </w:t>
            </w:r>
            <w:r w:rsidR="00B52F8B" w:rsidRPr="002A7B03">
              <w:rPr>
                <w:rFonts w:ascii="Arial" w:hAnsi="Arial" w:cs="Arial"/>
              </w:rPr>
              <w:t xml:space="preserve">u </w:t>
            </w:r>
            <w:r w:rsidR="00AB4600" w:rsidRPr="002A7B03">
              <w:rPr>
                <w:rFonts w:ascii="Arial" w:hAnsi="Arial" w:cs="Arial"/>
              </w:rPr>
              <w:t>FBiH</w:t>
            </w:r>
            <w:r w:rsidRPr="002A7B03">
              <w:rPr>
                <w:rFonts w:ascii="Arial" w:hAnsi="Arial" w:cs="Arial"/>
              </w:rPr>
              <w:tab/>
            </w:r>
          </w:p>
        </w:tc>
      </w:tr>
      <w:tr w:rsidR="0009282A" w:rsidRPr="002A7B03" w14:paraId="4B18DF21" w14:textId="77777777" w:rsidTr="003E3FAC">
        <w:trPr>
          <w:trHeight w:val="1382"/>
        </w:trPr>
        <w:tc>
          <w:tcPr>
            <w:tcW w:w="2936" w:type="dxa"/>
          </w:tcPr>
          <w:p w14:paraId="6A54D1C4" w14:textId="55A0A49D" w:rsidR="0009282A" w:rsidRPr="002A7B03" w:rsidRDefault="0009282A" w:rsidP="00CF03A5">
            <w:pPr>
              <w:tabs>
                <w:tab w:val="left" w:pos="1283"/>
              </w:tabs>
              <w:rPr>
                <w:rFonts w:ascii="Arial" w:hAnsi="Arial" w:cs="Arial"/>
              </w:rPr>
            </w:pPr>
            <w:r w:rsidRPr="002A7B03">
              <w:rPr>
                <w:rFonts w:ascii="Arial" w:hAnsi="Arial" w:cs="Arial"/>
              </w:rPr>
              <w:t xml:space="preserve">Osnivanje, upravljanje </w:t>
            </w:r>
            <w:r w:rsidR="006A6D9F" w:rsidRPr="002A7B03">
              <w:rPr>
                <w:rFonts w:ascii="Arial" w:hAnsi="Arial" w:cs="Arial"/>
              </w:rPr>
              <w:t>i</w:t>
            </w:r>
            <w:r w:rsidRPr="002A7B03">
              <w:rPr>
                <w:rFonts w:ascii="Arial" w:hAnsi="Arial" w:cs="Arial"/>
              </w:rPr>
              <w:t xml:space="preserve"> nadzor nad </w:t>
            </w:r>
            <w:r w:rsidR="00CF03A5" w:rsidRPr="002A7B03">
              <w:rPr>
                <w:rFonts w:ascii="Arial" w:hAnsi="Arial" w:cs="Arial"/>
              </w:rPr>
              <w:t>javnim preduzećima</w:t>
            </w:r>
          </w:p>
        </w:tc>
        <w:tc>
          <w:tcPr>
            <w:tcW w:w="6610" w:type="dxa"/>
          </w:tcPr>
          <w:p w14:paraId="53003C5F" w14:textId="05BEEC82" w:rsidR="00450DCB" w:rsidRPr="002A7B03" w:rsidRDefault="000F0D80" w:rsidP="00724662">
            <w:pPr>
              <w:pStyle w:val="ListParagraph"/>
              <w:numPr>
                <w:ilvl w:val="0"/>
                <w:numId w:val="7"/>
              </w:numPr>
              <w:ind w:left="300" w:hanging="283"/>
              <w:rPr>
                <w:rFonts w:ascii="Arial" w:hAnsi="Arial" w:cs="Arial"/>
              </w:rPr>
            </w:pPr>
            <w:r w:rsidRPr="002A7B03">
              <w:rPr>
                <w:rFonts w:ascii="Arial" w:hAnsi="Arial" w:cs="Arial"/>
              </w:rPr>
              <w:t>S</w:t>
            </w:r>
            <w:r w:rsidR="006D6E21" w:rsidRPr="002A7B03">
              <w:rPr>
                <w:rFonts w:ascii="Arial" w:hAnsi="Arial" w:cs="Arial"/>
              </w:rPr>
              <w:t>vaki nivo vlasti može osnivati javna preduzeća</w:t>
            </w:r>
            <w:r w:rsidR="00E70227" w:rsidRPr="002A7B03">
              <w:rPr>
                <w:rFonts w:ascii="Arial" w:hAnsi="Arial" w:cs="Arial"/>
              </w:rPr>
              <w:t>, pri čemu najviše zakonodavno tijelo (Parlament FBiH, skupštine kantona/općinska vijeća) donos</w:t>
            </w:r>
            <w:r w:rsidR="00AB4600" w:rsidRPr="002A7B03">
              <w:rPr>
                <w:rFonts w:ascii="Arial" w:hAnsi="Arial" w:cs="Arial"/>
              </w:rPr>
              <w:t>i</w:t>
            </w:r>
            <w:r w:rsidR="00E70227" w:rsidRPr="002A7B03">
              <w:rPr>
                <w:rFonts w:ascii="Arial" w:hAnsi="Arial" w:cs="Arial"/>
              </w:rPr>
              <w:t xml:space="preserve"> pojedinačn</w:t>
            </w:r>
            <w:r w:rsidR="00AB4600" w:rsidRPr="002A7B03">
              <w:rPr>
                <w:rFonts w:ascii="Arial" w:hAnsi="Arial" w:cs="Arial"/>
              </w:rPr>
              <w:t>i</w:t>
            </w:r>
            <w:r w:rsidR="00E70227" w:rsidRPr="002A7B03">
              <w:rPr>
                <w:rFonts w:ascii="Arial" w:hAnsi="Arial" w:cs="Arial"/>
              </w:rPr>
              <w:t xml:space="preserve"> </w:t>
            </w:r>
            <w:r w:rsidR="00CF03A5" w:rsidRPr="002A7B03">
              <w:rPr>
                <w:rFonts w:ascii="Arial" w:hAnsi="Arial" w:cs="Arial"/>
              </w:rPr>
              <w:t>z</w:t>
            </w:r>
            <w:r w:rsidR="00E70227" w:rsidRPr="002A7B03">
              <w:rPr>
                <w:rFonts w:ascii="Arial" w:hAnsi="Arial" w:cs="Arial"/>
              </w:rPr>
              <w:t xml:space="preserve">akon o osnivanju </w:t>
            </w:r>
            <w:r w:rsidR="00CF03A5" w:rsidRPr="002A7B03">
              <w:rPr>
                <w:rFonts w:ascii="Arial" w:hAnsi="Arial" w:cs="Arial"/>
              </w:rPr>
              <w:t>javnih preduzeća</w:t>
            </w:r>
            <w:r w:rsidR="00E70227" w:rsidRPr="002A7B03">
              <w:rPr>
                <w:rFonts w:ascii="Arial" w:hAnsi="Arial" w:cs="Arial"/>
              </w:rPr>
              <w:t xml:space="preserve">. </w:t>
            </w:r>
            <w:r w:rsidR="004C1C18" w:rsidRPr="002A7B03">
              <w:rPr>
                <w:rFonts w:ascii="Arial" w:hAnsi="Arial" w:cs="Arial"/>
              </w:rPr>
              <w:t xml:space="preserve">Zakonima o osnivanju </w:t>
            </w:r>
            <w:r w:rsidR="00CF03A5" w:rsidRPr="002A7B03">
              <w:rPr>
                <w:rFonts w:ascii="Arial" w:hAnsi="Arial" w:cs="Arial"/>
              </w:rPr>
              <w:t>javnih preduzeća</w:t>
            </w:r>
            <w:r w:rsidR="004C1C18" w:rsidRPr="002A7B03">
              <w:rPr>
                <w:rFonts w:ascii="Arial" w:hAnsi="Arial" w:cs="Arial"/>
              </w:rPr>
              <w:t xml:space="preserve"> utvrđene su</w:t>
            </w:r>
            <w:r w:rsidR="005C30FA" w:rsidRPr="002A7B03">
              <w:rPr>
                <w:rFonts w:ascii="Arial" w:hAnsi="Arial" w:cs="Arial"/>
              </w:rPr>
              <w:t xml:space="preserve"> odred</w:t>
            </w:r>
            <w:r w:rsidR="004C1C18" w:rsidRPr="002A7B03">
              <w:rPr>
                <w:rFonts w:ascii="Arial" w:hAnsi="Arial" w:cs="Arial"/>
              </w:rPr>
              <w:t>be o osnivanju, upravljanju</w:t>
            </w:r>
            <w:r w:rsidR="00422B45" w:rsidRPr="002A7B03">
              <w:rPr>
                <w:rFonts w:ascii="Arial" w:hAnsi="Arial" w:cs="Arial"/>
              </w:rPr>
              <w:t>,</w:t>
            </w:r>
            <w:r w:rsidR="004C1C18" w:rsidRPr="002A7B03">
              <w:rPr>
                <w:rFonts w:ascii="Arial" w:hAnsi="Arial" w:cs="Arial"/>
              </w:rPr>
              <w:t xml:space="preserve"> nadzoru, finansiranju</w:t>
            </w:r>
            <w:r w:rsidR="00450DCB" w:rsidRPr="002A7B03">
              <w:rPr>
                <w:rFonts w:ascii="Arial" w:hAnsi="Arial" w:cs="Arial"/>
              </w:rPr>
              <w:t xml:space="preserve"> </w:t>
            </w:r>
            <w:r w:rsidR="00422B45" w:rsidRPr="002A7B03">
              <w:rPr>
                <w:rFonts w:ascii="Arial" w:hAnsi="Arial" w:cs="Arial"/>
              </w:rPr>
              <w:t>i</w:t>
            </w:r>
            <w:r w:rsidR="00450DCB" w:rsidRPr="002A7B03">
              <w:rPr>
                <w:rFonts w:ascii="Arial" w:hAnsi="Arial" w:cs="Arial"/>
              </w:rPr>
              <w:t xml:space="preserve"> druge odredbe</w:t>
            </w:r>
            <w:r w:rsidR="00422B45" w:rsidRPr="002A7B03">
              <w:rPr>
                <w:rFonts w:ascii="Arial" w:hAnsi="Arial" w:cs="Arial"/>
              </w:rPr>
              <w:t>.</w:t>
            </w:r>
          </w:p>
        </w:tc>
      </w:tr>
      <w:tr w:rsidR="000B06D3" w:rsidRPr="002A7B03" w14:paraId="5D6FFC64" w14:textId="77777777" w:rsidTr="003E3FAC">
        <w:trPr>
          <w:trHeight w:val="1102"/>
        </w:trPr>
        <w:tc>
          <w:tcPr>
            <w:tcW w:w="2936" w:type="dxa"/>
          </w:tcPr>
          <w:p w14:paraId="1434CDEE" w14:textId="77777777" w:rsidR="000B06D3" w:rsidRPr="002A7B03" w:rsidRDefault="000601A6" w:rsidP="000576F1">
            <w:pPr>
              <w:pStyle w:val="ListParagraph"/>
              <w:numPr>
                <w:ilvl w:val="0"/>
                <w:numId w:val="20"/>
              </w:numPr>
              <w:rPr>
                <w:rFonts w:ascii="Arial" w:hAnsi="Arial" w:cs="Arial"/>
              </w:rPr>
            </w:pPr>
            <w:r w:rsidRPr="002A7B03">
              <w:rPr>
                <w:rFonts w:ascii="Arial" w:hAnsi="Arial" w:cs="Arial"/>
              </w:rPr>
              <w:t xml:space="preserve">Vanjski nadzor </w:t>
            </w:r>
          </w:p>
        </w:tc>
        <w:tc>
          <w:tcPr>
            <w:tcW w:w="6610" w:type="dxa"/>
          </w:tcPr>
          <w:p w14:paraId="48CCEE3D" w14:textId="77777777" w:rsidR="000B06D3" w:rsidRPr="002A7B03" w:rsidRDefault="00B52F8B" w:rsidP="000576F1">
            <w:pPr>
              <w:pStyle w:val="ListParagraph"/>
              <w:numPr>
                <w:ilvl w:val="0"/>
                <w:numId w:val="20"/>
              </w:numPr>
              <w:rPr>
                <w:rFonts w:ascii="Arial" w:hAnsi="Arial" w:cs="Arial"/>
              </w:rPr>
            </w:pPr>
            <w:r w:rsidRPr="002A7B03">
              <w:rPr>
                <w:rFonts w:ascii="Arial" w:hAnsi="Arial" w:cs="Arial"/>
              </w:rPr>
              <w:t>Parlament F</w:t>
            </w:r>
            <w:r w:rsidR="000601A6" w:rsidRPr="002A7B03">
              <w:rPr>
                <w:rFonts w:ascii="Arial" w:hAnsi="Arial" w:cs="Arial"/>
              </w:rPr>
              <w:t>BiH</w:t>
            </w:r>
            <w:r w:rsidR="000B06D3" w:rsidRPr="002A7B03">
              <w:rPr>
                <w:rFonts w:ascii="Arial" w:hAnsi="Arial" w:cs="Arial"/>
              </w:rPr>
              <w:t xml:space="preserve">, </w:t>
            </w:r>
            <w:r w:rsidR="000601A6" w:rsidRPr="002A7B03">
              <w:rPr>
                <w:rFonts w:ascii="Arial" w:hAnsi="Arial" w:cs="Arial"/>
              </w:rPr>
              <w:t xml:space="preserve">Komisija za budžet i finansije </w:t>
            </w:r>
          </w:p>
          <w:p w14:paraId="78DC7EA3" w14:textId="77777777" w:rsidR="003F6898" w:rsidRPr="002A7B03" w:rsidRDefault="00510ADB" w:rsidP="000576F1">
            <w:pPr>
              <w:pStyle w:val="ListParagraph"/>
              <w:numPr>
                <w:ilvl w:val="0"/>
                <w:numId w:val="20"/>
              </w:numPr>
              <w:rPr>
                <w:rFonts w:ascii="Arial" w:hAnsi="Arial" w:cs="Arial"/>
              </w:rPr>
            </w:pPr>
            <w:r w:rsidRPr="002A7B03">
              <w:rPr>
                <w:rFonts w:ascii="Arial" w:hAnsi="Arial" w:cs="Arial"/>
              </w:rPr>
              <w:t>Kantonalne skupštine</w:t>
            </w:r>
            <w:r w:rsidR="00953AD8" w:rsidRPr="002A7B03">
              <w:rPr>
                <w:rFonts w:ascii="Arial" w:hAnsi="Arial" w:cs="Arial"/>
              </w:rPr>
              <w:t>, skupštinske komisije</w:t>
            </w:r>
          </w:p>
          <w:p w14:paraId="3DF3234F" w14:textId="77777777" w:rsidR="003F6898" w:rsidRPr="002A7B03" w:rsidRDefault="003F6898" w:rsidP="000576F1">
            <w:pPr>
              <w:pStyle w:val="ListParagraph"/>
              <w:numPr>
                <w:ilvl w:val="0"/>
                <w:numId w:val="20"/>
              </w:numPr>
              <w:rPr>
                <w:rFonts w:ascii="Arial" w:hAnsi="Arial" w:cs="Arial"/>
              </w:rPr>
            </w:pPr>
            <w:r w:rsidRPr="002A7B03">
              <w:rPr>
                <w:rFonts w:ascii="Arial" w:hAnsi="Arial" w:cs="Arial"/>
              </w:rPr>
              <w:t>Općinska-gradska vijeća</w:t>
            </w:r>
            <w:r w:rsidR="00510ADB" w:rsidRPr="002A7B03">
              <w:rPr>
                <w:rFonts w:ascii="Arial" w:hAnsi="Arial" w:cs="Arial"/>
              </w:rPr>
              <w:t>, komisije</w:t>
            </w:r>
          </w:p>
          <w:p w14:paraId="339E5D59" w14:textId="77777777" w:rsidR="003F6898" w:rsidRPr="002A7B03" w:rsidRDefault="003F6898" w:rsidP="000576F1">
            <w:pPr>
              <w:pStyle w:val="ListParagraph"/>
              <w:numPr>
                <w:ilvl w:val="0"/>
                <w:numId w:val="20"/>
              </w:numPr>
              <w:rPr>
                <w:rFonts w:ascii="Arial" w:hAnsi="Arial" w:cs="Arial"/>
              </w:rPr>
            </w:pPr>
            <w:r w:rsidRPr="002A7B03">
              <w:rPr>
                <w:rFonts w:ascii="Arial" w:hAnsi="Arial" w:cs="Arial"/>
              </w:rPr>
              <w:t xml:space="preserve">Nadzorni odbori vanbudžetskih fondova </w:t>
            </w:r>
          </w:p>
        </w:tc>
      </w:tr>
    </w:tbl>
    <w:p w14:paraId="3E56ACD6" w14:textId="77777777" w:rsidR="000576F1" w:rsidRPr="002A7B03" w:rsidRDefault="000576F1" w:rsidP="00963489">
      <w:pPr>
        <w:pStyle w:val="Heading2"/>
        <w:ind w:left="567" w:hanging="567"/>
        <w:rPr>
          <w:rFonts w:ascii="Arial" w:hAnsi="Arial" w:cs="Arial"/>
        </w:rPr>
      </w:pPr>
    </w:p>
    <w:p w14:paraId="275C75B9" w14:textId="460CEEA5" w:rsidR="00AF595B" w:rsidRPr="002A7B03" w:rsidRDefault="00963489" w:rsidP="00963489">
      <w:pPr>
        <w:pStyle w:val="Heading2"/>
        <w:ind w:left="567" w:hanging="567"/>
        <w:rPr>
          <w:rFonts w:ascii="Arial" w:hAnsi="Arial" w:cs="Arial"/>
        </w:rPr>
      </w:pPr>
      <w:bookmarkStart w:id="29" w:name="_Toc68086520"/>
      <w:r w:rsidRPr="002A7B03">
        <w:rPr>
          <w:rFonts w:ascii="Arial" w:hAnsi="Arial" w:cs="Arial"/>
        </w:rPr>
        <w:t xml:space="preserve">3.3. </w:t>
      </w:r>
      <w:r w:rsidR="008D1D2E" w:rsidRPr="002A7B03">
        <w:rPr>
          <w:rFonts w:ascii="Arial" w:hAnsi="Arial" w:cs="Arial"/>
        </w:rPr>
        <w:t xml:space="preserve">Informacioni sistemi u </w:t>
      </w:r>
      <w:r w:rsidR="000E3F41" w:rsidRPr="002A7B03">
        <w:rPr>
          <w:rFonts w:ascii="Arial" w:hAnsi="Arial" w:cs="Arial"/>
        </w:rPr>
        <w:t xml:space="preserve">organizacijama </w:t>
      </w:r>
      <w:r w:rsidR="0009282A" w:rsidRPr="002A7B03">
        <w:rPr>
          <w:rFonts w:ascii="Arial" w:hAnsi="Arial" w:cs="Arial"/>
        </w:rPr>
        <w:t>javnog sektora F</w:t>
      </w:r>
      <w:r w:rsidR="008D1D2E" w:rsidRPr="002A7B03">
        <w:rPr>
          <w:rFonts w:ascii="Arial" w:hAnsi="Arial" w:cs="Arial"/>
        </w:rPr>
        <w:t>BiH</w:t>
      </w:r>
      <w:bookmarkEnd w:id="29"/>
    </w:p>
    <w:p w14:paraId="211CF22E" w14:textId="77777777" w:rsidR="008D1D2E" w:rsidRPr="002A7B03" w:rsidRDefault="008D1D2E" w:rsidP="008D1D2E">
      <w:pPr>
        <w:spacing w:after="0"/>
        <w:jc w:val="both"/>
        <w:rPr>
          <w:rFonts w:ascii="Arial" w:hAnsi="Arial" w:cs="Arial"/>
          <w:sz w:val="20"/>
          <w:szCs w:val="24"/>
        </w:rPr>
      </w:pPr>
    </w:p>
    <w:p w14:paraId="6E839C7C" w14:textId="42FA4DDD" w:rsidR="008D1D2E" w:rsidRPr="002A7B03" w:rsidRDefault="008D1D2E" w:rsidP="003E3FAC">
      <w:pPr>
        <w:spacing w:after="0"/>
        <w:ind w:right="-279"/>
        <w:jc w:val="both"/>
        <w:rPr>
          <w:rFonts w:ascii="Arial" w:hAnsi="Arial" w:cs="Arial"/>
        </w:rPr>
      </w:pPr>
      <w:r w:rsidRPr="002A7B03">
        <w:rPr>
          <w:rFonts w:ascii="Arial" w:hAnsi="Arial" w:cs="Arial"/>
        </w:rPr>
        <w:t xml:space="preserve">Ključni procesi u </w:t>
      </w:r>
      <w:r w:rsidR="00735321" w:rsidRPr="002A7B03">
        <w:rPr>
          <w:rFonts w:ascii="Arial" w:hAnsi="Arial" w:cs="Arial"/>
        </w:rPr>
        <w:t xml:space="preserve">upravljanju </w:t>
      </w:r>
      <w:r w:rsidR="00A330DE" w:rsidRPr="002A7B03">
        <w:rPr>
          <w:rFonts w:ascii="Arial" w:hAnsi="Arial" w:cs="Arial"/>
        </w:rPr>
        <w:t xml:space="preserve">javnim finansijama </w:t>
      </w:r>
      <w:r w:rsidR="001F54B8" w:rsidRPr="002A7B03">
        <w:rPr>
          <w:rFonts w:ascii="Arial" w:hAnsi="Arial" w:cs="Arial"/>
        </w:rPr>
        <w:t xml:space="preserve">na nivou korisnika </w:t>
      </w:r>
      <w:r w:rsidRPr="002A7B03">
        <w:rPr>
          <w:rFonts w:ascii="Arial" w:hAnsi="Arial" w:cs="Arial"/>
        </w:rPr>
        <w:t>podržani su većim brojem odvojenih informacionih sistema</w:t>
      </w:r>
      <w:r w:rsidR="00613027" w:rsidRPr="002A7B03">
        <w:rPr>
          <w:rFonts w:ascii="Arial" w:hAnsi="Arial" w:cs="Arial"/>
        </w:rPr>
        <w:t>,</w:t>
      </w:r>
      <w:r w:rsidRPr="002A7B03">
        <w:rPr>
          <w:rFonts w:ascii="Arial" w:hAnsi="Arial" w:cs="Arial"/>
        </w:rPr>
        <w:t xml:space="preserve"> </w:t>
      </w:r>
      <w:r w:rsidR="006F0298" w:rsidRPr="002A7B03">
        <w:rPr>
          <w:rFonts w:ascii="Arial" w:hAnsi="Arial" w:cs="Arial"/>
        </w:rPr>
        <w:t xml:space="preserve">što zahtijeva veći stepen </w:t>
      </w:r>
      <w:r w:rsidR="004109B8" w:rsidRPr="002A7B03">
        <w:rPr>
          <w:rFonts w:ascii="Arial" w:hAnsi="Arial" w:cs="Arial"/>
        </w:rPr>
        <w:t>osigurava</w:t>
      </w:r>
      <w:r w:rsidR="006F0298" w:rsidRPr="002A7B03">
        <w:rPr>
          <w:rFonts w:ascii="Arial" w:hAnsi="Arial" w:cs="Arial"/>
        </w:rPr>
        <w:t>nja</w:t>
      </w:r>
      <w:r w:rsidR="004109B8" w:rsidRPr="002A7B03">
        <w:rPr>
          <w:rFonts w:ascii="Arial" w:hAnsi="Arial" w:cs="Arial"/>
        </w:rPr>
        <w:t xml:space="preserve"> </w:t>
      </w:r>
      <w:r w:rsidRPr="002A7B03">
        <w:rPr>
          <w:rFonts w:ascii="Arial" w:hAnsi="Arial" w:cs="Arial"/>
        </w:rPr>
        <w:t>cjelovitost</w:t>
      </w:r>
      <w:r w:rsidR="006A6D9F" w:rsidRPr="002A7B03">
        <w:rPr>
          <w:rFonts w:ascii="Arial" w:hAnsi="Arial" w:cs="Arial"/>
        </w:rPr>
        <w:t>i</w:t>
      </w:r>
      <w:r w:rsidRPr="002A7B03">
        <w:rPr>
          <w:rFonts w:ascii="Arial" w:hAnsi="Arial" w:cs="Arial"/>
        </w:rPr>
        <w:t xml:space="preserve"> informacija</w:t>
      </w:r>
      <w:r w:rsidR="005448FB" w:rsidRPr="002A7B03">
        <w:rPr>
          <w:rFonts w:ascii="Arial" w:hAnsi="Arial" w:cs="Arial"/>
        </w:rPr>
        <w:t xml:space="preserve">, </w:t>
      </w:r>
      <w:r w:rsidR="006F0298" w:rsidRPr="002A7B03">
        <w:rPr>
          <w:rFonts w:ascii="Arial" w:hAnsi="Arial" w:cs="Arial"/>
        </w:rPr>
        <w:t>kao</w:t>
      </w:r>
      <w:r w:rsidR="005448FB" w:rsidRPr="002A7B03">
        <w:rPr>
          <w:rFonts w:ascii="Arial" w:hAnsi="Arial" w:cs="Arial"/>
        </w:rPr>
        <w:t xml:space="preserve"> neodvojiv</w:t>
      </w:r>
      <w:r w:rsidR="006F0298" w:rsidRPr="002A7B03">
        <w:rPr>
          <w:rFonts w:ascii="Arial" w:hAnsi="Arial" w:cs="Arial"/>
        </w:rPr>
        <w:t>e</w:t>
      </w:r>
      <w:r w:rsidR="005448FB" w:rsidRPr="002A7B03">
        <w:rPr>
          <w:rFonts w:ascii="Arial" w:hAnsi="Arial" w:cs="Arial"/>
        </w:rPr>
        <w:t xml:space="preserve"> komponent</w:t>
      </w:r>
      <w:r w:rsidR="006F0298" w:rsidRPr="002A7B03">
        <w:rPr>
          <w:rFonts w:ascii="Arial" w:hAnsi="Arial" w:cs="Arial"/>
        </w:rPr>
        <w:t>e</w:t>
      </w:r>
      <w:r w:rsidR="005448FB" w:rsidRPr="002A7B03">
        <w:rPr>
          <w:rFonts w:ascii="Arial" w:hAnsi="Arial" w:cs="Arial"/>
        </w:rPr>
        <w:t xml:space="preserve"> sistema internih kontrola</w:t>
      </w:r>
      <w:r w:rsidR="005448FB" w:rsidRPr="002A7B03">
        <w:rPr>
          <w:rStyle w:val="FootnoteReference"/>
          <w:rFonts w:ascii="Arial" w:hAnsi="Arial" w:cs="Arial"/>
        </w:rPr>
        <w:footnoteReference w:id="32"/>
      </w:r>
      <w:r w:rsidR="004C2B72" w:rsidRPr="002A7B03">
        <w:rPr>
          <w:rFonts w:ascii="Arial" w:hAnsi="Arial" w:cs="Arial"/>
        </w:rPr>
        <w:t>.</w:t>
      </w:r>
      <w:r w:rsidR="00F61F42" w:rsidRPr="002A7B03">
        <w:rPr>
          <w:rFonts w:ascii="Arial" w:hAnsi="Arial" w:cs="Arial"/>
        </w:rPr>
        <w:t xml:space="preserve"> </w:t>
      </w:r>
      <w:r w:rsidR="006F0298" w:rsidRPr="002A7B03">
        <w:rPr>
          <w:rFonts w:ascii="Arial" w:hAnsi="Arial" w:cs="Arial"/>
        </w:rPr>
        <w:t>Zbog nedovoljne međusobne integrisanosti informacionih sistema, koriste se manuelni pr</w:t>
      </w:r>
      <w:r w:rsidR="00827767">
        <w:rPr>
          <w:rFonts w:ascii="Arial" w:hAnsi="Arial" w:cs="Arial"/>
        </w:rPr>
        <w:t>ij</w:t>
      </w:r>
      <w:r w:rsidR="006F0298" w:rsidRPr="002A7B03">
        <w:rPr>
          <w:rFonts w:ascii="Arial" w:hAnsi="Arial" w:cs="Arial"/>
        </w:rPr>
        <w:t xml:space="preserve">enosi i obrada podataka, što može dovesti do grešaka ili kašnjenja u izradi izvještaja. </w:t>
      </w:r>
      <w:r w:rsidR="00CB24F8" w:rsidRPr="002A7B03">
        <w:rPr>
          <w:rFonts w:ascii="Arial" w:hAnsi="Arial" w:cs="Arial"/>
        </w:rPr>
        <w:t xml:space="preserve">Dostupne informacije </w:t>
      </w:r>
      <w:r w:rsidR="00CB24F8" w:rsidRPr="002F6EA6">
        <w:rPr>
          <w:rFonts w:ascii="Arial" w:hAnsi="Arial" w:cs="Arial"/>
        </w:rPr>
        <w:t>sugerišu</w:t>
      </w:r>
      <w:r w:rsidR="00CB24F8" w:rsidRPr="002A7B03">
        <w:rPr>
          <w:rFonts w:ascii="Arial" w:hAnsi="Arial" w:cs="Arial"/>
        </w:rPr>
        <w:t xml:space="preserve"> da je s</w:t>
      </w:r>
      <w:r w:rsidR="001F54B8" w:rsidRPr="002A7B03">
        <w:rPr>
          <w:rFonts w:ascii="Arial" w:hAnsi="Arial" w:cs="Arial"/>
        </w:rPr>
        <w:t>tanje slično i na nivou kantonalnih MF</w:t>
      </w:r>
      <w:r w:rsidR="003B0041" w:rsidRPr="002A7B03">
        <w:rPr>
          <w:rStyle w:val="FootnoteReference"/>
          <w:rFonts w:ascii="Arial" w:hAnsi="Arial" w:cs="Arial"/>
        </w:rPr>
        <w:footnoteReference w:id="33"/>
      </w:r>
      <w:r w:rsidR="001F54B8" w:rsidRPr="002A7B03">
        <w:rPr>
          <w:rFonts w:ascii="Arial" w:hAnsi="Arial" w:cs="Arial"/>
        </w:rPr>
        <w:t xml:space="preserve">, dok značajan broj </w:t>
      </w:r>
      <w:r w:rsidR="004C2B72" w:rsidRPr="002A7B03">
        <w:rPr>
          <w:rFonts w:ascii="Arial" w:hAnsi="Arial" w:cs="Arial"/>
        </w:rPr>
        <w:t>gradova/</w:t>
      </w:r>
      <w:r w:rsidR="001F54B8" w:rsidRPr="002A7B03">
        <w:rPr>
          <w:rFonts w:ascii="Arial" w:hAnsi="Arial" w:cs="Arial"/>
        </w:rPr>
        <w:t xml:space="preserve">općina </w:t>
      </w:r>
      <w:r w:rsidR="004A3BE6" w:rsidRPr="002A7B03">
        <w:rPr>
          <w:rFonts w:ascii="Arial" w:hAnsi="Arial" w:cs="Arial"/>
        </w:rPr>
        <w:t xml:space="preserve">i vanbudžetskih fondova </w:t>
      </w:r>
      <w:r w:rsidR="00EF1916" w:rsidRPr="002A7B03">
        <w:rPr>
          <w:rFonts w:ascii="Arial" w:hAnsi="Arial" w:cs="Arial"/>
        </w:rPr>
        <w:t>još nije</w:t>
      </w:r>
      <w:r w:rsidR="0009282A" w:rsidRPr="002A7B03">
        <w:rPr>
          <w:rFonts w:ascii="Arial" w:hAnsi="Arial" w:cs="Arial"/>
        </w:rPr>
        <w:t xml:space="preserve"> prešao na trezorsko poslovanje</w:t>
      </w:r>
      <w:r w:rsidR="004109B8" w:rsidRPr="002A7B03">
        <w:rPr>
          <w:rFonts w:ascii="Arial" w:hAnsi="Arial" w:cs="Arial"/>
        </w:rPr>
        <w:t xml:space="preserve"> iako </w:t>
      </w:r>
      <w:r w:rsidR="00FE6778" w:rsidRPr="002A7B03">
        <w:rPr>
          <w:rFonts w:ascii="Arial" w:hAnsi="Arial" w:cs="Arial"/>
        </w:rPr>
        <w:t>je rok za uspostavu istekao</w:t>
      </w:r>
      <w:r w:rsidR="00FE6778" w:rsidRPr="002A7B03">
        <w:rPr>
          <w:rStyle w:val="FootnoteReference"/>
          <w:rFonts w:ascii="Arial" w:hAnsi="Arial" w:cs="Arial"/>
        </w:rPr>
        <w:footnoteReference w:id="34"/>
      </w:r>
      <w:r w:rsidR="00EF1916" w:rsidRPr="002A7B03">
        <w:rPr>
          <w:rFonts w:ascii="Arial" w:hAnsi="Arial" w:cs="Arial"/>
        </w:rPr>
        <w:t>.</w:t>
      </w:r>
      <w:r w:rsidR="001F54B8" w:rsidRPr="002A7B03">
        <w:rPr>
          <w:rFonts w:ascii="Arial" w:hAnsi="Arial" w:cs="Arial"/>
        </w:rPr>
        <w:t xml:space="preserve"> </w:t>
      </w:r>
      <w:r w:rsidR="00D70BB2" w:rsidRPr="002A7B03">
        <w:rPr>
          <w:rFonts w:ascii="Arial" w:hAnsi="Arial" w:cs="Arial"/>
        </w:rPr>
        <w:t>Iz tog razloga potreban je v</w:t>
      </w:r>
      <w:r w:rsidRPr="002A7B03">
        <w:rPr>
          <w:rFonts w:ascii="Arial" w:hAnsi="Arial" w:cs="Arial"/>
        </w:rPr>
        <w:t xml:space="preserve">eći stepen integracije </w:t>
      </w:r>
      <w:r w:rsidR="00D70BB2" w:rsidRPr="002A7B03">
        <w:rPr>
          <w:rFonts w:ascii="Arial" w:hAnsi="Arial" w:cs="Arial"/>
        </w:rPr>
        <w:t xml:space="preserve">koji bi </w:t>
      </w:r>
      <w:r w:rsidRPr="002A7B03">
        <w:rPr>
          <w:rFonts w:ascii="Arial" w:hAnsi="Arial" w:cs="Arial"/>
        </w:rPr>
        <w:t xml:space="preserve">omogućio  uvođenje i </w:t>
      </w:r>
      <w:r w:rsidR="004C2B72" w:rsidRPr="002A7B03">
        <w:rPr>
          <w:rFonts w:ascii="Arial" w:hAnsi="Arial" w:cs="Arial"/>
        </w:rPr>
        <w:t xml:space="preserve">provođenje </w:t>
      </w:r>
      <w:r w:rsidRPr="002A7B03">
        <w:rPr>
          <w:rFonts w:ascii="Arial" w:hAnsi="Arial" w:cs="Arial"/>
        </w:rPr>
        <w:t xml:space="preserve">sistemskih kontrola u procesima planiranja </w:t>
      </w:r>
      <w:r w:rsidR="004A3BE6" w:rsidRPr="002A7B03">
        <w:rPr>
          <w:rFonts w:ascii="Arial" w:hAnsi="Arial" w:cs="Arial"/>
        </w:rPr>
        <w:t xml:space="preserve">i izvršenja </w:t>
      </w:r>
      <w:r w:rsidRPr="002A7B03">
        <w:rPr>
          <w:rFonts w:ascii="Arial" w:hAnsi="Arial" w:cs="Arial"/>
        </w:rPr>
        <w:t xml:space="preserve">budžeta, evidencija i izvještavanja. Navedeno bi olakšalo praćenje i donošenje odluka u svrhu osiguranja fiskalne discipline, strateške alokacije resursa i operativne efikasnosti u raspolaganju </w:t>
      </w:r>
      <w:r w:rsidR="00EF1916" w:rsidRPr="002A7B03">
        <w:rPr>
          <w:rFonts w:ascii="Arial" w:hAnsi="Arial" w:cs="Arial"/>
        </w:rPr>
        <w:t>javnim</w:t>
      </w:r>
      <w:r w:rsidRPr="002A7B03">
        <w:rPr>
          <w:rFonts w:ascii="Arial" w:hAnsi="Arial" w:cs="Arial"/>
        </w:rPr>
        <w:t xml:space="preserve"> sredstvima. </w:t>
      </w:r>
    </w:p>
    <w:p w14:paraId="4A172FB7" w14:textId="77777777" w:rsidR="00F50CE4" w:rsidRPr="002A7B03" w:rsidRDefault="00F50CE4" w:rsidP="008D1D2E">
      <w:pPr>
        <w:spacing w:after="0"/>
        <w:jc w:val="both"/>
        <w:rPr>
          <w:rFonts w:ascii="Arial" w:hAnsi="Arial" w:cs="Arial"/>
          <w:sz w:val="24"/>
          <w:szCs w:val="24"/>
        </w:rPr>
      </w:pPr>
    </w:p>
    <w:p w14:paraId="768E6442" w14:textId="11CAB751" w:rsidR="00A80AA3" w:rsidRPr="002A7B03" w:rsidRDefault="00A80AA3" w:rsidP="003E3FAC">
      <w:pPr>
        <w:spacing w:after="0"/>
        <w:ind w:right="-279"/>
        <w:jc w:val="both"/>
        <w:rPr>
          <w:rFonts w:ascii="Arial" w:hAnsi="Arial" w:cs="Arial"/>
        </w:rPr>
      </w:pPr>
      <w:r w:rsidRPr="002A7B03">
        <w:rPr>
          <w:rFonts w:ascii="Arial" w:hAnsi="Arial" w:cs="Arial"/>
        </w:rPr>
        <w:t>Značajna baza finansijskih informacija dostupn</w:t>
      </w:r>
      <w:r w:rsidR="004409BF" w:rsidRPr="002A7B03">
        <w:rPr>
          <w:rFonts w:ascii="Arial" w:hAnsi="Arial" w:cs="Arial"/>
        </w:rPr>
        <w:t>a</w:t>
      </w:r>
      <w:r w:rsidRPr="002A7B03">
        <w:rPr>
          <w:rFonts w:ascii="Arial" w:hAnsi="Arial" w:cs="Arial"/>
        </w:rPr>
        <w:t xml:space="preserve"> je uz naknadu u Finansijsko-informatičkoj agenciji</w:t>
      </w:r>
      <w:r w:rsidR="003E3FAC" w:rsidRPr="002A7B03">
        <w:rPr>
          <w:rFonts w:ascii="Arial" w:hAnsi="Arial" w:cs="Arial"/>
        </w:rPr>
        <w:t>,</w:t>
      </w:r>
      <w:r w:rsidR="0054337B" w:rsidRPr="002A7B03">
        <w:rPr>
          <w:rStyle w:val="FootnoteReference"/>
          <w:rFonts w:ascii="Arial" w:hAnsi="Arial" w:cs="Arial"/>
        </w:rPr>
        <w:footnoteReference w:id="35"/>
      </w:r>
      <w:r w:rsidRPr="002A7B03">
        <w:rPr>
          <w:rFonts w:ascii="Arial" w:hAnsi="Arial" w:cs="Arial"/>
        </w:rPr>
        <w:t xml:space="preserve"> </w:t>
      </w:r>
      <w:r w:rsidR="003E3FAC" w:rsidRPr="002A7B03">
        <w:rPr>
          <w:rFonts w:ascii="Arial" w:hAnsi="Arial" w:cs="Arial"/>
        </w:rPr>
        <w:t>a n</w:t>
      </w:r>
      <w:r w:rsidRPr="002A7B03">
        <w:rPr>
          <w:rFonts w:ascii="Arial" w:hAnsi="Arial" w:cs="Arial"/>
        </w:rPr>
        <w:t>avedene kategorije informacija značajne su za izradu projekcija ekonomskih trendova i javnih prihoda.</w:t>
      </w:r>
      <w:r w:rsidR="00222BA3" w:rsidRPr="002A7B03">
        <w:rPr>
          <w:rFonts w:ascii="Arial" w:hAnsi="Arial" w:cs="Arial"/>
        </w:rPr>
        <w:t xml:space="preserve"> </w:t>
      </w:r>
      <w:r w:rsidR="002A7B03" w:rsidRPr="002A7B03">
        <w:rPr>
          <w:rFonts w:ascii="Arial" w:hAnsi="Arial" w:cs="Arial"/>
        </w:rPr>
        <w:t>Također</w:t>
      </w:r>
      <w:r w:rsidR="00222BA3" w:rsidRPr="002A7B03">
        <w:rPr>
          <w:rFonts w:ascii="Arial" w:hAnsi="Arial" w:cs="Arial"/>
        </w:rPr>
        <w:t>, z</w:t>
      </w:r>
      <w:r w:rsidRPr="002A7B03">
        <w:rPr>
          <w:rFonts w:ascii="Arial" w:hAnsi="Arial" w:cs="Arial"/>
        </w:rPr>
        <w:t xml:space="preserve">načajni registri informacija (registri ličnih podataka, poslovnih subjekata, imovine, primanja, i dr.) nisu uvezani sa sistemima kojima upravlja PU FBiH. </w:t>
      </w:r>
    </w:p>
    <w:p w14:paraId="4FA91D94" w14:textId="77777777" w:rsidR="00A80AA3" w:rsidRPr="002A7B03" w:rsidRDefault="00A80AA3" w:rsidP="003E3FAC">
      <w:pPr>
        <w:spacing w:after="0"/>
        <w:ind w:right="-279"/>
        <w:jc w:val="both"/>
        <w:rPr>
          <w:rFonts w:ascii="Arial" w:hAnsi="Arial" w:cs="Arial"/>
        </w:rPr>
      </w:pPr>
    </w:p>
    <w:p w14:paraId="25E09C4C" w14:textId="1789ED75" w:rsidR="00A80AA3" w:rsidRPr="002A7B03" w:rsidRDefault="000411C0" w:rsidP="003E3FAC">
      <w:pPr>
        <w:spacing w:after="0"/>
        <w:ind w:right="-279"/>
        <w:jc w:val="both"/>
        <w:rPr>
          <w:rFonts w:ascii="Arial" w:hAnsi="Arial" w:cs="Arial"/>
        </w:rPr>
      </w:pPr>
      <w:r w:rsidRPr="002A7B03">
        <w:rPr>
          <w:rFonts w:ascii="Arial" w:hAnsi="Arial" w:cs="Arial"/>
        </w:rPr>
        <w:t xml:space="preserve">Kod javnih preduzeća, </w:t>
      </w:r>
      <w:r w:rsidR="00827767">
        <w:rPr>
          <w:rFonts w:ascii="Arial" w:hAnsi="Arial" w:cs="Arial"/>
        </w:rPr>
        <w:t xml:space="preserve">s </w:t>
      </w:r>
      <w:r w:rsidRPr="002A7B03">
        <w:rPr>
          <w:rFonts w:ascii="Arial" w:hAnsi="Arial" w:cs="Arial"/>
        </w:rPr>
        <w:t>obzirom na</w:t>
      </w:r>
      <w:r w:rsidR="00A80AA3" w:rsidRPr="002A7B03">
        <w:rPr>
          <w:rFonts w:ascii="Arial" w:hAnsi="Arial" w:cs="Arial"/>
        </w:rPr>
        <w:t xml:space="preserve"> </w:t>
      </w:r>
      <w:r w:rsidRPr="002A7B03">
        <w:rPr>
          <w:rFonts w:ascii="Arial" w:hAnsi="Arial" w:cs="Arial"/>
        </w:rPr>
        <w:t>različite nadležnosti i resore u kojima djeluju</w:t>
      </w:r>
      <w:r w:rsidR="00A80AA3" w:rsidRPr="002A7B03">
        <w:rPr>
          <w:rFonts w:ascii="Arial" w:hAnsi="Arial" w:cs="Arial"/>
        </w:rPr>
        <w:t xml:space="preserve">, </w:t>
      </w:r>
      <w:r w:rsidR="003C3A99" w:rsidRPr="002A7B03">
        <w:rPr>
          <w:rFonts w:ascii="Arial" w:hAnsi="Arial" w:cs="Arial"/>
        </w:rPr>
        <w:t xml:space="preserve">prisutna </w:t>
      </w:r>
      <w:r w:rsidR="00A80AA3" w:rsidRPr="002A7B03">
        <w:rPr>
          <w:rFonts w:ascii="Arial" w:hAnsi="Arial" w:cs="Arial"/>
        </w:rPr>
        <w:t xml:space="preserve">je neujednačenost u stepenu razvijenosti informacione podrške u funkciji finansijskog upravljanja, računovodstva i izvještavanja što utiče na kvalitet informacija o kojima se izvještava. </w:t>
      </w:r>
    </w:p>
    <w:p w14:paraId="34D8C7CE" w14:textId="77777777" w:rsidR="008D1D2E" w:rsidRPr="002A7B03" w:rsidRDefault="008D1D2E" w:rsidP="003E3FAC">
      <w:pPr>
        <w:spacing w:after="0"/>
        <w:ind w:right="-279"/>
        <w:jc w:val="both"/>
        <w:rPr>
          <w:rFonts w:ascii="Arial" w:hAnsi="Arial" w:cs="Arial"/>
        </w:rPr>
      </w:pPr>
    </w:p>
    <w:p w14:paraId="7B760C83" w14:textId="2C04974B" w:rsidR="008D1D2E" w:rsidRPr="002A7B03" w:rsidRDefault="00222BA3" w:rsidP="003E3FAC">
      <w:pPr>
        <w:spacing w:after="0"/>
        <w:ind w:right="-279"/>
        <w:jc w:val="both"/>
        <w:rPr>
          <w:rFonts w:ascii="Arial" w:hAnsi="Arial" w:cs="Arial"/>
        </w:rPr>
      </w:pPr>
      <w:r w:rsidRPr="002A7B03">
        <w:rPr>
          <w:rFonts w:ascii="Arial" w:hAnsi="Arial" w:cs="Arial"/>
        </w:rPr>
        <w:t xml:space="preserve">Dakle, po pitanju informacionih sistema u javnom sektoru u FBiH, </w:t>
      </w:r>
      <w:r w:rsidR="004409BF" w:rsidRPr="002A7B03">
        <w:rPr>
          <w:rFonts w:ascii="Arial" w:hAnsi="Arial" w:cs="Arial"/>
        </w:rPr>
        <w:t xml:space="preserve">još uvijek je </w:t>
      </w:r>
      <w:r w:rsidRPr="002A7B03">
        <w:rPr>
          <w:rFonts w:ascii="Arial" w:hAnsi="Arial" w:cs="Arial"/>
        </w:rPr>
        <w:t xml:space="preserve">prisutan </w:t>
      </w:r>
      <w:r w:rsidR="004409BF" w:rsidRPr="002A7B03">
        <w:rPr>
          <w:rFonts w:ascii="Arial" w:hAnsi="Arial" w:cs="Arial"/>
        </w:rPr>
        <w:t>nedovoljan</w:t>
      </w:r>
      <w:r w:rsidR="008D1D2E" w:rsidRPr="002A7B03">
        <w:rPr>
          <w:rFonts w:ascii="Arial" w:hAnsi="Arial" w:cs="Arial"/>
        </w:rPr>
        <w:t xml:space="preserve"> stepen informatizovanosti poslovnih procesa koji su u funkciji pružanja usluga građanima i privrednim subjektima</w:t>
      </w:r>
      <w:r w:rsidR="004409BF" w:rsidRPr="002A7B03">
        <w:rPr>
          <w:rFonts w:ascii="Arial" w:hAnsi="Arial" w:cs="Arial"/>
        </w:rPr>
        <w:t xml:space="preserve">, a što </w:t>
      </w:r>
      <w:r w:rsidR="003C508D" w:rsidRPr="002A7B03">
        <w:rPr>
          <w:rFonts w:ascii="Arial" w:hAnsi="Arial" w:cs="Arial"/>
        </w:rPr>
        <w:t>ut</w:t>
      </w:r>
      <w:r w:rsidR="00827767">
        <w:rPr>
          <w:rFonts w:ascii="Arial" w:hAnsi="Arial" w:cs="Arial"/>
        </w:rPr>
        <w:t>je</w:t>
      </w:r>
      <w:r w:rsidR="003C508D" w:rsidRPr="002A7B03">
        <w:rPr>
          <w:rFonts w:ascii="Arial" w:hAnsi="Arial" w:cs="Arial"/>
        </w:rPr>
        <w:t xml:space="preserve">če </w:t>
      </w:r>
      <w:r w:rsidR="004409BF" w:rsidRPr="002A7B03">
        <w:rPr>
          <w:rFonts w:ascii="Arial" w:hAnsi="Arial" w:cs="Arial"/>
        </w:rPr>
        <w:t>na</w:t>
      </w:r>
      <w:r w:rsidR="008D1D2E" w:rsidRPr="002A7B03">
        <w:rPr>
          <w:rFonts w:ascii="Arial" w:hAnsi="Arial" w:cs="Arial"/>
        </w:rPr>
        <w:t xml:space="preserve"> razvoj sistemskih kontrola efikasnosti i kvaliteta rada </w:t>
      </w:r>
      <w:r w:rsidR="000C4BBE" w:rsidRPr="002A7B03">
        <w:rPr>
          <w:rFonts w:ascii="Arial" w:hAnsi="Arial" w:cs="Arial"/>
        </w:rPr>
        <w:t>organizacija javnog sekt</w:t>
      </w:r>
      <w:r w:rsidR="008B55C0" w:rsidRPr="002A7B03">
        <w:rPr>
          <w:rFonts w:ascii="Arial" w:hAnsi="Arial" w:cs="Arial"/>
        </w:rPr>
        <w:t>o</w:t>
      </w:r>
      <w:r w:rsidR="000C4BBE" w:rsidRPr="002A7B03">
        <w:rPr>
          <w:rFonts w:ascii="Arial" w:hAnsi="Arial" w:cs="Arial"/>
        </w:rPr>
        <w:t xml:space="preserve">ra </w:t>
      </w:r>
      <w:r w:rsidR="008D1D2E" w:rsidRPr="002A7B03">
        <w:rPr>
          <w:rFonts w:ascii="Arial" w:hAnsi="Arial" w:cs="Arial"/>
        </w:rPr>
        <w:t xml:space="preserve">u zadovoljavanju potreba </w:t>
      </w:r>
      <w:r w:rsidR="000C4BBE" w:rsidRPr="002A7B03">
        <w:rPr>
          <w:rFonts w:ascii="Arial" w:hAnsi="Arial" w:cs="Arial"/>
        </w:rPr>
        <w:t xml:space="preserve">njihovih krajnjih </w:t>
      </w:r>
      <w:r w:rsidR="008D1D2E" w:rsidRPr="002A7B03">
        <w:rPr>
          <w:rFonts w:ascii="Arial" w:hAnsi="Arial" w:cs="Arial"/>
        </w:rPr>
        <w:t>korisnika</w:t>
      </w:r>
      <w:r w:rsidR="000C4BBE" w:rsidRPr="002A7B03">
        <w:rPr>
          <w:rFonts w:ascii="Arial" w:hAnsi="Arial" w:cs="Arial"/>
        </w:rPr>
        <w:t>.</w:t>
      </w:r>
      <w:r w:rsidR="008D1D2E" w:rsidRPr="002A7B03">
        <w:rPr>
          <w:rFonts w:ascii="Arial" w:hAnsi="Arial" w:cs="Arial"/>
        </w:rPr>
        <w:t xml:space="preserve"> </w:t>
      </w:r>
    </w:p>
    <w:p w14:paraId="7ACB0641" w14:textId="77777777" w:rsidR="008D1D2E" w:rsidRPr="002A7B03" w:rsidRDefault="008D1D2E" w:rsidP="008D1D2E">
      <w:pPr>
        <w:spacing w:after="0"/>
        <w:jc w:val="both"/>
        <w:rPr>
          <w:rFonts w:ascii="Arial" w:hAnsi="Arial" w:cs="Arial"/>
          <w:sz w:val="24"/>
          <w:szCs w:val="24"/>
        </w:rPr>
      </w:pPr>
    </w:p>
    <w:p w14:paraId="59BBF7CE" w14:textId="1B198DD2" w:rsidR="00AF595B" w:rsidRPr="002A7B03" w:rsidRDefault="00A80AA3" w:rsidP="00724662">
      <w:pPr>
        <w:pStyle w:val="Heading2"/>
        <w:numPr>
          <w:ilvl w:val="1"/>
          <w:numId w:val="5"/>
        </w:numPr>
        <w:spacing w:before="0"/>
        <w:ind w:left="567" w:hanging="567"/>
        <w:rPr>
          <w:rFonts w:ascii="Arial" w:hAnsi="Arial" w:cs="Arial"/>
        </w:rPr>
      </w:pPr>
      <w:bookmarkStart w:id="30" w:name="_Toc68086521"/>
      <w:r w:rsidRPr="002A7B03">
        <w:rPr>
          <w:rFonts w:ascii="Arial" w:hAnsi="Arial" w:cs="Arial"/>
        </w:rPr>
        <w:t>Upravljačka odgovornost u organizacijama u javnom sektoru u FBiH</w:t>
      </w:r>
      <w:bookmarkEnd w:id="30"/>
      <w:r w:rsidRPr="002A7B03">
        <w:rPr>
          <w:rFonts w:ascii="Arial" w:hAnsi="Arial" w:cs="Arial"/>
        </w:rPr>
        <w:t xml:space="preserve"> </w:t>
      </w:r>
    </w:p>
    <w:p w14:paraId="1B1E6DFC" w14:textId="77777777" w:rsidR="00A80AA3" w:rsidRPr="002A7B03" w:rsidRDefault="00A80AA3" w:rsidP="00A80AA3">
      <w:pPr>
        <w:pStyle w:val="CommentText"/>
        <w:jc w:val="both"/>
        <w:rPr>
          <w:rFonts w:ascii="Arial" w:hAnsi="Arial" w:cs="Arial"/>
          <w:sz w:val="24"/>
          <w:szCs w:val="24"/>
        </w:rPr>
      </w:pPr>
    </w:p>
    <w:p w14:paraId="796E0F58" w14:textId="66B5D0BD" w:rsidR="0076746C" w:rsidRPr="002A7B03" w:rsidRDefault="0076746C" w:rsidP="00292E10">
      <w:pPr>
        <w:pStyle w:val="CommentText"/>
        <w:ind w:right="-279"/>
        <w:jc w:val="both"/>
        <w:rPr>
          <w:rFonts w:ascii="Arial" w:hAnsi="Arial" w:cs="Arial"/>
          <w:sz w:val="22"/>
          <w:szCs w:val="22"/>
        </w:rPr>
      </w:pPr>
      <w:r w:rsidRPr="002A7B03">
        <w:rPr>
          <w:rFonts w:ascii="Arial" w:hAnsi="Arial" w:cs="Arial"/>
          <w:sz w:val="22"/>
          <w:szCs w:val="22"/>
        </w:rPr>
        <w:t xml:space="preserve">Zakonom o FUK </w:t>
      </w:r>
      <w:r w:rsidR="002A7B03" w:rsidRPr="002A7B03">
        <w:rPr>
          <w:rFonts w:ascii="Arial" w:hAnsi="Arial" w:cs="Arial"/>
          <w:sz w:val="22"/>
          <w:szCs w:val="22"/>
        </w:rPr>
        <w:t>definirana</w:t>
      </w:r>
      <w:r w:rsidRPr="002A7B03">
        <w:rPr>
          <w:rFonts w:ascii="Arial" w:hAnsi="Arial" w:cs="Arial"/>
          <w:sz w:val="22"/>
          <w:szCs w:val="22"/>
        </w:rPr>
        <w:t xml:space="preserve"> je odgovornost rukovodilaca za uspostavljanje, razvoj i provođenje FUK u cijeloj organizaciji, odnosno na nivou</w:t>
      </w:r>
      <w:r w:rsidR="006A6D9F" w:rsidRPr="002A7B03">
        <w:rPr>
          <w:rFonts w:ascii="Arial" w:hAnsi="Arial" w:cs="Arial"/>
          <w:sz w:val="22"/>
          <w:szCs w:val="22"/>
        </w:rPr>
        <w:t xml:space="preserve"> s</w:t>
      </w:r>
      <w:r w:rsidRPr="002A7B03">
        <w:rPr>
          <w:rFonts w:ascii="Arial" w:hAnsi="Arial" w:cs="Arial"/>
          <w:sz w:val="22"/>
          <w:szCs w:val="22"/>
        </w:rPr>
        <w:t>vih organizacionih jedinica organizacije i kroz sve programe i procese (upravljač</w:t>
      </w:r>
      <w:r w:rsidR="00292E10" w:rsidRPr="002A7B03">
        <w:rPr>
          <w:rFonts w:ascii="Arial" w:hAnsi="Arial" w:cs="Arial"/>
          <w:sz w:val="22"/>
          <w:szCs w:val="22"/>
        </w:rPr>
        <w:t xml:space="preserve">ka odgovornost), a rukovodilac organizacije detaljnije uređuje ovlaštenja i odgovornosti za realizaciju ciljeva i upravljanje sredstvima donošenjem posebnih odluka. </w:t>
      </w:r>
      <w:r w:rsidRPr="002A7B03">
        <w:rPr>
          <w:rFonts w:ascii="Arial" w:hAnsi="Arial" w:cs="Arial"/>
          <w:sz w:val="22"/>
          <w:szCs w:val="22"/>
        </w:rPr>
        <w:t xml:space="preserve">Zakon predviđa mogućnost delegiranja ovlaštenja i odgovornosti u pogledu FUK, </w:t>
      </w:r>
      <w:r w:rsidR="00292E10" w:rsidRPr="002A7B03">
        <w:rPr>
          <w:rFonts w:ascii="Arial" w:hAnsi="Arial" w:cs="Arial"/>
          <w:sz w:val="22"/>
          <w:szCs w:val="22"/>
        </w:rPr>
        <w:t>uz napomenu</w:t>
      </w:r>
      <w:r w:rsidRPr="002A7B03">
        <w:rPr>
          <w:rFonts w:ascii="Arial" w:hAnsi="Arial" w:cs="Arial"/>
          <w:sz w:val="22"/>
          <w:szCs w:val="22"/>
        </w:rPr>
        <w:t xml:space="preserve"> da pr</w:t>
      </w:r>
      <w:r w:rsidR="002A7B03">
        <w:rPr>
          <w:rFonts w:ascii="Arial" w:hAnsi="Arial" w:cs="Arial"/>
          <w:sz w:val="22"/>
          <w:szCs w:val="22"/>
        </w:rPr>
        <w:t>ij</w:t>
      </w:r>
      <w:r w:rsidRPr="002A7B03">
        <w:rPr>
          <w:rFonts w:ascii="Arial" w:hAnsi="Arial" w:cs="Arial"/>
          <w:sz w:val="22"/>
          <w:szCs w:val="22"/>
        </w:rPr>
        <w:t xml:space="preserve">enos ovlaštenja ne isključuje odgovornost rukovodilaca za zakonitost poslovanja i ostvarivanje ciljeva organizacije. </w:t>
      </w:r>
    </w:p>
    <w:p w14:paraId="111E49C4" w14:textId="2A093155" w:rsidR="002D3230" w:rsidRPr="002A7B03" w:rsidRDefault="003312FE" w:rsidP="00292E10">
      <w:pPr>
        <w:pStyle w:val="CommentText"/>
        <w:ind w:right="-279"/>
        <w:jc w:val="both"/>
        <w:rPr>
          <w:rFonts w:ascii="Arial" w:hAnsi="Arial" w:cs="Arial"/>
          <w:sz w:val="22"/>
          <w:szCs w:val="22"/>
        </w:rPr>
      </w:pPr>
      <w:r w:rsidRPr="002A7B03">
        <w:rPr>
          <w:rFonts w:ascii="Arial" w:hAnsi="Arial" w:cs="Arial"/>
          <w:sz w:val="22"/>
          <w:szCs w:val="22"/>
        </w:rPr>
        <w:t>Postoje i drugi instrumenti za jačanje upravljačke odgovornosti u FBiH. Tako su r</w:t>
      </w:r>
      <w:r w:rsidR="00A80AA3" w:rsidRPr="002A7B03">
        <w:rPr>
          <w:rFonts w:ascii="Arial" w:hAnsi="Arial" w:cs="Arial"/>
          <w:sz w:val="22"/>
          <w:szCs w:val="22"/>
        </w:rPr>
        <w:t>ukovodioci korisnika budžeta FBiH prema Zakonu o budžetima u FBiH i pripadajućim pravilnikom obavezni da podn</w:t>
      </w:r>
      <w:r w:rsidRPr="002A7B03">
        <w:rPr>
          <w:rFonts w:ascii="Arial" w:hAnsi="Arial" w:cs="Arial"/>
          <w:sz w:val="22"/>
          <w:szCs w:val="22"/>
        </w:rPr>
        <w:t>ose svake godine</w:t>
      </w:r>
      <w:r w:rsidR="00A80AA3" w:rsidRPr="002A7B03">
        <w:rPr>
          <w:rFonts w:ascii="Arial" w:hAnsi="Arial" w:cs="Arial"/>
          <w:sz w:val="22"/>
          <w:szCs w:val="22"/>
        </w:rPr>
        <w:t xml:space="preserve"> </w:t>
      </w:r>
      <w:r w:rsidR="00A80AA3" w:rsidRPr="002A7B03">
        <w:rPr>
          <w:rFonts w:ascii="Arial" w:hAnsi="Arial" w:cs="Arial"/>
          <w:b/>
          <w:sz w:val="22"/>
          <w:szCs w:val="22"/>
        </w:rPr>
        <w:t>Izjav</w:t>
      </w:r>
      <w:r w:rsidRPr="002A7B03">
        <w:rPr>
          <w:rFonts w:ascii="Arial" w:hAnsi="Arial" w:cs="Arial"/>
          <w:b/>
          <w:sz w:val="22"/>
          <w:szCs w:val="22"/>
        </w:rPr>
        <w:t>u</w:t>
      </w:r>
      <w:r w:rsidR="00A80AA3" w:rsidRPr="002A7B03">
        <w:rPr>
          <w:rFonts w:ascii="Arial" w:hAnsi="Arial" w:cs="Arial"/>
          <w:b/>
          <w:sz w:val="22"/>
          <w:szCs w:val="22"/>
        </w:rPr>
        <w:t xml:space="preserve"> o fiskalnoj odgovornost</w:t>
      </w:r>
      <w:r w:rsidR="00292E10" w:rsidRPr="002A7B03">
        <w:rPr>
          <w:rFonts w:ascii="Arial" w:hAnsi="Arial" w:cs="Arial"/>
          <w:b/>
          <w:sz w:val="22"/>
          <w:szCs w:val="22"/>
        </w:rPr>
        <w:t>i</w:t>
      </w:r>
      <w:r w:rsidR="00292E10" w:rsidRPr="002A7B03">
        <w:rPr>
          <w:rFonts w:ascii="Arial" w:hAnsi="Arial" w:cs="Arial"/>
          <w:sz w:val="22"/>
          <w:szCs w:val="22"/>
        </w:rPr>
        <w:t>, kojom</w:t>
      </w:r>
      <w:r w:rsidR="002D3230" w:rsidRPr="002A7B03">
        <w:rPr>
          <w:rFonts w:ascii="Arial" w:hAnsi="Arial" w:cs="Arial"/>
          <w:sz w:val="22"/>
          <w:szCs w:val="22"/>
        </w:rPr>
        <w:t xml:space="preserve"> </w:t>
      </w:r>
      <w:r w:rsidR="00B01677" w:rsidRPr="002A7B03">
        <w:rPr>
          <w:rFonts w:ascii="Arial" w:hAnsi="Arial" w:cs="Arial"/>
          <w:sz w:val="22"/>
          <w:szCs w:val="22"/>
        </w:rPr>
        <w:t>potvrđuju</w:t>
      </w:r>
      <w:r w:rsidR="002D3230" w:rsidRPr="002A7B03">
        <w:rPr>
          <w:rFonts w:ascii="Arial" w:hAnsi="Arial" w:cs="Arial"/>
          <w:sz w:val="22"/>
          <w:szCs w:val="22"/>
        </w:rPr>
        <w:t>: 1</w:t>
      </w:r>
      <w:r w:rsidR="00292E10" w:rsidRPr="002A7B03">
        <w:rPr>
          <w:rFonts w:ascii="Arial" w:hAnsi="Arial" w:cs="Arial"/>
          <w:sz w:val="22"/>
          <w:szCs w:val="22"/>
        </w:rPr>
        <w:t>)</w:t>
      </w:r>
      <w:r w:rsidR="002D3230" w:rsidRPr="002A7B03">
        <w:rPr>
          <w:rFonts w:ascii="Arial" w:hAnsi="Arial" w:cs="Arial"/>
          <w:sz w:val="22"/>
          <w:szCs w:val="22"/>
        </w:rPr>
        <w:t xml:space="preserve"> zakonito, namjensko i svrsishodno planiranje i </w:t>
      </w:r>
      <w:r w:rsidR="00292E10" w:rsidRPr="002A7B03">
        <w:rPr>
          <w:rFonts w:ascii="Arial" w:hAnsi="Arial" w:cs="Arial"/>
          <w:sz w:val="22"/>
          <w:szCs w:val="22"/>
        </w:rPr>
        <w:t>korištenje budžetskih sredstava i 2)</w:t>
      </w:r>
      <w:r w:rsidR="002D3230" w:rsidRPr="002A7B03">
        <w:rPr>
          <w:rFonts w:ascii="Arial" w:hAnsi="Arial" w:cs="Arial"/>
          <w:sz w:val="22"/>
          <w:szCs w:val="22"/>
        </w:rPr>
        <w:t xml:space="preserve"> efikasno i uspješno </w:t>
      </w:r>
      <w:r w:rsidR="002A7B03" w:rsidRPr="002A7B03">
        <w:rPr>
          <w:rFonts w:ascii="Arial" w:hAnsi="Arial" w:cs="Arial"/>
          <w:sz w:val="22"/>
          <w:szCs w:val="22"/>
        </w:rPr>
        <w:t>funkcioniranje</w:t>
      </w:r>
      <w:r w:rsidR="002D3230" w:rsidRPr="002A7B03">
        <w:rPr>
          <w:rFonts w:ascii="Arial" w:hAnsi="Arial" w:cs="Arial"/>
          <w:sz w:val="22"/>
          <w:szCs w:val="22"/>
        </w:rPr>
        <w:t xml:space="preserve"> sistema finansijskog upravljanja i kontrole u okviru budžetom odnosno finansijskim planom utvrđenih sredstava.</w:t>
      </w:r>
    </w:p>
    <w:p w14:paraId="5200A52A" w14:textId="3B930146" w:rsidR="002D3230" w:rsidRPr="002A7B03" w:rsidRDefault="002D3230" w:rsidP="00292E10">
      <w:pPr>
        <w:ind w:right="-279"/>
        <w:jc w:val="both"/>
        <w:rPr>
          <w:rFonts w:ascii="Arial" w:hAnsi="Arial" w:cs="Arial"/>
        </w:rPr>
      </w:pPr>
      <w:r w:rsidRPr="002A7B03">
        <w:rPr>
          <w:rFonts w:ascii="Arial" w:hAnsi="Arial" w:cs="Arial"/>
        </w:rPr>
        <w:t>Važećim Pravilnikom o obimu, sadržaju, načinu popunjavanja i predaji Izjave o fiskalnoj odgovornosti</w:t>
      </w:r>
      <w:r w:rsidRPr="002A7B03">
        <w:rPr>
          <w:rStyle w:val="FootnoteReference"/>
          <w:rFonts w:ascii="Arial" w:hAnsi="Arial" w:cs="Arial"/>
        </w:rPr>
        <w:footnoteReference w:id="36"/>
      </w:r>
      <w:r w:rsidR="005D4866" w:rsidRPr="002A7B03">
        <w:rPr>
          <w:rFonts w:ascii="Arial" w:hAnsi="Arial" w:cs="Arial"/>
        </w:rPr>
        <w:t xml:space="preserve"> </w:t>
      </w:r>
      <w:r w:rsidRPr="002A7B03">
        <w:rPr>
          <w:rFonts w:ascii="Arial" w:hAnsi="Arial" w:cs="Arial"/>
        </w:rPr>
        <w:t>propisana je i provjera sadržaja Izjave od strane nadležnih ministarstava finansija i službi za finansije tokom budžetske godine. U slučaju da se provjerama utvrde nepravilnosti u vjerodostojnosti podataka u Izjavi</w:t>
      </w:r>
      <w:r w:rsidR="00292E10" w:rsidRPr="002A7B03">
        <w:rPr>
          <w:rFonts w:ascii="Arial" w:hAnsi="Arial" w:cs="Arial"/>
        </w:rPr>
        <w:t>,</w:t>
      </w:r>
      <w:r w:rsidRPr="002A7B03">
        <w:rPr>
          <w:rFonts w:ascii="Arial" w:hAnsi="Arial" w:cs="Arial"/>
        </w:rPr>
        <w:t xml:space="preserve"> nadležna ministarstva i službe za finansije dužne su obavijestiti budžetsku inspekciju.  </w:t>
      </w:r>
    </w:p>
    <w:p w14:paraId="7DCD289A" w14:textId="42DCCCCD" w:rsidR="00A80AA3" w:rsidRPr="002A7B03" w:rsidRDefault="003312FE" w:rsidP="00292E10">
      <w:pPr>
        <w:pStyle w:val="CommentText"/>
        <w:ind w:right="-279"/>
        <w:jc w:val="both"/>
        <w:rPr>
          <w:rFonts w:ascii="Arial" w:hAnsi="Arial" w:cs="Arial"/>
          <w:sz w:val="22"/>
          <w:szCs w:val="22"/>
        </w:rPr>
      </w:pPr>
      <w:r w:rsidRPr="002A7B03">
        <w:rPr>
          <w:rFonts w:ascii="Arial" w:hAnsi="Arial" w:cs="Arial"/>
          <w:sz w:val="22"/>
          <w:szCs w:val="22"/>
        </w:rPr>
        <w:t>Takođe</w:t>
      </w:r>
      <w:r w:rsidR="002F79A9" w:rsidRPr="002A7B03">
        <w:rPr>
          <w:rFonts w:ascii="Arial" w:hAnsi="Arial" w:cs="Arial"/>
          <w:sz w:val="22"/>
          <w:szCs w:val="22"/>
        </w:rPr>
        <w:t>r</w:t>
      </w:r>
      <w:r w:rsidRPr="002A7B03">
        <w:rPr>
          <w:rFonts w:ascii="Arial" w:hAnsi="Arial" w:cs="Arial"/>
          <w:sz w:val="22"/>
          <w:szCs w:val="22"/>
        </w:rPr>
        <w:t>, u</w:t>
      </w:r>
      <w:r w:rsidR="00A80AA3" w:rsidRPr="002A7B03">
        <w:rPr>
          <w:rFonts w:ascii="Arial" w:hAnsi="Arial" w:cs="Arial"/>
          <w:sz w:val="22"/>
          <w:szCs w:val="22"/>
        </w:rPr>
        <w:t xml:space="preserve"> pogledu objektivnosti finansijskih izvještaja, rukovodstvo je odgovorno za izradu i fer prezentaciju finansijskih izvještaja u skladu sa prihvaćenim okvirom finansijskog izvještavanja. Ova odgovornost podrazumijeva i kreiranje, primjenu i održavanje internih kontrola koje su relevantne za pripremu i prezentaciju finansijskih izvještaja koji ne sadrže materijalno značajne pogrešne iskaze </w:t>
      </w:r>
      <w:r w:rsidR="00827767" w:rsidRPr="002A7B03">
        <w:rPr>
          <w:rFonts w:ascii="Arial" w:hAnsi="Arial" w:cs="Arial"/>
          <w:sz w:val="22"/>
          <w:szCs w:val="22"/>
        </w:rPr>
        <w:t>uslijed</w:t>
      </w:r>
      <w:r w:rsidR="00A80AA3" w:rsidRPr="002A7B03">
        <w:rPr>
          <w:rFonts w:ascii="Arial" w:hAnsi="Arial" w:cs="Arial"/>
          <w:sz w:val="22"/>
          <w:szCs w:val="22"/>
        </w:rPr>
        <w:t xml:space="preserve"> prevare ili greške, odgovarajuća objelodanjivanja relevantnih informacija u napomenama uz finansijske izvještaje, kao i odabir i primjenu odgovarajućih računovodstvenih politika i procjena.</w:t>
      </w:r>
    </w:p>
    <w:p w14:paraId="64C28692" w14:textId="70C97C17" w:rsidR="00A80AA3" w:rsidRPr="002A7B03" w:rsidRDefault="003D42DC" w:rsidP="00292E10">
      <w:pPr>
        <w:pStyle w:val="CommentText"/>
        <w:ind w:right="-279"/>
        <w:jc w:val="both"/>
        <w:rPr>
          <w:rFonts w:ascii="Arial" w:hAnsi="Arial" w:cs="Arial"/>
          <w:sz w:val="22"/>
          <w:szCs w:val="22"/>
        </w:rPr>
      </w:pPr>
      <w:r w:rsidRPr="002A7B03">
        <w:rPr>
          <w:rFonts w:ascii="Arial" w:hAnsi="Arial" w:cs="Arial"/>
          <w:sz w:val="22"/>
          <w:szCs w:val="22"/>
        </w:rPr>
        <w:t>U praksi, u javnom sektoru u FBiH delegiranje ovlaštenja i odgovornosti je prisutno i u primjeni u skladu sa važećim propisima, međutim postojeći sistem pr</w:t>
      </w:r>
      <w:r w:rsidR="002A7B03">
        <w:rPr>
          <w:rFonts w:ascii="Arial" w:hAnsi="Arial" w:cs="Arial"/>
          <w:sz w:val="22"/>
          <w:szCs w:val="22"/>
        </w:rPr>
        <w:t>ij</w:t>
      </w:r>
      <w:r w:rsidRPr="002A7B03">
        <w:rPr>
          <w:rFonts w:ascii="Arial" w:hAnsi="Arial" w:cs="Arial"/>
          <w:sz w:val="22"/>
          <w:szCs w:val="22"/>
        </w:rPr>
        <w:t>enosa ovlaštenja i odgovornosti potrebno je unaprijediti</w:t>
      </w:r>
      <w:r w:rsidR="002956C9" w:rsidRPr="002A7B03">
        <w:rPr>
          <w:rFonts w:ascii="Arial" w:hAnsi="Arial" w:cs="Arial"/>
          <w:sz w:val="22"/>
          <w:szCs w:val="22"/>
        </w:rPr>
        <w:t>,</w:t>
      </w:r>
      <w:r w:rsidRPr="002A7B03">
        <w:rPr>
          <w:rFonts w:ascii="Arial" w:hAnsi="Arial" w:cs="Arial"/>
          <w:sz w:val="22"/>
          <w:szCs w:val="22"/>
        </w:rPr>
        <w:t xml:space="preserve"> te donijeti detaljnije smjernice za operacionalizaciju pr</w:t>
      </w:r>
      <w:r w:rsidR="002A7B03">
        <w:rPr>
          <w:rFonts w:ascii="Arial" w:hAnsi="Arial" w:cs="Arial"/>
          <w:sz w:val="22"/>
          <w:szCs w:val="22"/>
        </w:rPr>
        <w:t>ij</w:t>
      </w:r>
      <w:r w:rsidRPr="002A7B03">
        <w:rPr>
          <w:rFonts w:ascii="Arial" w:hAnsi="Arial" w:cs="Arial"/>
          <w:sz w:val="22"/>
          <w:szCs w:val="22"/>
        </w:rPr>
        <w:t xml:space="preserve">enosa ovlaštenja i odgovornosti kao i za provođenje kontrola i uključenosti rukovodilaca u navedene procese. </w:t>
      </w:r>
      <w:r w:rsidR="00037539" w:rsidRPr="002A7B03">
        <w:rPr>
          <w:rFonts w:ascii="Arial" w:hAnsi="Arial" w:cs="Arial"/>
          <w:sz w:val="22"/>
          <w:szCs w:val="22"/>
        </w:rPr>
        <w:t>Upravljačku odgovornost</w:t>
      </w:r>
      <w:r w:rsidR="00520E41" w:rsidRPr="002A7B03">
        <w:rPr>
          <w:rFonts w:ascii="Arial" w:hAnsi="Arial" w:cs="Arial"/>
          <w:sz w:val="22"/>
          <w:szCs w:val="22"/>
        </w:rPr>
        <w:t xml:space="preserve"> je potrebno naročito</w:t>
      </w:r>
      <w:r w:rsidR="001627FC" w:rsidRPr="002A7B03">
        <w:rPr>
          <w:rFonts w:ascii="Arial" w:hAnsi="Arial" w:cs="Arial"/>
          <w:sz w:val="22"/>
          <w:szCs w:val="22"/>
        </w:rPr>
        <w:t xml:space="preserve"> </w:t>
      </w:r>
      <w:r w:rsidR="00037539" w:rsidRPr="002A7B03">
        <w:rPr>
          <w:rFonts w:ascii="Arial" w:hAnsi="Arial" w:cs="Arial"/>
          <w:sz w:val="22"/>
          <w:szCs w:val="22"/>
        </w:rPr>
        <w:t>jačati u procesima planiranja i izvršavanja budžeta/finansijskog plana na nivou pojedinačnih organizacija u pogledu pr</w:t>
      </w:r>
      <w:r w:rsidR="002A7B03">
        <w:rPr>
          <w:rFonts w:ascii="Arial" w:hAnsi="Arial" w:cs="Arial"/>
          <w:sz w:val="22"/>
          <w:szCs w:val="22"/>
        </w:rPr>
        <w:t>ij</w:t>
      </w:r>
      <w:r w:rsidR="00037539" w:rsidRPr="002A7B03">
        <w:rPr>
          <w:rFonts w:ascii="Arial" w:hAnsi="Arial" w:cs="Arial"/>
          <w:sz w:val="22"/>
          <w:szCs w:val="22"/>
        </w:rPr>
        <w:t xml:space="preserve">enosa </w:t>
      </w:r>
      <w:r w:rsidR="001627FC" w:rsidRPr="002A7B03">
        <w:rPr>
          <w:rFonts w:ascii="Arial" w:hAnsi="Arial" w:cs="Arial"/>
          <w:sz w:val="22"/>
          <w:szCs w:val="22"/>
        </w:rPr>
        <w:t xml:space="preserve">ovlaštenja </w:t>
      </w:r>
      <w:r w:rsidR="00037539" w:rsidRPr="002A7B03">
        <w:rPr>
          <w:rFonts w:ascii="Arial" w:hAnsi="Arial" w:cs="Arial"/>
          <w:sz w:val="22"/>
          <w:szCs w:val="22"/>
        </w:rPr>
        <w:t xml:space="preserve">i odgovornosti za provođenje kontrola i uključenosti rukovodilaca u navedene procese. </w:t>
      </w:r>
    </w:p>
    <w:p w14:paraId="53BD9E24" w14:textId="59A0064B" w:rsidR="00A9258B" w:rsidRPr="00827767" w:rsidRDefault="00A80AA3" w:rsidP="00827767">
      <w:pPr>
        <w:pStyle w:val="CommentText"/>
        <w:ind w:right="-279"/>
        <w:jc w:val="both"/>
        <w:rPr>
          <w:rFonts w:ascii="Arial" w:hAnsi="Arial" w:cs="Arial"/>
          <w:sz w:val="22"/>
          <w:szCs w:val="22"/>
        </w:rPr>
      </w:pPr>
      <w:r w:rsidRPr="002A7B03">
        <w:rPr>
          <w:rFonts w:ascii="Arial" w:hAnsi="Arial" w:cs="Arial"/>
          <w:sz w:val="22"/>
          <w:szCs w:val="22"/>
        </w:rPr>
        <w:t xml:space="preserve">Pored upravljačke odgovornosti na nivou pojedinačnih </w:t>
      </w:r>
      <w:r w:rsidR="000C4BBE" w:rsidRPr="002A7B03">
        <w:rPr>
          <w:rFonts w:ascii="Arial" w:hAnsi="Arial" w:cs="Arial"/>
          <w:sz w:val="22"/>
          <w:szCs w:val="22"/>
        </w:rPr>
        <w:t>organizacija javnog sektora</w:t>
      </w:r>
      <w:r w:rsidRPr="002A7B03">
        <w:rPr>
          <w:rFonts w:ascii="Arial" w:hAnsi="Arial" w:cs="Arial"/>
          <w:sz w:val="22"/>
          <w:szCs w:val="22"/>
        </w:rPr>
        <w:t xml:space="preserve">, </w:t>
      </w:r>
      <w:r w:rsidR="000C4BBE" w:rsidRPr="002A7B03">
        <w:rPr>
          <w:rFonts w:ascii="Arial" w:hAnsi="Arial" w:cs="Arial"/>
          <w:sz w:val="22"/>
          <w:szCs w:val="22"/>
        </w:rPr>
        <w:t xml:space="preserve">potrebno je </w:t>
      </w:r>
      <w:r w:rsidR="00512D04">
        <w:rPr>
          <w:rFonts w:ascii="Arial" w:hAnsi="Arial" w:cs="Arial"/>
          <w:sz w:val="22"/>
          <w:szCs w:val="22"/>
        </w:rPr>
        <w:t>p</w:t>
      </w:r>
      <w:r w:rsidR="000C4BBE" w:rsidRPr="002A7B03">
        <w:rPr>
          <w:rFonts w:ascii="Arial" w:hAnsi="Arial" w:cs="Arial"/>
          <w:sz w:val="22"/>
          <w:szCs w:val="22"/>
        </w:rPr>
        <w:t xml:space="preserve">ojačati </w:t>
      </w:r>
      <w:r w:rsidRPr="002A7B03">
        <w:rPr>
          <w:rFonts w:ascii="Arial" w:hAnsi="Arial" w:cs="Arial"/>
          <w:sz w:val="22"/>
          <w:szCs w:val="22"/>
        </w:rPr>
        <w:t xml:space="preserve"> </w:t>
      </w:r>
      <w:r w:rsidR="00665E62" w:rsidRPr="002A7B03">
        <w:rPr>
          <w:rFonts w:ascii="Arial" w:hAnsi="Arial" w:cs="Arial"/>
          <w:sz w:val="22"/>
          <w:szCs w:val="22"/>
        </w:rPr>
        <w:t xml:space="preserve">i </w:t>
      </w:r>
      <w:r w:rsidRPr="002A7B03">
        <w:rPr>
          <w:rFonts w:ascii="Arial" w:hAnsi="Arial" w:cs="Arial"/>
          <w:sz w:val="22"/>
          <w:szCs w:val="22"/>
        </w:rPr>
        <w:t>mehanizm</w:t>
      </w:r>
      <w:r w:rsidR="00665E62" w:rsidRPr="002A7B03">
        <w:rPr>
          <w:rFonts w:ascii="Arial" w:hAnsi="Arial" w:cs="Arial"/>
          <w:sz w:val="22"/>
          <w:szCs w:val="22"/>
        </w:rPr>
        <w:t>e</w:t>
      </w:r>
      <w:r w:rsidRPr="002A7B03">
        <w:rPr>
          <w:rFonts w:ascii="Arial" w:hAnsi="Arial" w:cs="Arial"/>
          <w:sz w:val="22"/>
          <w:szCs w:val="22"/>
        </w:rPr>
        <w:t xml:space="preserve"> u pogledu </w:t>
      </w:r>
      <w:r w:rsidR="001627FC" w:rsidRPr="002A7B03">
        <w:rPr>
          <w:rFonts w:ascii="Arial" w:hAnsi="Arial" w:cs="Arial"/>
          <w:sz w:val="22"/>
          <w:szCs w:val="22"/>
        </w:rPr>
        <w:t xml:space="preserve">ovlaštenja </w:t>
      </w:r>
      <w:r w:rsidRPr="002A7B03">
        <w:rPr>
          <w:rFonts w:ascii="Arial" w:hAnsi="Arial" w:cs="Arial"/>
          <w:sz w:val="22"/>
          <w:szCs w:val="22"/>
        </w:rPr>
        <w:t xml:space="preserve">i odgovornosti između </w:t>
      </w:r>
      <w:r w:rsidR="000C4BBE" w:rsidRPr="002A7B03">
        <w:rPr>
          <w:rFonts w:ascii="Arial" w:hAnsi="Arial" w:cs="Arial"/>
          <w:sz w:val="22"/>
          <w:szCs w:val="22"/>
        </w:rPr>
        <w:t xml:space="preserve">organizacija </w:t>
      </w:r>
      <w:r w:rsidRPr="002A7B03">
        <w:rPr>
          <w:rFonts w:ascii="Arial" w:hAnsi="Arial" w:cs="Arial"/>
          <w:sz w:val="22"/>
          <w:szCs w:val="22"/>
        </w:rPr>
        <w:t xml:space="preserve">na istom ili različitim nivoima </w:t>
      </w:r>
      <w:r w:rsidR="000C4BBE" w:rsidRPr="002A7B03">
        <w:rPr>
          <w:rFonts w:ascii="Arial" w:hAnsi="Arial" w:cs="Arial"/>
          <w:sz w:val="22"/>
          <w:szCs w:val="22"/>
        </w:rPr>
        <w:t>u cilju boljeg</w:t>
      </w:r>
      <w:r w:rsidRPr="002A7B03">
        <w:rPr>
          <w:rFonts w:ascii="Arial" w:hAnsi="Arial" w:cs="Arial"/>
          <w:sz w:val="22"/>
          <w:szCs w:val="22"/>
        </w:rPr>
        <w:t xml:space="preserve"> upravljanja sredst</w:t>
      </w:r>
      <w:r w:rsidR="00827767">
        <w:rPr>
          <w:rFonts w:ascii="Arial" w:hAnsi="Arial" w:cs="Arial"/>
          <w:sz w:val="22"/>
          <w:szCs w:val="22"/>
        </w:rPr>
        <w:t xml:space="preserve">vima i ostvarivanja rezultata. </w:t>
      </w:r>
    </w:p>
    <w:p w14:paraId="1E315FB7" w14:textId="77777777" w:rsidR="000576F1" w:rsidRPr="002A7B03" w:rsidRDefault="000576F1" w:rsidP="00A9258B">
      <w:pPr>
        <w:pStyle w:val="CommentText"/>
        <w:jc w:val="both"/>
        <w:rPr>
          <w:rFonts w:ascii="Arial" w:hAnsi="Arial" w:cs="Arial"/>
          <w:sz w:val="24"/>
          <w:szCs w:val="24"/>
        </w:rPr>
      </w:pPr>
    </w:p>
    <w:p w14:paraId="2C68A43F" w14:textId="6C01BD19" w:rsidR="009338BA" w:rsidRPr="002A7B03" w:rsidRDefault="001F5E52" w:rsidP="0091102A">
      <w:pPr>
        <w:pStyle w:val="Heading2"/>
        <w:ind w:left="567" w:hanging="567"/>
        <w:rPr>
          <w:rFonts w:ascii="Arial" w:hAnsi="Arial" w:cs="Arial"/>
        </w:rPr>
      </w:pPr>
      <w:bookmarkStart w:id="31" w:name="_Toc68086522"/>
      <w:r w:rsidRPr="002A7B03">
        <w:rPr>
          <w:rFonts w:ascii="Arial" w:hAnsi="Arial" w:cs="Arial"/>
        </w:rPr>
        <w:t xml:space="preserve">3.5 </w:t>
      </w:r>
      <w:r w:rsidR="0091102A" w:rsidRPr="002A7B03">
        <w:rPr>
          <w:rFonts w:ascii="Arial" w:hAnsi="Arial" w:cs="Arial"/>
        </w:rPr>
        <w:tab/>
      </w:r>
      <w:r w:rsidR="000E545F" w:rsidRPr="002A7B03">
        <w:rPr>
          <w:rFonts w:ascii="Arial" w:hAnsi="Arial" w:cs="Arial"/>
        </w:rPr>
        <w:t>Prijavljivanje i postupanje po nepravilnostima – budžetska inspekcija</w:t>
      </w:r>
      <w:bookmarkEnd w:id="31"/>
    </w:p>
    <w:p w14:paraId="4571BE35" w14:textId="77777777" w:rsidR="001F5E52" w:rsidRPr="002A7B03" w:rsidRDefault="001F5E52" w:rsidP="001F5E52">
      <w:pPr>
        <w:spacing w:after="0"/>
        <w:jc w:val="both"/>
        <w:rPr>
          <w:rFonts w:ascii="Arial" w:hAnsi="Arial" w:cs="Arial"/>
          <w:sz w:val="24"/>
          <w:szCs w:val="24"/>
        </w:rPr>
      </w:pPr>
    </w:p>
    <w:p w14:paraId="5B55ED3B" w14:textId="17BC204E" w:rsidR="00576A89" w:rsidRPr="002A7B03" w:rsidRDefault="00A9486D" w:rsidP="001B4742">
      <w:pPr>
        <w:ind w:right="-279"/>
        <w:jc w:val="both"/>
        <w:rPr>
          <w:rFonts w:ascii="Arial" w:hAnsi="Arial" w:cs="Arial"/>
        </w:rPr>
      </w:pPr>
      <w:r w:rsidRPr="002A7B03">
        <w:rPr>
          <w:rFonts w:ascii="Arial" w:hAnsi="Arial" w:cs="Arial"/>
        </w:rPr>
        <w:t>Zakon o budžetima u FB</w:t>
      </w:r>
      <w:r w:rsidR="00827767">
        <w:rPr>
          <w:rFonts w:ascii="Arial" w:hAnsi="Arial" w:cs="Arial"/>
        </w:rPr>
        <w:t>i</w:t>
      </w:r>
      <w:r w:rsidRPr="002A7B03">
        <w:rPr>
          <w:rFonts w:ascii="Arial" w:hAnsi="Arial" w:cs="Arial"/>
        </w:rPr>
        <w:t>H</w:t>
      </w:r>
      <w:r w:rsidRPr="002A7B03">
        <w:rPr>
          <w:rStyle w:val="FootnoteReference"/>
          <w:rFonts w:ascii="Arial" w:hAnsi="Arial" w:cs="Arial"/>
        </w:rPr>
        <w:footnoteReference w:id="37"/>
      </w:r>
      <w:r w:rsidRPr="002A7B03">
        <w:rPr>
          <w:rFonts w:ascii="Arial" w:hAnsi="Arial" w:cs="Arial"/>
        </w:rPr>
        <w:t xml:space="preserve"> daje osnovu za uspostavu i </w:t>
      </w:r>
      <w:r w:rsidR="002A7B03" w:rsidRPr="002A7B03">
        <w:rPr>
          <w:rFonts w:ascii="Arial" w:hAnsi="Arial" w:cs="Arial"/>
        </w:rPr>
        <w:t>funkcioniranje</w:t>
      </w:r>
      <w:r w:rsidRPr="002A7B03">
        <w:rPr>
          <w:rFonts w:ascii="Arial" w:hAnsi="Arial" w:cs="Arial"/>
        </w:rPr>
        <w:t xml:space="preserve"> budžetskog nadzora u FMF i u kantonalnim MF, a Uredba o budžetskom nadzoru u F</w:t>
      </w:r>
      <w:r w:rsidR="006656C9" w:rsidRPr="002A7B03">
        <w:rPr>
          <w:rFonts w:ascii="Arial" w:hAnsi="Arial" w:cs="Arial"/>
        </w:rPr>
        <w:t xml:space="preserve">ederaciji </w:t>
      </w:r>
      <w:r w:rsidRPr="002A7B03">
        <w:rPr>
          <w:rFonts w:ascii="Arial" w:hAnsi="Arial" w:cs="Arial"/>
        </w:rPr>
        <w:t>B</w:t>
      </w:r>
      <w:r w:rsidR="006656C9" w:rsidRPr="002A7B03">
        <w:rPr>
          <w:rFonts w:ascii="Arial" w:hAnsi="Arial" w:cs="Arial"/>
        </w:rPr>
        <w:t xml:space="preserve">osne i </w:t>
      </w:r>
      <w:r w:rsidRPr="002A7B03">
        <w:rPr>
          <w:rFonts w:ascii="Arial" w:hAnsi="Arial" w:cs="Arial"/>
        </w:rPr>
        <w:t>H</w:t>
      </w:r>
      <w:r w:rsidR="006656C9" w:rsidRPr="002A7B03">
        <w:rPr>
          <w:rFonts w:ascii="Arial" w:hAnsi="Arial" w:cs="Arial"/>
        </w:rPr>
        <w:t>ercegovine,</w:t>
      </w:r>
      <w:r w:rsidRPr="002A7B03">
        <w:rPr>
          <w:rStyle w:val="FootnoteReference"/>
          <w:rFonts w:ascii="Arial" w:hAnsi="Arial" w:cs="Arial"/>
        </w:rPr>
        <w:footnoteReference w:id="38"/>
      </w:r>
      <w:r w:rsidRPr="002A7B03">
        <w:rPr>
          <w:rFonts w:ascii="Arial" w:hAnsi="Arial" w:cs="Arial"/>
        </w:rPr>
        <w:t xml:space="preserve"> usvojena 2014.</w:t>
      </w:r>
      <w:r w:rsidR="006656C9" w:rsidRPr="002A7B03">
        <w:rPr>
          <w:rFonts w:ascii="Arial" w:hAnsi="Arial" w:cs="Arial"/>
        </w:rPr>
        <w:t xml:space="preserve"> godine,</w:t>
      </w:r>
      <w:r w:rsidRPr="002A7B03">
        <w:rPr>
          <w:rFonts w:ascii="Arial" w:hAnsi="Arial" w:cs="Arial"/>
        </w:rPr>
        <w:t xml:space="preserve"> detaljnije uređuje ciljeve i obim budžetskog nadzora, način provođenja, te rad i ovlaštenja budžetskih inspektora.</w:t>
      </w:r>
    </w:p>
    <w:p w14:paraId="0A7ADC69" w14:textId="273009BC" w:rsidR="002F380D" w:rsidRPr="002A7B03" w:rsidRDefault="00A9486D" w:rsidP="001B4742">
      <w:pPr>
        <w:ind w:right="-279"/>
        <w:jc w:val="both"/>
        <w:rPr>
          <w:rFonts w:ascii="Arial" w:hAnsi="Arial" w:cs="Arial"/>
        </w:rPr>
      </w:pPr>
      <w:r w:rsidRPr="002A7B03">
        <w:rPr>
          <w:rFonts w:ascii="Arial" w:hAnsi="Arial" w:cs="Arial"/>
        </w:rPr>
        <w:t>Budžetski nadzor podrazumijeva provođenje inspekcijskih kontrola zakonitosti, pravovremenosti i namjenskog korištenja budžetskih sredstava i to budžeta FB</w:t>
      </w:r>
      <w:r w:rsidR="00827767">
        <w:rPr>
          <w:rFonts w:ascii="Arial" w:hAnsi="Arial" w:cs="Arial"/>
        </w:rPr>
        <w:t>i</w:t>
      </w:r>
      <w:r w:rsidRPr="002A7B03">
        <w:rPr>
          <w:rFonts w:ascii="Arial" w:hAnsi="Arial" w:cs="Arial"/>
        </w:rPr>
        <w:t xml:space="preserve">H, kantona, gradova, općina i vanbudžetskih fondova, a obavlja se po nalogu </w:t>
      </w:r>
      <w:r w:rsidR="006656C9" w:rsidRPr="002A7B03">
        <w:rPr>
          <w:rFonts w:ascii="Arial" w:hAnsi="Arial" w:cs="Arial"/>
        </w:rPr>
        <w:t>f</w:t>
      </w:r>
      <w:r w:rsidRPr="002A7B03">
        <w:rPr>
          <w:rFonts w:ascii="Arial" w:hAnsi="Arial" w:cs="Arial"/>
        </w:rPr>
        <w:t>ederalnog ministra finan</w:t>
      </w:r>
      <w:r w:rsidR="006656C9" w:rsidRPr="002A7B03">
        <w:rPr>
          <w:rFonts w:ascii="Arial" w:hAnsi="Arial" w:cs="Arial"/>
        </w:rPr>
        <w:t>s</w:t>
      </w:r>
      <w:r w:rsidRPr="002A7B03">
        <w:rPr>
          <w:rFonts w:ascii="Arial" w:hAnsi="Arial" w:cs="Arial"/>
        </w:rPr>
        <w:t xml:space="preserve">ija ili kantonalnog ministra financija, </w:t>
      </w:r>
      <w:r w:rsidR="006656C9" w:rsidRPr="002A7B03">
        <w:rPr>
          <w:rFonts w:ascii="Arial" w:hAnsi="Arial" w:cs="Arial"/>
        </w:rPr>
        <w:t>kao i</w:t>
      </w:r>
      <w:r w:rsidRPr="002A7B03">
        <w:rPr>
          <w:rFonts w:ascii="Arial" w:hAnsi="Arial" w:cs="Arial"/>
        </w:rPr>
        <w:t xml:space="preserve"> po zahtjevima građana ili ovlaštenih lica budžetskih korisnika. </w:t>
      </w:r>
    </w:p>
    <w:p w14:paraId="266651CE" w14:textId="06679FC3" w:rsidR="002F380D" w:rsidRPr="002A7B03" w:rsidRDefault="00A9486D" w:rsidP="001B4742">
      <w:pPr>
        <w:ind w:right="-279"/>
        <w:jc w:val="both"/>
        <w:rPr>
          <w:rFonts w:ascii="Arial" w:hAnsi="Arial" w:cs="Arial"/>
        </w:rPr>
      </w:pPr>
      <w:r w:rsidRPr="002A7B03">
        <w:rPr>
          <w:rFonts w:ascii="Arial" w:hAnsi="Arial" w:cs="Arial"/>
        </w:rPr>
        <w:t>Ako se budžetskim nadzorom utvrdi postojanje nezakonitosti ili nepravilnosti, budžetskim korisnicima nalažu se mjere i rokovi za njihovo otklanjanje, a ako ne postupe u skladu s time, rješenjem im se može naložiti i zabrana raspolaganja dodijeljenim budžetskim sredstvima dok se utvrđene nepravilnosti ne otklone</w:t>
      </w:r>
      <w:r w:rsidR="001627FC" w:rsidRPr="002A7B03">
        <w:rPr>
          <w:rFonts w:ascii="Arial" w:hAnsi="Arial" w:cs="Arial"/>
        </w:rPr>
        <w:t>,</w:t>
      </w:r>
      <w:r w:rsidRPr="002A7B03">
        <w:rPr>
          <w:rFonts w:ascii="Arial" w:hAnsi="Arial" w:cs="Arial"/>
        </w:rPr>
        <w:t xml:space="preserve"> zatim povrat sredstava u budžet ukoliko se utvrdi korištenje sredstava suprotno zakonu, te druge mjere za koje je budžetski inspektor ovlašten zakonom ili drugim propisom.  </w:t>
      </w:r>
    </w:p>
    <w:p w14:paraId="3E5D2560" w14:textId="5DE36806" w:rsidR="002F380D" w:rsidRPr="002A7B03" w:rsidRDefault="00A9486D" w:rsidP="001B4742">
      <w:pPr>
        <w:ind w:right="-279"/>
        <w:jc w:val="both"/>
        <w:rPr>
          <w:rFonts w:ascii="Arial" w:hAnsi="Arial" w:cs="Arial"/>
        </w:rPr>
      </w:pPr>
      <w:r w:rsidRPr="002A7B03">
        <w:rPr>
          <w:rFonts w:ascii="Arial" w:hAnsi="Arial" w:cs="Arial"/>
        </w:rPr>
        <w:t xml:space="preserve">U slučaju da se u postupku budžetskog nadzora utvrdi postojanje </w:t>
      </w:r>
      <w:r w:rsidR="00B34AA4" w:rsidRPr="002A7B03">
        <w:rPr>
          <w:rFonts w:ascii="Arial" w:hAnsi="Arial" w:cs="Arial"/>
        </w:rPr>
        <w:t xml:space="preserve">nezakonitih </w:t>
      </w:r>
      <w:r w:rsidRPr="002A7B03">
        <w:rPr>
          <w:rFonts w:ascii="Arial" w:hAnsi="Arial" w:cs="Arial"/>
        </w:rPr>
        <w:t xml:space="preserve">radnji rukovodioca i drugih ovlaštenih zaposlenika kontrolisanog budžetskog korisnika, protiv navedenih lica u skladu sa zakonom i drugim propisima, budžetski inspektori dužni su podnijeti prijavu o počinjenom krivičnom djelu nadležnom tužilaštvu, odnosno podnijeti prekršajnu prijavu nadležnom sudu ili druge mjere za koje su ovlašteni zakonom ili drugim propisom. </w:t>
      </w:r>
    </w:p>
    <w:p w14:paraId="166FB00A" w14:textId="5ED2CB50" w:rsidR="00576A89" w:rsidRPr="002A7B03" w:rsidRDefault="00A9486D" w:rsidP="001B4742">
      <w:pPr>
        <w:ind w:right="-279"/>
        <w:jc w:val="both"/>
        <w:rPr>
          <w:rFonts w:ascii="Arial" w:hAnsi="Arial" w:cs="Arial"/>
        </w:rPr>
      </w:pPr>
      <w:r w:rsidRPr="002A7B03">
        <w:rPr>
          <w:rFonts w:ascii="Arial" w:hAnsi="Arial" w:cs="Arial"/>
        </w:rPr>
        <w:t xml:space="preserve">Budžetski nadzor uspostavljen je i djeluje u FMF od </w:t>
      </w:r>
      <w:r w:rsidR="009B2E7B" w:rsidRPr="002A7B03">
        <w:rPr>
          <w:rFonts w:ascii="Arial" w:hAnsi="Arial" w:cs="Arial"/>
        </w:rPr>
        <w:t>2018</w:t>
      </w:r>
      <w:r w:rsidRPr="002A7B03">
        <w:rPr>
          <w:rFonts w:ascii="Arial" w:hAnsi="Arial" w:cs="Arial"/>
        </w:rPr>
        <w:t xml:space="preserve">. </w:t>
      </w:r>
      <w:r w:rsidR="00D260D8" w:rsidRPr="002A7B03">
        <w:rPr>
          <w:rFonts w:ascii="Arial" w:hAnsi="Arial" w:cs="Arial"/>
        </w:rPr>
        <w:t xml:space="preserve">godine </w:t>
      </w:r>
      <w:r w:rsidRPr="002A7B03">
        <w:rPr>
          <w:rFonts w:ascii="Arial" w:hAnsi="Arial" w:cs="Arial"/>
        </w:rPr>
        <w:t>i nadležan je za nadzor sredst</w:t>
      </w:r>
      <w:r w:rsidR="001568D5" w:rsidRPr="002A7B03">
        <w:rPr>
          <w:rFonts w:ascii="Arial" w:hAnsi="Arial" w:cs="Arial"/>
        </w:rPr>
        <w:t>a</w:t>
      </w:r>
      <w:r w:rsidRPr="002A7B03">
        <w:rPr>
          <w:rFonts w:ascii="Arial" w:hAnsi="Arial" w:cs="Arial"/>
        </w:rPr>
        <w:t>va budžeta FB</w:t>
      </w:r>
      <w:r w:rsidR="002F6EA6">
        <w:rPr>
          <w:rFonts w:ascii="Arial" w:hAnsi="Arial" w:cs="Arial"/>
        </w:rPr>
        <w:t>i</w:t>
      </w:r>
      <w:r w:rsidRPr="002A7B03">
        <w:rPr>
          <w:rFonts w:ascii="Arial" w:hAnsi="Arial" w:cs="Arial"/>
        </w:rPr>
        <w:t>H i federalnih vanbudžetskih fondova. Budžetski nadzor kantonalnih ministarstava finan</w:t>
      </w:r>
      <w:r w:rsidR="001568D5" w:rsidRPr="002A7B03">
        <w:rPr>
          <w:rFonts w:ascii="Arial" w:hAnsi="Arial" w:cs="Arial"/>
        </w:rPr>
        <w:t>s</w:t>
      </w:r>
      <w:r w:rsidRPr="002A7B03">
        <w:rPr>
          <w:rFonts w:ascii="Arial" w:hAnsi="Arial" w:cs="Arial"/>
        </w:rPr>
        <w:t>ija nadležan je za nadzor nad sredstvima budžeta kantona, kantonalnih vanbudžetskih fondova, te gradova i općina koji se nalaze na teritorij</w:t>
      </w:r>
      <w:r w:rsidR="00827767">
        <w:rPr>
          <w:rFonts w:ascii="Arial" w:hAnsi="Arial" w:cs="Arial"/>
        </w:rPr>
        <w:t>i</w:t>
      </w:r>
      <w:r w:rsidRPr="002A7B03">
        <w:rPr>
          <w:rFonts w:ascii="Arial" w:hAnsi="Arial" w:cs="Arial"/>
        </w:rPr>
        <w:t xml:space="preserve"> kantona</w:t>
      </w:r>
      <w:r w:rsidRPr="002A7B03">
        <w:rPr>
          <w:rStyle w:val="FootnoteReference"/>
          <w:rFonts w:ascii="Arial" w:hAnsi="Arial" w:cs="Arial"/>
        </w:rPr>
        <w:footnoteReference w:id="39"/>
      </w:r>
      <w:r w:rsidRPr="002A7B03">
        <w:rPr>
          <w:rFonts w:ascii="Arial" w:hAnsi="Arial" w:cs="Arial"/>
        </w:rPr>
        <w:t xml:space="preserve">.   </w:t>
      </w:r>
    </w:p>
    <w:p w14:paraId="55C13324" w14:textId="297A6B5B" w:rsidR="00576A89" w:rsidRPr="002A7B03" w:rsidRDefault="006656C9" w:rsidP="001B4742">
      <w:pPr>
        <w:ind w:right="-279"/>
        <w:jc w:val="both"/>
        <w:rPr>
          <w:rFonts w:ascii="Arial" w:hAnsi="Arial" w:cs="Arial"/>
        </w:rPr>
      </w:pPr>
      <w:r w:rsidRPr="002A7B03">
        <w:rPr>
          <w:rFonts w:ascii="Arial" w:hAnsi="Arial" w:cs="Arial"/>
        </w:rPr>
        <w:t>Značaj uspostavljenog budžetskog nadzora ogleda se u dosadašnjim rezultatima. Naime, r</w:t>
      </w:r>
      <w:r w:rsidR="00A9486D" w:rsidRPr="002A7B03">
        <w:rPr>
          <w:rFonts w:ascii="Arial" w:hAnsi="Arial" w:cs="Arial"/>
        </w:rPr>
        <w:t>ezultat obavljenih budžetskih nadzora u posljednje dvije godine</w:t>
      </w:r>
      <w:r w:rsidR="00827767">
        <w:rPr>
          <w:rFonts w:ascii="Arial" w:hAnsi="Arial" w:cs="Arial"/>
        </w:rPr>
        <w:t>,</w:t>
      </w:r>
      <w:r w:rsidR="00A9486D" w:rsidRPr="002A7B03">
        <w:rPr>
          <w:rFonts w:ascii="Arial" w:hAnsi="Arial" w:cs="Arial"/>
        </w:rPr>
        <w:t xml:space="preserve"> od kada ova funkcija djeluje</w:t>
      </w:r>
      <w:r w:rsidR="00827767">
        <w:rPr>
          <w:rFonts w:ascii="Arial" w:hAnsi="Arial" w:cs="Arial"/>
        </w:rPr>
        <w:t>,</w:t>
      </w:r>
      <w:r w:rsidR="00A9486D" w:rsidRPr="002A7B03">
        <w:rPr>
          <w:rFonts w:ascii="Arial" w:hAnsi="Arial" w:cs="Arial"/>
        </w:rPr>
        <w:t xml:space="preserve"> je</w:t>
      </w:r>
      <w:r w:rsidR="009B2E7B" w:rsidRPr="002A7B03">
        <w:rPr>
          <w:rFonts w:ascii="Arial" w:hAnsi="Arial" w:cs="Arial"/>
        </w:rPr>
        <w:t xml:space="preserve"> 34 budžetska nadzora sa 128 utvrđenih nezakonitosti/nepravilnosti, te shodno tome, naloženim mjerama za otklanjanje tih nezakonitosti/nepravilnosti uz pokretanje određenih postupaka pred nadležnim pravosudnim organima.</w:t>
      </w:r>
    </w:p>
    <w:p w14:paraId="6FD3DF2A" w14:textId="6B1B7D46" w:rsidR="00576A89" w:rsidRPr="002A7B03" w:rsidRDefault="00A9486D" w:rsidP="001B4742">
      <w:pPr>
        <w:ind w:right="-279"/>
        <w:jc w:val="both"/>
        <w:rPr>
          <w:rFonts w:ascii="Arial" w:hAnsi="Arial" w:cs="Arial"/>
        </w:rPr>
      </w:pPr>
      <w:r w:rsidRPr="002A7B03">
        <w:rPr>
          <w:rFonts w:ascii="Arial" w:hAnsi="Arial" w:cs="Arial"/>
        </w:rPr>
        <w:t>Funkcional</w:t>
      </w:r>
      <w:r w:rsidR="001568D5" w:rsidRPr="002A7B03">
        <w:rPr>
          <w:rFonts w:ascii="Arial" w:hAnsi="Arial" w:cs="Arial"/>
        </w:rPr>
        <w:t>a</w:t>
      </w:r>
      <w:r w:rsidRPr="002A7B03">
        <w:rPr>
          <w:rFonts w:ascii="Arial" w:hAnsi="Arial" w:cs="Arial"/>
        </w:rPr>
        <w:t>n budžetsk</w:t>
      </w:r>
      <w:r w:rsidR="001568D5" w:rsidRPr="002A7B03">
        <w:rPr>
          <w:rFonts w:ascii="Arial" w:hAnsi="Arial" w:cs="Arial"/>
        </w:rPr>
        <w:t xml:space="preserve">i nadzor </w:t>
      </w:r>
      <w:r w:rsidRPr="002A7B03">
        <w:rPr>
          <w:rFonts w:ascii="Arial" w:hAnsi="Arial" w:cs="Arial"/>
        </w:rPr>
        <w:t>važan je elemenat u sistemu upravljanja nepravilnostima, međutim važno je jasno razlikovati nje</w:t>
      </w:r>
      <w:r w:rsidR="001D0107" w:rsidRPr="002A7B03">
        <w:rPr>
          <w:rFonts w:ascii="Arial" w:hAnsi="Arial" w:cs="Arial"/>
        </w:rPr>
        <w:t xml:space="preserve">govu </w:t>
      </w:r>
      <w:r w:rsidRPr="002A7B03">
        <w:rPr>
          <w:rFonts w:ascii="Arial" w:hAnsi="Arial" w:cs="Arial"/>
        </w:rPr>
        <w:t xml:space="preserve">ulogu i funkciju u odnosu na interne kontrole i internu reviziju, kao i činjenicu da niti jedna od ovih funkcija ne zamjenjuje niti isključuje jedna drugu. </w:t>
      </w:r>
    </w:p>
    <w:p w14:paraId="2E254E76" w14:textId="51AB74C7" w:rsidR="00576A89" w:rsidRPr="002A7B03" w:rsidRDefault="00A9486D" w:rsidP="001B4742">
      <w:pPr>
        <w:ind w:right="-279"/>
        <w:jc w:val="both"/>
        <w:rPr>
          <w:rFonts w:ascii="Arial" w:hAnsi="Arial" w:cs="Arial"/>
        </w:rPr>
      </w:pPr>
      <w:r w:rsidRPr="002A7B03">
        <w:rPr>
          <w:rFonts w:ascii="Arial" w:hAnsi="Arial" w:cs="Arial"/>
        </w:rPr>
        <w:t xml:space="preserve">Interne kontrole i interna revizija prvenstveno </w:t>
      </w:r>
      <w:r w:rsidR="001D0107" w:rsidRPr="002A7B03">
        <w:rPr>
          <w:rFonts w:ascii="Arial" w:hAnsi="Arial" w:cs="Arial"/>
        </w:rPr>
        <w:t xml:space="preserve">imaju preventivnu </w:t>
      </w:r>
      <w:r w:rsidRPr="002A7B03">
        <w:rPr>
          <w:rFonts w:ascii="Arial" w:hAnsi="Arial" w:cs="Arial"/>
        </w:rPr>
        <w:t>funkcij</w:t>
      </w:r>
      <w:r w:rsidR="001D0107" w:rsidRPr="002A7B03">
        <w:rPr>
          <w:rFonts w:ascii="Arial" w:hAnsi="Arial" w:cs="Arial"/>
        </w:rPr>
        <w:t>u</w:t>
      </w:r>
      <w:r w:rsidRPr="002A7B03">
        <w:rPr>
          <w:rFonts w:ascii="Arial" w:hAnsi="Arial" w:cs="Arial"/>
        </w:rPr>
        <w:t xml:space="preserve"> u smislu spr</w:t>
      </w:r>
      <w:r w:rsidR="006A594A" w:rsidRPr="002A7B03">
        <w:rPr>
          <w:rFonts w:ascii="Arial" w:hAnsi="Arial" w:cs="Arial"/>
        </w:rPr>
        <w:t>j</w:t>
      </w:r>
      <w:r w:rsidRPr="002A7B03">
        <w:rPr>
          <w:rFonts w:ascii="Arial" w:hAnsi="Arial" w:cs="Arial"/>
        </w:rPr>
        <w:t xml:space="preserve">ečavanja nepravilnosti u poslovanju. Kontrole jesu i ostaju u nadležnosti rukovodilaca koji su odgovorni za njihovu uspostavu, razvoj i </w:t>
      </w:r>
      <w:r w:rsidR="002A7B03" w:rsidRPr="002A7B03">
        <w:rPr>
          <w:rFonts w:ascii="Arial" w:hAnsi="Arial" w:cs="Arial"/>
        </w:rPr>
        <w:t>funkcioniranje</w:t>
      </w:r>
      <w:r w:rsidRPr="002A7B03">
        <w:rPr>
          <w:rFonts w:ascii="Arial" w:hAnsi="Arial" w:cs="Arial"/>
        </w:rPr>
        <w:t xml:space="preserve"> u svrhu upravljanja rizicima i povećanja vjerovatnoće da će se ostvariti poslovni ciljevi, a upravljanje budžetskim sredstvima provesti u skladu sa zakonima, ekonomično, efikasno i efektivno.</w:t>
      </w:r>
    </w:p>
    <w:p w14:paraId="683FD69D" w14:textId="358E87E0" w:rsidR="00576A89" w:rsidRPr="002A7B03" w:rsidRDefault="00A9486D" w:rsidP="001B4742">
      <w:pPr>
        <w:ind w:right="-279"/>
        <w:jc w:val="both"/>
        <w:rPr>
          <w:rFonts w:ascii="Arial" w:hAnsi="Arial" w:cs="Arial"/>
        </w:rPr>
      </w:pPr>
      <w:r w:rsidRPr="002A7B03">
        <w:rPr>
          <w:rFonts w:ascii="Arial" w:hAnsi="Arial" w:cs="Arial"/>
        </w:rPr>
        <w:t>Uloga interne revizije je da na osnovu procjene rizika, odredi područja u okviru kojih će procijeniti prikladnost, primjenu i djelotvornost sistema internih kontrola i dati preporuke rukovodstvu za njihovo unapređenje s ciljem da se nepravilnosti i propusti ne događaju, odnosno da se njihova pojava svede na minimum</w:t>
      </w:r>
      <w:r w:rsidR="00DD7C32" w:rsidRPr="002A7B03">
        <w:rPr>
          <w:rFonts w:ascii="Arial" w:hAnsi="Arial" w:cs="Arial"/>
        </w:rPr>
        <w:t>, ili da svojim savjetodavnim angažmanima doda vrijednost organizaciji.</w:t>
      </w:r>
    </w:p>
    <w:p w14:paraId="74192564" w14:textId="6A35EFCE" w:rsidR="00576A89" w:rsidRPr="002A7B03" w:rsidRDefault="00877833" w:rsidP="001B4742">
      <w:pPr>
        <w:ind w:right="-279"/>
        <w:jc w:val="both"/>
        <w:rPr>
          <w:rFonts w:ascii="Arial" w:hAnsi="Arial" w:cs="Arial"/>
        </w:rPr>
      </w:pPr>
      <w:r w:rsidRPr="002A7B03">
        <w:rPr>
          <w:rFonts w:ascii="Arial" w:hAnsi="Arial" w:cs="Arial"/>
        </w:rPr>
        <w:t>S druge strane, i</w:t>
      </w:r>
      <w:r w:rsidR="00A9486D" w:rsidRPr="002A7B03">
        <w:rPr>
          <w:rFonts w:ascii="Arial" w:hAnsi="Arial" w:cs="Arial"/>
        </w:rPr>
        <w:t>nspekcija</w:t>
      </w:r>
      <w:r w:rsidRPr="002A7B03">
        <w:rPr>
          <w:rFonts w:ascii="Arial" w:hAnsi="Arial" w:cs="Arial"/>
        </w:rPr>
        <w:t>, odnosno nadzor</w:t>
      </w:r>
      <w:r w:rsidR="00A9486D" w:rsidRPr="002A7B03">
        <w:rPr>
          <w:rFonts w:ascii="Arial" w:hAnsi="Arial" w:cs="Arial"/>
        </w:rPr>
        <w:t xml:space="preserve"> predstavlja naknadne ex-post aktivnosti koje se obavljaju na osnovu prijava, zahtjeva ili pritužbi</w:t>
      </w:r>
      <w:r w:rsidR="009B2E7B" w:rsidRPr="002A7B03">
        <w:rPr>
          <w:rFonts w:ascii="Arial" w:hAnsi="Arial" w:cs="Arial"/>
        </w:rPr>
        <w:t>, ili na drugi način saznanja o eventualnoj nezakonitosti/nepravilnosti</w:t>
      </w:r>
      <w:r w:rsidR="00A9486D" w:rsidRPr="002A7B03">
        <w:rPr>
          <w:rFonts w:ascii="Arial" w:hAnsi="Arial" w:cs="Arial"/>
        </w:rPr>
        <w:t xml:space="preserve"> u cilju utvrđivanja konkretne povrede propisa i nalaganje mjera koje mogu imati za krajnju posljedicu podnošenje prijava nadležnom tužilaštvu u slučaju počinjenih krivičnih djela, odnosno nadležnom sudu u slučaju počinjenih prekršajnih djela. </w:t>
      </w:r>
    </w:p>
    <w:p w14:paraId="6C67274F" w14:textId="54413412" w:rsidR="00877833" w:rsidRPr="002A7B03" w:rsidRDefault="00E43361" w:rsidP="001B4742">
      <w:pPr>
        <w:ind w:right="-279"/>
        <w:jc w:val="both"/>
        <w:rPr>
          <w:rFonts w:ascii="Arial" w:hAnsi="Arial" w:cs="Arial"/>
        </w:rPr>
      </w:pPr>
      <w:r w:rsidRPr="002A7B03">
        <w:rPr>
          <w:rFonts w:ascii="Arial" w:hAnsi="Arial" w:cs="Arial"/>
        </w:rPr>
        <w:t>Dakle, interne kontrole (</w:t>
      </w:r>
      <w:r w:rsidR="006A594A" w:rsidRPr="002A7B03">
        <w:rPr>
          <w:rFonts w:ascii="Arial" w:hAnsi="Arial" w:cs="Arial"/>
        </w:rPr>
        <w:t xml:space="preserve">odnosno </w:t>
      </w:r>
      <w:r w:rsidRPr="002A7B03">
        <w:rPr>
          <w:rFonts w:ascii="Arial" w:hAnsi="Arial" w:cs="Arial"/>
        </w:rPr>
        <w:t xml:space="preserve">FUK) i interna revizija </w:t>
      </w:r>
      <w:r w:rsidR="00F637B1" w:rsidRPr="002A7B03">
        <w:rPr>
          <w:rFonts w:ascii="Arial" w:hAnsi="Arial" w:cs="Arial"/>
        </w:rPr>
        <w:t>kao interni alati rukovodstva imaju zadatak da poboljšaju upravljanje rizicima od nepravilnosti i prevara, a ukoliko se unatoč tim alatima nepravilnosti i prevare ipak dogode, budžetski nadzor utvrđuje moguće kršenje propisa i izriče propisane sankcije.</w:t>
      </w:r>
    </w:p>
    <w:p w14:paraId="647767C2" w14:textId="77777777" w:rsidR="00877833" w:rsidRPr="002A7B03" w:rsidRDefault="00877833">
      <w:pPr>
        <w:rPr>
          <w:rFonts w:ascii="Arial" w:hAnsi="Arial" w:cs="Arial"/>
        </w:rPr>
      </w:pPr>
      <w:r w:rsidRPr="002A7B03">
        <w:rPr>
          <w:rFonts w:ascii="Arial" w:hAnsi="Arial" w:cs="Arial"/>
        </w:rPr>
        <w:br w:type="page"/>
      </w:r>
    </w:p>
    <w:p w14:paraId="4C5BF77C" w14:textId="5C6B4436" w:rsidR="005D3EDF" w:rsidRPr="002A7B03" w:rsidRDefault="00131DD8" w:rsidP="00724662">
      <w:pPr>
        <w:pStyle w:val="Heading1"/>
        <w:numPr>
          <w:ilvl w:val="0"/>
          <w:numId w:val="2"/>
        </w:numPr>
        <w:rPr>
          <w:rStyle w:val="Heading1Char"/>
          <w:rFonts w:ascii="Arial" w:hAnsi="Arial" w:cs="Arial"/>
          <w:sz w:val="28"/>
        </w:rPr>
      </w:pPr>
      <w:bookmarkStart w:id="32" w:name="_Toc68086523"/>
      <w:r w:rsidRPr="002A7B03">
        <w:rPr>
          <w:rStyle w:val="Heading1Char"/>
          <w:rFonts w:ascii="Arial" w:hAnsi="Arial" w:cs="Arial"/>
          <w:sz w:val="28"/>
        </w:rPr>
        <w:t>PIFC</w:t>
      </w:r>
      <w:r w:rsidR="005D3EDF" w:rsidRPr="002A7B03">
        <w:rPr>
          <w:rStyle w:val="Heading1Char"/>
          <w:rFonts w:ascii="Arial" w:hAnsi="Arial" w:cs="Arial"/>
          <w:sz w:val="28"/>
        </w:rPr>
        <w:t xml:space="preserve"> U </w:t>
      </w:r>
      <w:r w:rsidR="007C0383" w:rsidRPr="002A7B03">
        <w:rPr>
          <w:rStyle w:val="Heading1Char"/>
          <w:rFonts w:ascii="Arial" w:hAnsi="Arial" w:cs="Arial"/>
          <w:sz w:val="28"/>
        </w:rPr>
        <w:t xml:space="preserve">ORGANIZACIJAMA U JAVNOM SEKTORU U </w:t>
      </w:r>
      <w:r w:rsidR="005129CD" w:rsidRPr="002A7B03">
        <w:rPr>
          <w:rStyle w:val="Heading1Char"/>
          <w:rFonts w:ascii="Arial" w:hAnsi="Arial" w:cs="Arial"/>
          <w:sz w:val="28"/>
        </w:rPr>
        <w:t>F</w:t>
      </w:r>
      <w:r w:rsidR="00BB73A4" w:rsidRPr="002A7B03">
        <w:rPr>
          <w:rStyle w:val="Heading1Char"/>
          <w:rFonts w:ascii="Arial" w:hAnsi="Arial" w:cs="Arial"/>
          <w:sz w:val="28"/>
        </w:rPr>
        <w:t>BiH</w:t>
      </w:r>
      <w:r w:rsidR="00517C37" w:rsidRPr="002A7B03">
        <w:rPr>
          <w:rStyle w:val="Heading1Char"/>
          <w:rFonts w:ascii="Arial" w:hAnsi="Arial" w:cs="Arial"/>
          <w:sz w:val="28"/>
        </w:rPr>
        <w:t>: SADAŠNJE STANJE I MJERE RAZVOJA</w:t>
      </w:r>
      <w:bookmarkEnd w:id="32"/>
    </w:p>
    <w:p w14:paraId="7F323E90" w14:textId="77777777" w:rsidR="00BB73A4" w:rsidRPr="002A7B03" w:rsidRDefault="00BB73A4" w:rsidP="00BB73A4">
      <w:pPr>
        <w:spacing w:after="0"/>
        <w:jc w:val="both"/>
        <w:rPr>
          <w:rFonts w:ascii="Arial" w:hAnsi="Arial" w:cs="Arial"/>
          <w:sz w:val="24"/>
          <w:szCs w:val="24"/>
        </w:rPr>
      </w:pPr>
    </w:p>
    <w:p w14:paraId="45971771" w14:textId="0DD373A0" w:rsidR="00147557" w:rsidRPr="002A7B03" w:rsidRDefault="00147557" w:rsidP="00877833">
      <w:pPr>
        <w:spacing w:after="0"/>
        <w:ind w:right="-279"/>
        <w:jc w:val="both"/>
        <w:rPr>
          <w:rFonts w:ascii="Arial" w:hAnsi="Arial" w:cs="Arial"/>
        </w:rPr>
      </w:pPr>
      <w:r w:rsidRPr="002A7B03">
        <w:rPr>
          <w:rFonts w:ascii="Arial" w:hAnsi="Arial" w:cs="Arial"/>
        </w:rPr>
        <w:t xml:space="preserve">U nastavku ovog poglavlja je analiza </w:t>
      </w:r>
      <w:r w:rsidR="007437AB" w:rsidRPr="002A7B03">
        <w:rPr>
          <w:rFonts w:ascii="Arial" w:hAnsi="Arial" w:cs="Arial"/>
        </w:rPr>
        <w:t xml:space="preserve">postojećeg </w:t>
      </w:r>
      <w:r w:rsidRPr="002A7B03">
        <w:rPr>
          <w:rFonts w:ascii="Arial" w:hAnsi="Arial" w:cs="Arial"/>
        </w:rPr>
        <w:t>stanja razvoja finansijskog upravljanja i kontrole (FUK) i interne revizije u organizacijama javno</w:t>
      </w:r>
      <w:r w:rsidR="007437AB" w:rsidRPr="002A7B03">
        <w:rPr>
          <w:rFonts w:ascii="Arial" w:hAnsi="Arial" w:cs="Arial"/>
        </w:rPr>
        <w:t>g</w:t>
      </w:r>
      <w:r w:rsidRPr="002A7B03">
        <w:rPr>
          <w:rFonts w:ascii="Arial" w:hAnsi="Arial" w:cs="Arial"/>
        </w:rPr>
        <w:t xml:space="preserve"> sektor</w:t>
      </w:r>
      <w:r w:rsidR="007437AB" w:rsidRPr="002A7B03">
        <w:rPr>
          <w:rFonts w:ascii="Arial" w:hAnsi="Arial" w:cs="Arial"/>
        </w:rPr>
        <w:t>a</w:t>
      </w:r>
      <w:r w:rsidRPr="002A7B03">
        <w:rPr>
          <w:rFonts w:ascii="Arial" w:hAnsi="Arial" w:cs="Arial"/>
        </w:rPr>
        <w:t xml:space="preserve"> u FBiH koja služi kao temelj za određivanje strateških ciljeva i mjera razvoja</w:t>
      </w:r>
      <w:r w:rsidR="007437AB" w:rsidRPr="002A7B03">
        <w:rPr>
          <w:rFonts w:ascii="Arial" w:hAnsi="Arial" w:cs="Arial"/>
        </w:rPr>
        <w:t xml:space="preserve"> oblasti PIFC</w:t>
      </w:r>
      <w:r w:rsidRPr="002A7B03">
        <w:rPr>
          <w:rFonts w:ascii="Arial" w:hAnsi="Arial" w:cs="Arial"/>
        </w:rPr>
        <w:t xml:space="preserve">. </w:t>
      </w:r>
    </w:p>
    <w:p w14:paraId="506B3114" w14:textId="77777777" w:rsidR="00BB73A4" w:rsidRPr="002A7B03" w:rsidRDefault="00BB73A4" w:rsidP="00877833">
      <w:pPr>
        <w:ind w:right="-279"/>
        <w:rPr>
          <w:rFonts w:ascii="Arial" w:hAnsi="Arial" w:cs="Arial"/>
        </w:rPr>
      </w:pPr>
    </w:p>
    <w:p w14:paraId="3B469CBD" w14:textId="0491B588" w:rsidR="005D3EDF" w:rsidRPr="002A7B03" w:rsidRDefault="00BB73A4" w:rsidP="0091102A">
      <w:pPr>
        <w:pStyle w:val="Heading2"/>
        <w:ind w:left="567" w:hanging="567"/>
        <w:rPr>
          <w:rFonts w:ascii="Arial" w:hAnsi="Arial" w:cs="Arial"/>
        </w:rPr>
      </w:pPr>
      <w:bookmarkStart w:id="33" w:name="_Toc68086524"/>
      <w:r w:rsidRPr="002A7B03">
        <w:rPr>
          <w:rFonts w:ascii="Arial" w:hAnsi="Arial" w:cs="Arial"/>
        </w:rPr>
        <w:t>4</w:t>
      </w:r>
      <w:r w:rsidR="005D3EDF" w:rsidRPr="002A7B03">
        <w:rPr>
          <w:rFonts w:ascii="Arial" w:hAnsi="Arial" w:cs="Arial"/>
        </w:rPr>
        <w:t xml:space="preserve">.1. </w:t>
      </w:r>
      <w:r w:rsidR="0091102A" w:rsidRPr="002A7B03">
        <w:rPr>
          <w:rFonts w:ascii="Arial" w:hAnsi="Arial" w:cs="Arial"/>
        </w:rPr>
        <w:tab/>
      </w:r>
      <w:r w:rsidR="003D1E2F" w:rsidRPr="002A7B03">
        <w:rPr>
          <w:rFonts w:ascii="Arial" w:hAnsi="Arial" w:cs="Arial"/>
        </w:rPr>
        <w:t xml:space="preserve">Finansijsko upravljanje i kontrola </w:t>
      </w:r>
      <w:r w:rsidR="005D3EDF" w:rsidRPr="002A7B03">
        <w:rPr>
          <w:rFonts w:ascii="Arial" w:hAnsi="Arial" w:cs="Arial"/>
        </w:rPr>
        <w:t>(FUK)</w:t>
      </w:r>
      <w:bookmarkEnd w:id="33"/>
      <w:r w:rsidRPr="002A7B03">
        <w:rPr>
          <w:rFonts w:ascii="Arial" w:hAnsi="Arial" w:cs="Arial"/>
        </w:rPr>
        <w:t xml:space="preserve"> </w:t>
      </w:r>
    </w:p>
    <w:p w14:paraId="1EF7DBA6" w14:textId="77777777" w:rsidR="005D3EDF" w:rsidRPr="002A7B03" w:rsidRDefault="005D3EDF" w:rsidP="001B6A17">
      <w:pPr>
        <w:spacing w:after="0"/>
        <w:jc w:val="both"/>
        <w:rPr>
          <w:rFonts w:ascii="Arial" w:hAnsi="Arial" w:cs="Arial"/>
          <w:b/>
          <w:sz w:val="24"/>
          <w:szCs w:val="24"/>
        </w:rPr>
      </w:pPr>
    </w:p>
    <w:p w14:paraId="25B232BE" w14:textId="58755886" w:rsidR="005129CD" w:rsidRPr="002A7B03" w:rsidRDefault="00BB73A4" w:rsidP="00877833">
      <w:pPr>
        <w:spacing w:after="0"/>
        <w:ind w:right="-279"/>
        <w:jc w:val="both"/>
        <w:rPr>
          <w:rFonts w:ascii="Arial" w:hAnsi="Arial" w:cs="Arial"/>
        </w:rPr>
      </w:pPr>
      <w:r w:rsidRPr="002A7B03">
        <w:rPr>
          <w:rFonts w:ascii="Arial" w:hAnsi="Arial" w:cs="Arial"/>
        </w:rPr>
        <w:t xml:space="preserve">FUK </w:t>
      </w:r>
      <w:r w:rsidR="00E979EC" w:rsidRPr="002A7B03">
        <w:rPr>
          <w:rFonts w:ascii="Arial" w:hAnsi="Arial" w:cs="Arial"/>
        </w:rPr>
        <w:t xml:space="preserve">predstavlja </w:t>
      </w:r>
      <w:r w:rsidRPr="002A7B03">
        <w:rPr>
          <w:rFonts w:ascii="Arial" w:hAnsi="Arial" w:cs="Arial"/>
        </w:rPr>
        <w:t xml:space="preserve">sveobuhvatan sistem politika, procedura i aktivnosti koje uspostavlja i za koji je odgovoran rukovodilac </w:t>
      </w:r>
      <w:r w:rsidR="000E3F41" w:rsidRPr="002A7B03">
        <w:rPr>
          <w:rFonts w:ascii="Arial" w:hAnsi="Arial" w:cs="Arial"/>
        </w:rPr>
        <w:t>organizacije</w:t>
      </w:r>
      <w:r w:rsidR="00242E9C" w:rsidRPr="002A7B03">
        <w:rPr>
          <w:rStyle w:val="FootnoteReference"/>
          <w:rFonts w:ascii="Arial" w:hAnsi="Arial" w:cs="Arial"/>
        </w:rPr>
        <w:footnoteReference w:id="40"/>
      </w:r>
      <w:r w:rsidR="003D1E2F" w:rsidRPr="002A7B03">
        <w:rPr>
          <w:rFonts w:ascii="Arial" w:hAnsi="Arial" w:cs="Arial"/>
        </w:rPr>
        <w:t>.</w:t>
      </w:r>
      <w:r w:rsidRPr="002A7B03">
        <w:rPr>
          <w:rFonts w:ascii="Arial" w:hAnsi="Arial" w:cs="Arial"/>
        </w:rPr>
        <w:t xml:space="preserve"> Sistem FUK-a zasniva se na upravljanju rizicima i daje razumno uvjeravanje da će ciljevi </w:t>
      </w:r>
      <w:r w:rsidR="000E3F41" w:rsidRPr="002A7B03">
        <w:rPr>
          <w:rFonts w:ascii="Arial" w:hAnsi="Arial" w:cs="Arial"/>
        </w:rPr>
        <w:t xml:space="preserve">organizacije </w:t>
      </w:r>
      <w:r w:rsidRPr="002A7B03">
        <w:rPr>
          <w:rFonts w:ascii="Arial" w:hAnsi="Arial" w:cs="Arial"/>
        </w:rPr>
        <w:t>biti ostvareni</w:t>
      </w:r>
      <w:r w:rsidR="00827767">
        <w:rPr>
          <w:rFonts w:ascii="Arial" w:hAnsi="Arial" w:cs="Arial"/>
        </w:rPr>
        <w:t>,</w:t>
      </w:r>
      <w:r w:rsidRPr="002A7B03">
        <w:rPr>
          <w:rFonts w:ascii="Arial" w:hAnsi="Arial" w:cs="Arial"/>
        </w:rPr>
        <w:t xml:space="preserve"> </w:t>
      </w:r>
      <w:r w:rsidR="00CA68F7" w:rsidRPr="002A7B03">
        <w:rPr>
          <w:rFonts w:ascii="Arial" w:hAnsi="Arial" w:cs="Arial"/>
        </w:rPr>
        <w:t xml:space="preserve">a sredstva upotrijebljena za njihovu realizaciju korištena </w:t>
      </w:r>
      <w:r w:rsidRPr="002A7B03">
        <w:rPr>
          <w:rFonts w:ascii="Arial" w:hAnsi="Arial" w:cs="Arial"/>
        </w:rPr>
        <w:t>na pravilan, ekonomičan, efikasan i efektivan način.</w:t>
      </w:r>
      <w:r w:rsidR="00D22CEF" w:rsidRPr="002A7B03">
        <w:rPr>
          <w:rFonts w:ascii="Arial" w:hAnsi="Arial" w:cs="Arial"/>
        </w:rPr>
        <w:t xml:space="preserve"> </w:t>
      </w:r>
    </w:p>
    <w:p w14:paraId="7DBD7590" w14:textId="77777777" w:rsidR="006A594A" w:rsidRPr="002A7B03" w:rsidRDefault="006A594A" w:rsidP="00877833">
      <w:pPr>
        <w:spacing w:after="0"/>
        <w:ind w:right="-279"/>
        <w:jc w:val="both"/>
        <w:rPr>
          <w:rFonts w:ascii="Arial" w:hAnsi="Arial" w:cs="Arial"/>
        </w:rPr>
      </w:pPr>
    </w:p>
    <w:p w14:paraId="405168C8" w14:textId="0FD81477" w:rsidR="00CA68F7" w:rsidRPr="002A7B03" w:rsidRDefault="00877833" w:rsidP="00877833">
      <w:pPr>
        <w:spacing w:after="0"/>
        <w:ind w:right="-279"/>
        <w:jc w:val="both"/>
        <w:rPr>
          <w:rFonts w:ascii="Arial" w:hAnsi="Arial" w:cs="Arial"/>
        </w:rPr>
      </w:pPr>
      <w:r w:rsidRPr="002A7B03">
        <w:rPr>
          <w:rFonts w:ascii="Arial" w:hAnsi="Arial" w:cs="Arial"/>
        </w:rPr>
        <w:t>Kao što je prethodno rečeno, u</w:t>
      </w:r>
      <w:r w:rsidR="007437AB" w:rsidRPr="002A7B03">
        <w:rPr>
          <w:rFonts w:ascii="Arial" w:hAnsi="Arial" w:cs="Arial"/>
        </w:rPr>
        <w:t xml:space="preserve"> javnom sektoru u FBiH na snazi je važeći regulatorni i metodološki okvir za FUK, koji su obavezni primjenjivati korisnici u FBiH, a CHJ FMF prati </w:t>
      </w:r>
      <w:r w:rsidR="006A594A" w:rsidRPr="002A7B03">
        <w:rPr>
          <w:rFonts w:ascii="Arial" w:hAnsi="Arial" w:cs="Arial"/>
        </w:rPr>
        <w:t xml:space="preserve">razvoj FUK </w:t>
      </w:r>
      <w:r w:rsidR="007437AB" w:rsidRPr="002A7B03">
        <w:rPr>
          <w:rFonts w:ascii="Arial" w:hAnsi="Arial" w:cs="Arial"/>
        </w:rPr>
        <w:t xml:space="preserve">kroz </w:t>
      </w:r>
      <w:r w:rsidRPr="002A7B03">
        <w:rPr>
          <w:rFonts w:ascii="Arial" w:hAnsi="Arial" w:cs="Arial"/>
        </w:rPr>
        <w:t xml:space="preserve">redovne </w:t>
      </w:r>
      <w:r w:rsidR="007437AB" w:rsidRPr="002A7B03">
        <w:rPr>
          <w:rFonts w:ascii="Arial" w:hAnsi="Arial" w:cs="Arial"/>
        </w:rPr>
        <w:t xml:space="preserve">godišnje izvještaje </w:t>
      </w:r>
      <w:r w:rsidR="00F94926" w:rsidRPr="002A7B03">
        <w:rPr>
          <w:rFonts w:ascii="Arial" w:hAnsi="Arial" w:cs="Arial"/>
        </w:rPr>
        <w:t xml:space="preserve">pojedinačnih organizacija </w:t>
      </w:r>
      <w:r w:rsidR="007437AB" w:rsidRPr="002A7B03">
        <w:rPr>
          <w:rFonts w:ascii="Arial" w:hAnsi="Arial" w:cs="Arial"/>
        </w:rPr>
        <w:t xml:space="preserve">na osnovu kojih izrađuje Godišnji konsolidovani izvještaj o </w:t>
      </w:r>
      <w:r w:rsidR="002A7B03" w:rsidRPr="002A7B03">
        <w:rPr>
          <w:rFonts w:ascii="Arial" w:hAnsi="Arial" w:cs="Arial"/>
        </w:rPr>
        <w:t>funkcioniranju</w:t>
      </w:r>
      <w:r w:rsidR="007437AB" w:rsidRPr="002A7B03">
        <w:rPr>
          <w:rFonts w:ascii="Arial" w:hAnsi="Arial" w:cs="Arial"/>
        </w:rPr>
        <w:t xml:space="preserve"> sistema </w:t>
      </w:r>
      <w:r w:rsidR="00D52854" w:rsidRPr="002A7B03">
        <w:rPr>
          <w:rFonts w:ascii="Arial" w:hAnsi="Arial" w:cs="Arial"/>
        </w:rPr>
        <w:t>FUK</w:t>
      </w:r>
      <w:r w:rsidR="007437AB" w:rsidRPr="002A7B03">
        <w:rPr>
          <w:rFonts w:ascii="Arial" w:hAnsi="Arial" w:cs="Arial"/>
        </w:rPr>
        <w:t xml:space="preserve"> u javnom sektoru u </w:t>
      </w:r>
      <w:r w:rsidR="00D52854" w:rsidRPr="002A7B03">
        <w:rPr>
          <w:rFonts w:ascii="Arial" w:hAnsi="Arial" w:cs="Arial"/>
        </w:rPr>
        <w:t>FBiH</w:t>
      </w:r>
      <w:r w:rsidRPr="002A7B03">
        <w:rPr>
          <w:rFonts w:ascii="Arial" w:hAnsi="Arial" w:cs="Arial"/>
        </w:rPr>
        <w:t>, kao i kroz druge izvore informacija o stepenu razvoja FUK kod korisnika.</w:t>
      </w:r>
    </w:p>
    <w:p w14:paraId="0E2D9E9F" w14:textId="77777777" w:rsidR="005B3204" w:rsidRPr="002A7B03" w:rsidRDefault="005B3204" w:rsidP="006320EE">
      <w:pPr>
        <w:spacing w:after="0"/>
        <w:ind w:right="-563"/>
        <w:jc w:val="both"/>
        <w:rPr>
          <w:rFonts w:ascii="Arial" w:hAnsi="Arial" w:cs="Arial"/>
          <w:color w:val="00B050"/>
          <w:sz w:val="24"/>
          <w:szCs w:val="24"/>
        </w:rPr>
      </w:pPr>
    </w:p>
    <w:p w14:paraId="072AE4B3" w14:textId="742464C0" w:rsidR="00AF595B" w:rsidRPr="002A7B03" w:rsidRDefault="00BB73A4" w:rsidP="006320EE">
      <w:pPr>
        <w:pStyle w:val="Heading3"/>
        <w:ind w:left="709" w:right="-563" w:hanging="709"/>
        <w:rPr>
          <w:rFonts w:ascii="Arial" w:hAnsi="Arial" w:cs="Arial"/>
        </w:rPr>
      </w:pPr>
      <w:bookmarkStart w:id="34" w:name="_Toc68086525"/>
      <w:r w:rsidRPr="002A7B03">
        <w:rPr>
          <w:rFonts w:ascii="Arial" w:hAnsi="Arial" w:cs="Arial"/>
        </w:rPr>
        <w:t xml:space="preserve">4.1.1 </w:t>
      </w:r>
      <w:r w:rsidR="003D1E2F" w:rsidRPr="002A7B03">
        <w:rPr>
          <w:rFonts w:ascii="Arial" w:hAnsi="Arial" w:cs="Arial"/>
        </w:rPr>
        <w:tab/>
      </w:r>
      <w:r w:rsidRPr="002A7B03">
        <w:rPr>
          <w:rFonts w:ascii="Arial" w:hAnsi="Arial" w:cs="Arial"/>
        </w:rPr>
        <w:t>FUK - sadašnje stanje</w:t>
      </w:r>
      <w:bookmarkEnd w:id="34"/>
      <w:r w:rsidRPr="002A7B03">
        <w:rPr>
          <w:rFonts w:ascii="Arial" w:hAnsi="Arial" w:cs="Arial"/>
        </w:rPr>
        <w:t xml:space="preserve"> </w:t>
      </w:r>
    </w:p>
    <w:p w14:paraId="13945D94" w14:textId="77777777" w:rsidR="00BB73A4" w:rsidRPr="002A7B03" w:rsidRDefault="00BB73A4" w:rsidP="006320EE">
      <w:pPr>
        <w:spacing w:after="0"/>
        <w:ind w:right="-563"/>
        <w:jc w:val="both"/>
        <w:rPr>
          <w:rFonts w:ascii="Arial" w:hAnsi="Arial" w:cs="Arial"/>
          <w:b/>
          <w:sz w:val="24"/>
          <w:szCs w:val="24"/>
        </w:rPr>
      </w:pPr>
    </w:p>
    <w:p w14:paraId="3DD6B33C" w14:textId="326B9DF8" w:rsidR="004F46F2" w:rsidRPr="002A7B03" w:rsidRDefault="005C30FA" w:rsidP="00877833">
      <w:pPr>
        <w:pStyle w:val="Default"/>
        <w:ind w:right="-279"/>
        <w:jc w:val="both"/>
        <w:rPr>
          <w:sz w:val="22"/>
          <w:szCs w:val="22"/>
          <w:lang w:val="hr-HR"/>
        </w:rPr>
      </w:pPr>
      <w:r w:rsidRPr="002A7B03">
        <w:rPr>
          <w:color w:val="000000" w:themeColor="text1"/>
          <w:sz w:val="22"/>
          <w:szCs w:val="22"/>
          <w:lang w:val="hr-HR"/>
        </w:rPr>
        <w:t xml:space="preserve">U </w:t>
      </w:r>
      <w:r w:rsidR="007437AB" w:rsidRPr="002A7B03">
        <w:rPr>
          <w:color w:val="000000" w:themeColor="text1"/>
          <w:sz w:val="22"/>
          <w:szCs w:val="22"/>
          <w:lang w:val="hr-HR"/>
        </w:rPr>
        <w:t xml:space="preserve">Godišnjem </w:t>
      </w:r>
      <w:r w:rsidRPr="002A7B03">
        <w:rPr>
          <w:color w:val="000000" w:themeColor="text1"/>
          <w:sz w:val="22"/>
          <w:szCs w:val="22"/>
          <w:lang w:val="hr-HR"/>
        </w:rPr>
        <w:t xml:space="preserve">konsolidovanom izvještaju </w:t>
      </w:r>
      <w:r w:rsidR="007437AB" w:rsidRPr="002A7B03">
        <w:rPr>
          <w:color w:val="000000" w:themeColor="text1"/>
          <w:sz w:val="22"/>
          <w:szCs w:val="22"/>
          <w:lang w:val="hr-HR"/>
        </w:rPr>
        <w:t>FUK</w:t>
      </w:r>
      <w:r w:rsidR="005B3204" w:rsidRPr="002A7B03">
        <w:rPr>
          <w:color w:val="000000" w:themeColor="text1"/>
          <w:sz w:val="22"/>
          <w:szCs w:val="22"/>
          <w:lang w:val="hr-HR"/>
        </w:rPr>
        <w:t xml:space="preserve"> </w:t>
      </w:r>
      <w:r w:rsidR="00221397" w:rsidRPr="002A7B03">
        <w:rPr>
          <w:color w:val="000000" w:themeColor="text1"/>
          <w:sz w:val="22"/>
          <w:szCs w:val="22"/>
          <w:lang w:val="hr-HR"/>
        </w:rPr>
        <w:t>za 2019</w:t>
      </w:r>
      <w:r w:rsidRPr="002A7B03">
        <w:rPr>
          <w:color w:val="000000" w:themeColor="text1"/>
          <w:sz w:val="22"/>
          <w:szCs w:val="22"/>
          <w:lang w:val="hr-HR"/>
        </w:rPr>
        <w:t xml:space="preserve">. </w:t>
      </w:r>
      <w:r w:rsidR="00755B57" w:rsidRPr="002A7B03">
        <w:rPr>
          <w:color w:val="000000" w:themeColor="text1"/>
          <w:sz w:val="22"/>
          <w:szCs w:val="22"/>
          <w:lang w:val="hr-HR"/>
        </w:rPr>
        <w:t>godinu,</w:t>
      </w:r>
      <w:r w:rsidRPr="002A7B03">
        <w:rPr>
          <w:color w:val="000000" w:themeColor="text1"/>
          <w:sz w:val="22"/>
          <w:szCs w:val="22"/>
          <w:lang w:val="hr-HR"/>
        </w:rPr>
        <w:t xml:space="preserve"> </w:t>
      </w:r>
      <w:r w:rsidR="00755B57" w:rsidRPr="002A7B03">
        <w:rPr>
          <w:color w:val="000000" w:themeColor="text1"/>
          <w:sz w:val="22"/>
          <w:szCs w:val="22"/>
          <w:lang w:val="hr-HR"/>
        </w:rPr>
        <w:t>sačinjen</w:t>
      </w:r>
      <w:r w:rsidR="006B184C" w:rsidRPr="002A7B03">
        <w:rPr>
          <w:color w:val="000000" w:themeColor="text1"/>
          <w:sz w:val="22"/>
          <w:szCs w:val="22"/>
          <w:lang w:val="hr-HR"/>
        </w:rPr>
        <w:t>om</w:t>
      </w:r>
      <w:r w:rsidR="00755B57" w:rsidRPr="002A7B03">
        <w:rPr>
          <w:color w:val="000000" w:themeColor="text1"/>
          <w:sz w:val="22"/>
          <w:szCs w:val="22"/>
          <w:lang w:val="hr-HR"/>
        </w:rPr>
        <w:t xml:space="preserve"> na osnovu dosta</w:t>
      </w:r>
      <w:r w:rsidR="003D1E2F" w:rsidRPr="002A7B03">
        <w:rPr>
          <w:color w:val="000000" w:themeColor="text1"/>
          <w:sz w:val="22"/>
          <w:szCs w:val="22"/>
          <w:lang w:val="hr-HR"/>
        </w:rPr>
        <w:t>v</w:t>
      </w:r>
      <w:r w:rsidR="00755B57" w:rsidRPr="002A7B03">
        <w:rPr>
          <w:color w:val="000000" w:themeColor="text1"/>
          <w:sz w:val="22"/>
          <w:szCs w:val="22"/>
          <w:lang w:val="hr-HR"/>
        </w:rPr>
        <w:t xml:space="preserve">ljenih </w:t>
      </w:r>
      <w:r w:rsidR="00221397" w:rsidRPr="002A7B03">
        <w:rPr>
          <w:color w:val="000000" w:themeColor="text1"/>
          <w:sz w:val="22"/>
          <w:szCs w:val="22"/>
          <w:lang w:val="hr-HR"/>
        </w:rPr>
        <w:t>520</w:t>
      </w:r>
      <w:r w:rsidR="00755B57" w:rsidRPr="002A7B03">
        <w:rPr>
          <w:color w:val="000000" w:themeColor="text1"/>
          <w:sz w:val="22"/>
          <w:szCs w:val="22"/>
          <w:lang w:val="hr-HR"/>
        </w:rPr>
        <w:t xml:space="preserve"> izvještaja korisnika,</w:t>
      </w:r>
      <w:r w:rsidR="00755B57" w:rsidRPr="002A7B03">
        <w:rPr>
          <w:sz w:val="22"/>
          <w:szCs w:val="22"/>
          <w:lang w:val="hr-HR"/>
        </w:rPr>
        <w:t xml:space="preserve"> </w:t>
      </w:r>
      <w:r w:rsidRPr="002A7B03">
        <w:rPr>
          <w:sz w:val="22"/>
          <w:szCs w:val="22"/>
          <w:lang w:val="hr-HR"/>
        </w:rPr>
        <w:t xml:space="preserve">se zaključuje da su uočena unapređenja u pojedinim segmentima </w:t>
      </w:r>
      <w:r w:rsidR="00755B57" w:rsidRPr="002A7B03">
        <w:rPr>
          <w:sz w:val="22"/>
          <w:szCs w:val="22"/>
          <w:lang w:val="hr-HR"/>
        </w:rPr>
        <w:t>u odnosu na prvo izvještavanje za 2017. godinu. Evidentna su</w:t>
      </w:r>
      <w:r w:rsidRPr="002A7B03">
        <w:rPr>
          <w:sz w:val="22"/>
          <w:szCs w:val="22"/>
          <w:lang w:val="hr-HR"/>
        </w:rPr>
        <w:t xml:space="preserve"> nastojanja organizacija javnog sektora da unaprijede postojeće sisteme internih kontrola u skladu sa zahtjevima važeći</w:t>
      </w:r>
      <w:r w:rsidR="002F219C" w:rsidRPr="002A7B03">
        <w:rPr>
          <w:sz w:val="22"/>
          <w:szCs w:val="22"/>
          <w:lang w:val="hr-HR"/>
        </w:rPr>
        <w:t>h</w:t>
      </w:r>
      <w:r w:rsidRPr="002A7B03">
        <w:rPr>
          <w:sz w:val="22"/>
          <w:szCs w:val="22"/>
          <w:lang w:val="hr-HR"/>
        </w:rPr>
        <w:t xml:space="preserve"> propis</w:t>
      </w:r>
      <w:r w:rsidR="002F219C" w:rsidRPr="002A7B03">
        <w:rPr>
          <w:sz w:val="22"/>
          <w:szCs w:val="22"/>
          <w:lang w:val="hr-HR"/>
        </w:rPr>
        <w:t>a</w:t>
      </w:r>
      <w:r w:rsidRPr="002A7B03">
        <w:rPr>
          <w:sz w:val="22"/>
          <w:szCs w:val="22"/>
          <w:lang w:val="hr-HR"/>
        </w:rPr>
        <w:t xml:space="preserve"> i Standard</w:t>
      </w:r>
      <w:r w:rsidR="002F219C" w:rsidRPr="002A7B03">
        <w:rPr>
          <w:sz w:val="22"/>
          <w:szCs w:val="22"/>
          <w:lang w:val="hr-HR"/>
        </w:rPr>
        <w:t>a</w:t>
      </w:r>
      <w:r w:rsidRPr="002A7B03">
        <w:rPr>
          <w:sz w:val="22"/>
          <w:szCs w:val="22"/>
          <w:lang w:val="hr-HR"/>
        </w:rPr>
        <w:t xml:space="preserve"> interne kontrole</w:t>
      </w:r>
      <w:r w:rsidR="00755B57" w:rsidRPr="002A7B03">
        <w:rPr>
          <w:sz w:val="22"/>
          <w:szCs w:val="22"/>
          <w:lang w:val="hr-HR"/>
        </w:rPr>
        <w:t>, međutim</w:t>
      </w:r>
      <w:r w:rsidR="00827767">
        <w:rPr>
          <w:sz w:val="22"/>
          <w:szCs w:val="22"/>
          <w:lang w:val="hr-HR"/>
        </w:rPr>
        <w:t>, s</w:t>
      </w:r>
      <w:r w:rsidR="00755B57" w:rsidRPr="002A7B03">
        <w:rPr>
          <w:sz w:val="22"/>
          <w:szCs w:val="22"/>
          <w:lang w:val="hr-HR"/>
        </w:rPr>
        <w:t xml:space="preserve"> obzirom na kompleksnost organizacija i resora</w:t>
      </w:r>
      <w:r w:rsidR="00221397" w:rsidRPr="002A7B03">
        <w:rPr>
          <w:sz w:val="22"/>
          <w:szCs w:val="22"/>
          <w:lang w:val="hr-HR"/>
        </w:rPr>
        <w:t xml:space="preserve"> taj napredak se sporo odvija zbog čega je neophodn</w:t>
      </w:r>
      <w:r w:rsidR="00827767">
        <w:rPr>
          <w:sz w:val="22"/>
          <w:szCs w:val="22"/>
          <w:lang w:val="hr-HR"/>
        </w:rPr>
        <w:t>o</w:t>
      </w:r>
      <w:r w:rsidR="00221397" w:rsidRPr="002A7B03">
        <w:rPr>
          <w:sz w:val="22"/>
          <w:szCs w:val="22"/>
          <w:lang w:val="hr-HR"/>
        </w:rPr>
        <w:t xml:space="preserve"> kontinuirano unaprjeđivanje sistema i podrška korisnicima. </w:t>
      </w:r>
    </w:p>
    <w:p w14:paraId="3849B482" w14:textId="77777777" w:rsidR="00FA1B79" w:rsidRPr="002A7B03" w:rsidRDefault="00FA1B79" w:rsidP="00877833">
      <w:pPr>
        <w:pStyle w:val="Default"/>
        <w:ind w:right="-279"/>
        <w:jc w:val="both"/>
        <w:rPr>
          <w:sz w:val="22"/>
          <w:szCs w:val="22"/>
          <w:lang w:val="hr-HR"/>
        </w:rPr>
      </w:pPr>
    </w:p>
    <w:p w14:paraId="70A6CEAC" w14:textId="345E7766" w:rsidR="0057784D" w:rsidRPr="002A7B03" w:rsidRDefault="005C30FA" w:rsidP="00877833">
      <w:pPr>
        <w:pStyle w:val="Default"/>
        <w:ind w:right="-279"/>
        <w:jc w:val="both"/>
        <w:rPr>
          <w:sz w:val="22"/>
          <w:szCs w:val="22"/>
          <w:lang w:val="hr-HR"/>
        </w:rPr>
      </w:pPr>
      <w:r w:rsidRPr="002A7B03">
        <w:rPr>
          <w:sz w:val="22"/>
          <w:szCs w:val="22"/>
          <w:lang w:val="hr-HR"/>
        </w:rPr>
        <w:t xml:space="preserve">Slične nalaze navodi i Ured za reviziju institucija </w:t>
      </w:r>
      <w:r w:rsidR="00FA1B79" w:rsidRPr="002A7B03">
        <w:rPr>
          <w:sz w:val="22"/>
          <w:szCs w:val="22"/>
          <w:lang w:val="hr-HR"/>
        </w:rPr>
        <w:t xml:space="preserve">u FBiH </w:t>
      </w:r>
      <w:r w:rsidRPr="002A7B03">
        <w:rPr>
          <w:sz w:val="22"/>
          <w:szCs w:val="22"/>
          <w:lang w:val="hr-HR"/>
        </w:rPr>
        <w:t xml:space="preserve">u godišnjim revizorskim izvještajima za </w:t>
      </w:r>
      <w:r w:rsidR="00716951" w:rsidRPr="002A7B03">
        <w:rPr>
          <w:sz w:val="22"/>
          <w:szCs w:val="22"/>
          <w:lang w:val="hr-HR"/>
        </w:rPr>
        <w:t xml:space="preserve">provedene revizije u </w:t>
      </w:r>
      <w:r w:rsidRPr="002A7B03">
        <w:rPr>
          <w:sz w:val="22"/>
          <w:szCs w:val="22"/>
          <w:lang w:val="hr-HR"/>
        </w:rPr>
        <w:t xml:space="preserve">2017. i 2018. </w:t>
      </w:r>
      <w:r w:rsidR="002B55ED" w:rsidRPr="002A7B03">
        <w:rPr>
          <w:sz w:val="22"/>
          <w:szCs w:val="22"/>
          <w:lang w:val="hr-HR"/>
        </w:rPr>
        <w:t>godini</w:t>
      </w:r>
      <w:r w:rsidR="00877833" w:rsidRPr="002A7B03">
        <w:rPr>
          <w:sz w:val="22"/>
          <w:szCs w:val="22"/>
          <w:lang w:val="hr-HR"/>
        </w:rPr>
        <w:t>.</w:t>
      </w:r>
      <w:r w:rsidR="002F219C" w:rsidRPr="002A7B03">
        <w:rPr>
          <w:rStyle w:val="FootnoteReference"/>
          <w:sz w:val="22"/>
          <w:szCs w:val="22"/>
          <w:lang w:val="hr-HR"/>
        </w:rPr>
        <w:footnoteReference w:id="41"/>
      </w:r>
      <w:r w:rsidR="00E77768" w:rsidRPr="002A7B03">
        <w:rPr>
          <w:sz w:val="22"/>
          <w:szCs w:val="22"/>
          <w:lang w:val="hr-HR"/>
        </w:rPr>
        <w:t xml:space="preserve"> U izvještajima se ističe kako revidirani subjekti u značajnoj mjeri nisu</w:t>
      </w:r>
      <w:r w:rsidR="00716951" w:rsidRPr="002A7B03">
        <w:rPr>
          <w:sz w:val="22"/>
          <w:szCs w:val="22"/>
          <w:lang w:val="hr-HR"/>
        </w:rPr>
        <w:t xml:space="preserve"> uspostavili</w:t>
      </w:r>
      <w:r w:rsidR="00E77768" w:rsidRPr="002A7B03">
        <w:rPr>
          <w:sz w:val="22"/>
          <w:szCs w:val="22"/>
          <w:lang w:val="hr-HR"/>
        </w:rPr>
        <w:t xml:space="preserve"> odgovarajući sistem internih kontrola prema COSO modelu, u skladu sa </w:t>
      </w:r>
      <w:r w:rsidR="00FA1B79" w:rsidRPr="002A7B03">
        <w:rPr>
          <w:sz w:val="22"/>
          <w:szCs w:val="22"/>
          <w:lang w:val="hr-HR"/>
        </w:rPr>
        <w:t>primjenjivim zakonskim okvirom</w:t>
      </w:r>
      <w:r w:rsidR="00F856EC" w:rsidRPr="002A7B03">
        <w:rPr>
          <w:sz w:val="22"/>
          <w:szCs w:val="22"/>
          <w:lang w:val="hr-HR"/>
        </w:rPr>
        <w:t xml:space="preserve">. Naime, konstatuje se da nisu doneseni svi propisani akti i pisane procedure, a prije svih računovodstvene politike, pravilnici i drugi interni akti kojima treba da se </w:t>
      </w:r>
      <w:r w:rsidR="00F856EC" w:rsidRPr="002F6EA6">
        <w:rPr>
          <w:color w:val="auto"/>
          <w:sz w:val="22"/>
          <w:szCs w:val="22"/>
          <w:lang w:val="hr-HR"/>
        </w:rPr>
        <w:t>regulišu</w:t>
      </w:r>
      <w:r w:rsidR="00F856EC" w:rsidRPr="002A7B03">
        <w:rPr>
          <w:sz w:val="22"/>
          <w:szCs w:val="22"/>
          <w:lang w:val="hr-HR"/>
        </w:rPr>
        <w:t xml:space="preserve"> </w:t>
      </w:r>
      <w:r w:rsidR="00AE78DA" w:rsidRPr="002A7B03">
        <w:rPr>
          <w:sz w:val="22"/>
          <w:szCs w:val="22"/>
          <w:lang w:val="hr-HR"/>
        </w:rPr>
        <w:t>segmenti upravljanja javnim sredstvima i</w:t>
      </w:r>
      <w:r w:rsidR="002F219C" w:rsidRPr="002A7B03">
        <w:rPr>
          <w:sz w:val="22"/>
          <w:szCs w:val="22"/>
          <w:lang w:val="hr-HR"/>
        </w:rPr>
        <w:t xml:space="preserve"> </w:t>
      </w:r>
      <w:r w:rsidR="00F856EC" w:rsidRPr="002A7B03">
        <w:rPr>
          <w:sz w:val="22"/>
          <w:szCs w:val="22"/>
          <w:lang w:val="hr-HR"/>
        </w:rPr>
        <w:t xml:space="preserve">značajniji procesi iz nadležnosti </w:t>
      </w:r>
      <w:r w:rsidR="00AE78DA" w:rsidRPr="002A7B03">
        <w:rPr>
          <w:sz w:val="22"/>
          <w:szCs w:val="22"/>
          <w:lang w:val="hr-HR"/>
        </w:rPr>
        <w:t>organizacije.</w:t>
      </w:r>
      <w:r w:rsidR="00F856EC" w:rsidRPr="002A7B03">
        <w:rPr>
          <w:sz w:val="22"/>
          <w:szCs w:val="22"/>
          <w:lang w:val="hr-HR"/>
        </w:rPr>
        <w:t xml:space="preserve"> </w:t>
      </w:r>
    </w:p>
    <w:p w14:paraId="4A53A06F" w14:textId="77777777" w:rsidR="003444BA" w:rsidRPr="002A7B03" w:rsidRDefault="003444BA" w:rsidP="00877833">
      <w:pPr>
        <w:spacing w:after="0"/>
        <w:ind w:right="-279"/>
        <w:jc w:val="both"/>
        <w:rPr>
          <w:rFonts w:ascii="Arial" w:hAnsi="Arial" w:cs="Arial"/>
        </w:rPr>
      </w:pPr>
    </w:p>
    <w:p w14:paraId="053E9739" w14:textId="659803DD" w:rsidR="0054337B" w:rsidRPr="002A7B03" w:rsidRDefault="0054337B" w:rsidP="00877833">
      <w:pPr>
        <w:spacing w:after="0"/>
        <w:ind w:right="-279"/>
        <w:jc w:val="both"/>
        <w:rPr>
          <w:rFonts w:ascii="Arial" w:hAnsi="Arial" w:cs="Arial"/>
        </w:rPr>
      </w:pPr>
      <w:r w:rsidRPr="002A7B03">
        <w:rPr>
          <w:rFonts w:ascii="Arial" w:hAnsi="Arial" w:cs="Arial"/>
        </w:rPr>
        <w:t>Nadalje, aktivnosti praktične obuke za budžetske i vanbu</w:t>
      </w:r>
      <w:r w:rsidR="00827767">
        <w:rPr>
          <w:rFonts w:ascii="Arial" w:hAnsi="Arial" w:cs="Arial"/>
        </w:rPr>
        <w:t>d</w:t>
      </w:r>
      <w:r w:rsidRPr="002A7B03">
        <w:rPr>
          <w:rFonts w:ascii="Arial" w:hAnsi="Arial" w:cs="Arial"/>
        </w:rPr>
        <w:t>žetske korisnike</w:t>
      </w:r>
      <w:r w:rsidR="003D1E2F" w:rsidRPr="002A7B03">
        <w:rPr>
          <w:rFonts w:ascii="Arial" w:hAnsi="Arial" w:cs="Arial"/>
        </w:rPr>
        <w:t>,</w:t>
      </w:r>
      <w:r w:rsidRPr="002A7B03">
        <w:rPr>
          <w:rFonts w:ascii="Arial" w:hAnsi="Arial" w:cs="Arial"/>
        </w:rPr>
        <w:t xml:space="preserve"> koje je u </w:t>
      </w:r>
      <w:r w:rsidR="00AE78DA" w:rsidRPr="002A7B03">
        <w:rPr>
          <w:rFonts w:ascii="Arial" w:hAnsi="Arial" w:cs="Arial"/>
        </w:rPr>
        <w:t xml:space="preserve">2019. i 2020. godini </w:t>
      </w:r>
      <w:r w:rsidRPr="002A7B03">
        <w:rPr>
          <w:rFonts w:ascii="Arial" w:hAnsi="Arial" w:cs="Arial"/>
        </w:rPr>
        <w:t>provodila CHJ FMF</w:t>
      </w:r>
      <w:r w:rsidR="003D1E2F" w:rsidRPr="002A7B03">
        <w:rPr>
          <w:rFonts w:ascii="Arial" w:hAnsi="Arial" w:cs="Arial"/>
        </w:rPr>
        <w:t>,</w:t>
      </w:r>
      <w:r w:rsidR="003444BA" w:rsidRPr="002A7B03">
        <w:rPr>
          <w:rFonts w:ascii="Arial" w:hAnsi="Arial" w:cs="Arial"/>
        </w:rPr>
        <w:t xml:space="preserve"> </w:t>
      </w:r>
      <w:r w:rsidRPr="002A7B03">
        <w:rPr>
          <w:rFonts w:ascii="Arial" w:hAnsi="Arial" w:cs="Arial"/>
        </w:rPr>
        <w:t>ukazuju na nedostatak iskustva za sistematično upravljanje rizicima</w:t>
      </w:r>
      <w:r w:rsidR="003444BA" w:rsidRPr="002A7B03">
        <w:rPr>
          <w:rFonts w:ascii="Arial" w:hAnsi="Arial" w:cs="Arial"/>
        </w:rPr>
        <w:t xml:space="preserve"> i dokumentovanje istih</w:t>
      </w:r>
      <w:r w:rsidRPr="002A7B03">
        <w:rPr>
          <w:rFonts w:ascii="Arial" w:hAnsi="Arial" w:cs="Arial"/>
        </w:rPr>
        <w:t xml:space="preserve">. </w:t>
      </w:r>
      <w:r w:rsidR="00AE78DA" w:rsidRPr="002A7B03">
        <w:rPr>
          <w:rFonts w:ascii="Arial" w:hAnsi="Arial" w:cs="Arial"/>
        </w:rPr>
        <w:t xml:space="preserve">Ističe se manjak informacija o </w:t>
      </w:r>
      <w:r w:rsidRPr="002A7B03">
        <w:rPr>
          <w:rFonts w:ascii="Arial" w:hAnsi="Arial" w:cs="Arial"/>
        </w:rPr>
        <w:t xml:space="preserve">uzrocima i mogućim posljedicama rizika, bez </w:t>
      </w:r>
      <w:r w:rsidR="00AE78DA" w:rsidRPr="002A7B03">
        <w:rPr>
          <w:rFonts w:ascii="Arial" w:hAnsi="Arial" w:cs="Arial"/>
        </w:rPr>
        <w:t>koji</w:t>
      </w:r>
      <w:r w:rsidR="00B03099" w:rsidRPr="002A7B03">
        <w:rPr>
          <w:rFonts w:ascii="Arial" w:hAnsi="Arial" w:cs="Arial"/>
        </w:rPr>
        <w:t>h</w:t>
      </w:r>
      <w:r w:rsidR="00AE78DA" w:rsidRPr="002A7B03">
        <w:rPr>
          <w:rFonts w:ascii="Arial" w:hAnsi="Arial" w:cs="Arial"/>
        </w:rPr>
        <w:t xml:space="preserve"> </w:t>
      </w:r>
      <w:r w:rsidRPr="002A7B03">
        <w:rPr>
          <w:rFonts w:ascii="Arial" w:hAnsi="Arial" w:cs="Arial"/>
        </w:rPr>
        <w:t xml:space="preserve">nije moguće identifikovati </w:t>
      </w:r>
      <w:r w:rsidR="00AE78DA" w:rsidRPr="002A7B03">
        <w:rPr>
          <w:rFonts w:ascii="Arial" w:hAnsi="Arial" w:cs="Arial"/>
        </w:rPr>
        <w:t xml:space="preserve">ni </w:t>
      </w:r>
      <w:r w:rsidRPr="002A7B03">
        <w:rPr>
          <w:rFonts w:ascii="Arial" w:hAnsi="Arial" w:cs="Arial"/>
        </w:rPr>
        <w:t>ključne kont</w:t>
      </w:r>
      <w:r w:rsidR="002A7B03">
        <w:rPr>
          <w:rFonts w:ascii="Arial" w:hAnsi="Arial" w:cs="Arial"/>
        </w:rPr>
        <w:t>rolne mehanizme za njihovo spr</w:t>
      </w:r>
      <w:r w:rsidRPr="002A7B03">
        <w:rPr>
          <w:rFonts w:ascii="Arial" w:hAnsi="Arial" w:cs="Arial"/>
        </w:rPr>
        <w:t>ečavanje</w:t>
      </w:r>
      <w:r w:rsidR="00AE78DA" w:rsidRPr="002A7B03">
        <w:rPr>
          <w:rFonts w:ascii="Arial" w:hAnsi="Arial" w:cs="Arial"/>
        </w:rPr>
        <w:t xml:space="preserve"> ni </w:t>
      </w:r>
      <w:r w:rsidRPr="002A7B03">
        <w:rPr>
          <w:rFonts w:ascii="Arial" w:hAnsi="Arial" w:cs="Arial"/>
        </w:rPr>
        <w:t>korektivno djelova</w:t>
      </w:r>
      <w:r w:rsidR="00AE78DA" w:rsidRPr="002A7B03">
        <w:rPr>
          <w:rFonts w:ascii="Arial" w:hAnsi="Arial" w:cs="Arial"/>
        </w:rPr>
        <w:t>ti</w:t>
      </w:r>
      <w:r w:rsidRPr="002A7B03">
        <w:rPr>
          <w:rFonts w:ascii="Arial" w:hAnsi="Arial" w:cs="Arial"/>
        </w:rPr>
        <w:t xml:space="preserve"> u slučaju da se rizik </w:t>
      </w:r>
      <w:r w:rsidR="00AE78DA" w:rsidRPr="002A7B03">
        <w:rPr>
          <w:rFonts w:ascii="Arial" w:hAnsi="Arial" w:cs="Arial"/>
        </w:rPr>
        <w:t>ostvari</w:t>
      </w:r>
      <w:r w:rsidRPr="002A7B03">
        <w:rPr>
          <w:rFonts w:ascii="Arial" w:hAnsi="Arial" w:cs="Arial"/>
        </w:rPr>
        <w:t xml:space="preserve">. Navedeno ukazuje na značajan prostor da se unaprijedi </w:t>
      </w:r>
      <w:r w:rsidR="00AE78DA" w:rsidRPr="002A7B03">
        <w:rPr>
          <w:rFonts w:ascii="Arial" w:hAnsi="Arial" w:cs="Arial"/>
        </w:rPr>
        <w:t xml:space="preserve">utvrđivanje, analiziranje i procjenjivanje rizika kao preduslova za </w:t>
      </w:r>
      <w:r w:rsidRPr="002A7B03">
        <w:rPr>
          <w:rFonts w:ascii="Arial" w:hAnsi="Arial" w:cs="Arial"/>
        </w:rPr>
        <w:t>svrsishodn</w:t>
      </w:r>
      <w:r w:rsidR="00AE78DA" w:rsidRPr="002A7B03">
        <w:rPr>
          <w:rFonts w:ascii="Arial" w:hAnsi="Arial" w:cs="Arial"/>
        </w:rPr>
        <w:t>e</w:t>
      </w:r>
      <w:r w:rsidRPr="002A7B03">
        <w:rPr>
          <w:rFonts w:ascii="Arial" w:hAnsi="Arial" w:cs="Arial"/>
        </w:rPr>
        <w:t xml:space="preserve"> i efektivn</w:t>
      </w:r>
      <w:r w:rsidR="00AE78DA" w:rsidRPr="002A7B03">
        <w:rPr>
          <w:rFonts w:ascii="Arial" w:hAnsi="Arial" w:cs="Arial"/>
        </w:rPr>
        <w:t>e</w:t>
      </w:r>
      <w:r w:rsidRPr="002A7B03">
        <w:rPr>
          <w:rFonts w:ascii="Arial" w:hAnsi="Arial" w:cs="Arial"/>
        </w:rPr>
        <w:t xml:space="preserve"> kontrol</w:t>
      </w:r>
      <w:r w:rsidR="00AE78DA" w:rsidRPr="002A7B03">
        <w:rPr>
          <w:rFonts w:ascii="Arial" w:hAnsi="Arial" w:cs="Arial"/>
        </w:rPr>
        <w:t>e.</w:t>
      </w:r>
    </w:p>
    <w:p w14:paraId="4D3C1177" w14:textId="77777777" w:rsidR="0054337B" w:rsidRPr="002A7B03" w:rsidRDefault="0054337B" w:rsidP="006320EE">
      <w:pPr>
        <w:pStyle w:val="Default"/>
        <w:ind w:right="-563"/>
        <w:jc w:val="both"/>
        <w:rPr>
          <w:lang w:val="hr-HR"/>
        </w:rPr>
      </w:pPr>
    </w:p>
    <w:p w14:paraId="2F586B0A" w14:textId="77777777" w:rsidR="00370C87" w:rsidRPr="002A7B03" w:rsidRDefault="000318C7" w:rsidP="006320EE">
      <w:pPr>
        <w:pStyle w:val="Default"/>
        <w:ind w:right="-563"/>
        <w:jc w:val="both"/>
        <w:rPr>
          <w:b/>
          <w:lang w:val="hr-HR"/>
        </w:rPr>
      </w:pPr>
      <w:r w:rsidRPr="002A7B03">
        <w:rPr>
          <w:b/>
          <w:lang w:val="hr-HR"/>
        </w:rPr>
        <w:t>Koordinatori za finansijsko upravljanje i kontrolu</w:t>
      </w:r>
    </w:p>
    <w:p w14:paraId="6E0F2CA1" w14:textId="77777777" w:rsidR="0037295B" w:rsidRPr="002A7B03" w:rsidRDefault="0037295B" w:rsidP="006320EE">
      <w:pPr>
        <w:pStyle w:val="Default"/>
        <w:ind w:right="-563"/>
        <w:jc w:val="both"/>
        <w:rPr>
          <w:b/>
          <w:lang w:val="hr-HR"/>
        </w:rPr>
      </w:pPr>
    </w:p>
    <w:p w14:paraId="57302010" w14:textId="61BFA04D" w:rsidR="000318C7" w:rsidRPr="002A7B03" w:rsidRDefault="00370C87" w:rsidP="00877833">
      <w:pPr>
        <w:pStyle w:val="Default"/>
        <w:ind w:right="-279"/>
        <w:jc w:val="both"/>
        <w:rPr>
          <w:sz w:val="22"/>
          <w:szCs w:val="22"/>
          <w:lang w:val="hr-HR"/>
        </w:rPr>
      </w:pPr>
      <w:r w:rsidRPr="002A7B03">
        <w:rPr>
          <w:sz w:val="22"/>
          <w:szCs w:val="22"/>
          <w:lang w:val="hr-HR"/>
        </w:rPr>
        <w:t>Pravilnik</w:t>
      </w:r>
      <w:r w:rsidR="0006580A" w:rsidRPr="002A7B03">
        <w:rPr>
          <w:sz w:val="22"/>
          <w:szCs w:val="22"/>
          <w:lang w:val="hr-HR"/>
        </w:rPr>
        <w:t xml:space="preserve">om o provođenju </w:t>
      </w:r>
      <w:r w:rsidR="00C84137" w:rsidRPr="002A7B03">
        <w:rPr>
          <w:sz w:val="22"/>
          <w:szCs w:val="22"/>
          <w:lang w:val="hr-HR"/>
        </w:rPr>
        <w:t xml:space="preserve">FUK </w:t>
      </w:r>
      <w:r w:rsidR="0006580A" w:rsidRPr="002A7B03">
        <w:rPr>
          <w:sz w:val="22"/>
          <w:szCs w:val="22"/>
          <w:lang w:val="hr-HR"/>
        </w:rPr>
        <w:t>u javnom sektoru FBiH</w:t>
      </w:r>
      <w:r w:rsidR="0006580A" w:rsidRPr="002A7B03">
        <w:rPr>
          <w:rStyle w:val="FootnoteReference"/>
          <w:sz w:val="22"/>
          <w:szCs w:val="22"/>
          <w:lang w:val="hr-HR"/>
        </w:rPr>
        <w:footnoteReference w:id="42"/>
      </w:r>
      <w:r w:rsidR="0006580A" w:rsidRPr="002A7B03">
        <w:rPr>
          <w:sz w:val="22"/>
          <w:szCs w:val="22"/>
          <w:lang w:val="hr-HR"/>
        </w:rPr>
        <w:t xml:space="preserve"> propisan</w:t>
      </w:r>
      <w:r w:rsidR="000318C7" w:rsidRPr="002A7B03">
        <w:rPr>
          <w:sz w:val="22"/>
          <w:szCs w:val="22"/>
          <w:lang w:val="hr-HR"/>
        </w:rPr>
        <w:t>a</w:t>
      </w:r>
      <w:r w:rsidR="0006580A" w:rsidRPr="002A7B03">
        <w:rPr>
          <w:sz w:val="22"/>
          <w:szCs w:val="22"/>
          <w:lang w:val="hr-HR"/>
        </w:rPr>
        <w:t xml:space="preserve"> je</w:t>
      </w:r>
      <w:r w:rsidR="000318C7" w:rsidRPr="002A7B03">
        <w:rPr>
          <w:sz w:val="22"/>
          <w:szCs w:val="22"/>
          <w:lang w:val="hr-HR"/>
        </w:rPr>
        <w:t xml:space="preserve"> obaveza</w:t>
      </w:r>
      <w:r w:rsidR="0006580A" w:rsidRPr="002A7B03">
        <w:rPr>
          <w:sz w:val="22"/>
          <w:szCs w:val="22"/>
          <w:lang w:val="hr-HR"/>
        </w:rPr>
        <w:t xml:space="preserve"> rukovodi</w:t>
      </w:r>
      <w:r w:rsidR="000318C7" w:rsidRPr="002A7B03">
        <w:rPr>
          <w:sz w:val="22"/>
          <w:szCs w:val="22"/>
          <w:lang w:val="hr-HR"/>
        </w:rPr>
        <w:t>oca</w:t>
      </w:r>
      <w:r w:rsidR="0006580A" w:rsidRPr="002A7B03">
        <w:rPr>
          <w:sz w:val="22"/>
          <w:szCs w:val="22"/>
          <w:lang w:val="hr-HR"/>
        </w:rPr>
        <w:t xml:space="preserve"> korisnika javnih sredstava</w:t>
      </w:r>
      <w:r w:rsidR="000318C7" w:rsidRPr="002A7B03">
        <w:rPr>
          <w:sz w:val="22"/>
          <w:szCs w:val="22"/>
          <w:lang w:val="hr-HR"/>
        </w:rPr>
        <w:t xml:space="preserve"> da</w:t>
      </w:r>
      <w:r w:rsidR="0006580A" w:rsidRPr="002A7B03">
        <w:rPr>
          <w:sz w:val="22"/>
          <w:szCs w:val="22"/>
          <w:lang w:val="hr-HR"/>
        </w:rPr>
        <w:t xml:space="preserve"> </w:t>
      </w:r>
      <w:r w:rsidR="000318C7" w:rsidRPr="002A7B03">
        <w:rPr>
          <w:sz w:val="22"/>
          <w:szCs w:val="22"/>
          <w:lang w:val="hr-HR"/>
        </w:rPr>
        <w:t xml:space="preserve">iz reda najvišeg rukovodstva organizacije </w:t>
      </w:r>
      <w:r w:rsidR="0006580A" w:rsidRPr="002A7B03">
        <w:rPr>
          <w:sz w:val="22"/>
          <w:szCs w:val="22"/>
          <w:lang w:val="hr-HR"/>
        </w:rPr>
        <w:t>imenuje koordinatora za FUK</w:t>
      </w:r>
      <w:r w:rsidR="00B53838" w:rsidRPr="002A7B03">
        <w:rPr>
          <w:rStyle w:val="FootnoteReference"/>
          <w:sz w:val="22"/>
          <w:szCs w:val="22"/>
          <w:lang w:val="hr-HR"/>
        </w:rPr>
        <w:footnoteReference w:id="43"/>
      </w:r>
      <w:r w:rsidR="000318C7" w:rsidRPr="002A7B03">
        <w:rPr>
          <w:sz w:val="22"/>
          <w:szCs w:val="22"/>
          <w:lang w:val="hr-HR"/>
        </w:rPr>
        <w:t>, koji obavlja sljedeće aktivnosti u organizaciji:</w:t>
      </w:r>
      <w:r w:rsidR="0006580A" w:rsidRPr="002A7B03">
        <w:rPr>
          <w:sz w:val="22"/>
          <w:szCs w:val="22"/>
          <w:lang w:val="hr-HR"/>
        </w:rPr>
        <w:t xml:space="preserve"> </w:t>
      </w:r>
    </w:p>
    <w:p w14:paraId="6167CAAD" w14:textId="77777777" w:rsidR="00C84137" w:rsidRPr="002A7B03" w:rsidRDefault="00C84137" w:rsidP="00877833">
      <w:pPr>
        <w:pStyle w:val="Default"/>
        <w:ind w:right="-279"/>
        <w:jc w:val="both"/>
        <w:rPr>
          <w:sz w:val="22"/>
          <w:szCs w:val="22"/>
          <w:lang w:val="hr-HR"/>
        </w:rPr>
      </w:pPr>
    </w:p>
    <w:p w14:paraId="6C4ADE27" w14:textId="77777777" w:rsidR="000318C7" w:rsidRPr="002A7B03" w:rsidRDefault="000318C7" w:rsidP="00877833">
      <w:pPr>
        <w:pStyle w:val="ListParagraph"/>
        <w:numPr>
          <w:ilvl w:val="1"/>
          <w:numId w:val="9"/>
        </w:numPr>
        <w:spacing w:after="200" w:line="276" w:lineRule="auto"/>
        <w:ind w:left="426" w:right="-279"/>
        <w:jc w:val="both"/>
        <w:rPr>
          <w:rFonts w:ascii="Arial" w:hAnsi="Arial" w:cs="Arial"/>
        </w:rPr>
      </w:pPr>
      <w:r w:rsidRPr="002A7B03">
        <w:rPr>
          <w:rFonts w:ascii="Arial" w:hAnsi="Arial" w:cs="Arial"/>
        </w:rPr>
        <w:t>pružanje savjeta i podrške rukovodiocu korisnika javnih sredstava o načinu uspostavljanja, provođenja i razvoja FUK na nivou organizacije,</w:t>
      </w:r>
    </w:p>
    <w:p w14:paraId="0F395DEE" w14:textId="77777777" w:rsidR="000318C7" w:rsidRPr="002A7B03" w:rsidRDefault="000318C7" w:rsidP="00877833">
      <w:pPr>
        <w:pStyle w:val="ListParagraph"/>
        <w:numPr>
          <w:ilvl w:val="1"/>
          <w:numId w:val="9"/>
        </w:numPr>
        <w:spacing w:after="200" w:line="276" w:lineRule="auto"/>
        <w:ind w:left="426" w:right="-279"/>
        <w:jc w:val="both"/>
        <w:rPr>
          <w:rFonts w:ascii="Arial" w:hAnsi="Arial" w:cs="Arial"/>
        </w:rPr>
      </w:pPr>
      <w:r w:rsidRPr="002A7B03">
        <w:rPr>
          <w:rFonts w:ascii="Arial" w:hAnsi="Arial" w:cs="Arial"/>
        </w:rPr>
        <w:t>pružanje savjeta i podrške rukovodiocima organizacionih jedinica o načinu uspostavljanja, provođenja i razvoja FUK u dijelu za koji su oni nadležni,</w:t>
      </w:r>
    </w:p>
    <w:p w14:paraId="26D52C55" w14:textId="77777777" w:rsidR="000318C7" w:rsidRPr="002A7B03" w:rsidRDefault="000318C7" w:rsidP="00877833">
      <w:pPr>
        <w:pStyle w:val="ListParagraph"/>
        <w:numPr>
          <w:ilvl w:val="1"/>
          <w:numId w:val="9"/>
        </w:numPr>
        <w:spacing w:after="200" w:line="276" w:lineRule="auto"/>
        <w:ind w:left="426" w:right="-279"/>
        <w:jc w:val="both"/>
        <w:rPr>
          <w:rFonts w:ascii="Arial" w:hAnsi="Arial" w:cs="Arial"/>
        </w:rPr>
      </w:pPr>
      <w:r w:rsidRPr="002A7B03">
        <w:rPr>
          <w:rFonts w:ascii="Arial" w:hAnsi="Arial" w:cs="Arial"/>
        </w:rPr>
        <w:t>planiranje, pripremu i praćenje provođenja planiranih aktivnosti na uspostavljanju i razvoju FUK,</w:t>
      </w:r>
    </w:p>
    <w:p w14:paraId="5B128D8C" w14:textId="3090B955" w:rsidR="000318C7" w:rsidRPr="002A7B03" w:rsidRDefault="000318C7" w:rsidP="00877833">
      <w:pPr>
        <w:pStyle w:val="ListParagraph"/>
        <w:numPr>
          <w:ilvl w:val="1"/>
          <w:numId w:val="9"/>
        </w:numPr>
        <w:spacing w:after="200" w:line="276" w:lineRule="auto"/>
        <w:ind w:left="426" w:right="-279"/>
        <w:jc w:val="both"/>
        <w:rPr>
          <w:rFonts w:ascii="Arial" w:hAnsi="Arial" w:cs="Arial"/>
        </w:rPr>
      </w:pPr>
      <w:r w:rsidRPr="002A7B03">
        <w:rPr>
          <w:rFonts w:ascii="Arial" w:hAnsi="Arial" w:cs="Arial"/>
        </w:rPr>
        <w:t xml:space="preserve">koordinaciju samoprocjene i izrade Godišnjeg izvještaja o </w:t>
      </w:r>
      <w:r w:rsidR="002A7B03" w:rsidRPr="002A7B03">
        <w:rPr>
          <w:rFonts w:ascii="Arial" w:hAnsi="Arial" w:cs="Arial"/>
        </w:rPr>
        <w:t>funkcioniranju</w:t>
      </w:r>
      <w:r w:rsidRPr="002A7B03">
        <w:rPr>
          <w:rFonts w:ascii="Arial" w:hAnsi="Arial" w:cs="Arial"/>
        </w:rPr>
        <w:t xml:space="preserve"> sistema FUK,</w:t>
      </w:r>
    </w:p>
    <w:p w14:paraId="71CD1770" w14:textId="6A2B4BBB" w:rsidR="000318C7" w:rsidRPr="002A7B03" w:rsidRDefault="000318C7" w:rsidP="00877833">
      <w:pPr>
        <w:pStyle w:val="ListParagraph"/>
        <w:numPr>
          <w:ilvl w:val="1"/>
          <w:numId w:val="9"/>
        </w:numPr>
        <w:spacing w:after="200" w:line="276" w:lineRule="auto"/>
        <w:ind w:left="426" w:right="-279"/>
        <w:jc w:val="both"/>
        <w:rPr>
          <w:rFonts w:ascii="Arial" w:hAnsi="Arial" w:cs="Arial"/>
        </w:rPr>
      </w:pPr>
      <w:r w:rsidRPr="002A7B03">
        <w:rPr>
          <w:rFonts w:ascii="Arial" w:hAnsi="Arial" w:cs="Arial"/>
        </w:rPr>
        <w:t xml:space="preserve">u kantonalnim ministarstvima finansija vrši koordinaciju izrade Konsolidovanog izvještaja o </w:t>
      </w:r>
      <w:r w:rsidR="00827767" w:rsidRPr="002A7B03">
        <w:rPr>
          <w:rFonts w:ascii="Arial" w:hAnsi="Arial" w:cs="Arial"/>
        </w:rPr>
        <w:t>funkcioniranju</w:t>
      </w:r>
      <w:r w:rsidRPr="002A7B03">
        <w:rPr>
          <w:rFonts w:ascii="Arial" w:hAnsi="Arial" w:cs="Arial"/>
        </w:rPr>
        <w:t xml:space="preserve"> sistema FUK za kanton,</w:t>
      </w:r>
    </w:p>
    <w:p w14:paraId="64090CE3" w14:textId="77777777" w:rsidR="000318C7" w:rsidRPr="002A7B03" w:rsidRDefault="000318C7" w:rsidP="00877833">
      <w:pPr>
        <w:pStyle w:val="ListParagraph"/>
        <w:numPr>
          <w:ilvl w:val="1"/>
          <w:numId w:val="9"/>
        </w:numPr>
        <w:spacing w:after="200" w:line="276" w:lineRule="auto"/>
        <w:ind w:left="426" w:right="-279"/>
        <w:jc w:val="both"/>
        <w:rPr>
          <w:rFonts w:ascii="Arial" w:hAnsi="Arial" w:cs="Arial"/>
        </w:rPr>
      </w:pPr>
      <w:r w:rsidRPr="002A7B03">
        <w:rPr>
          <w:rFonts w:ascii="Arial" w:hAnsi="Arial" w:cs="Arial"/>
        </w:rPr>
        <w:t xml:space="preserve">koordinaciju izrade internih akata iz budžetskog ciklusa (pravilnika, instrukcija, uputstava, smjernica) kojima se razrađuju postupci, definiraju nadležnosti i odgovornosti svih učesnika, te uređuju kontrolne aktivnosti u procesu planiranja, programiranja, izrade i realizacije budžeta, odnosno finansijskog plana, te u procesu nabavki i ugovaranja, </w:t>
      </w:r>
    </w:p>
    <w:p w14:paraId="4A403B34" w14:textId="77777777" w:rsidR="000318C7" w:rsidRPr="002A7B03" w:rsidRDefault="000318C7" w:rsidP="00877833">
      <w:pPr>
        <w:pStyle w:val="ListParagraph"/>
        <w:numPr>
          <w:ilvl w:val="1"/>
          <w:numId w:val="9"/>
        </w:numPr>
        <w:spacing w:after="200" w:line="276" w:lineRule="auto"/>
        <w:ind w:left="426" w:right="-279"/>
        <w:jc w:val="both"/>
        <w:rPr>
          <w:rFonts w:ascii="Arial" w:hAnsi="Arial" w:cs="Arial"/>
        </w:rPr>
      </w:pPr>
      <w:r w:rsidRPr="002A7B03">
        <w:rPr>
          <w:rFonts w:ascii="Arial" w:hAnsi="Arial" w:cs="Arial"/>
        </w:rPr>
        <w:t>saradnja sa CHJ FMF</w:t>
      </w:r>
      <w:r w:rsidRPr="002A7B03">
        <w:rPr>
          <w:rStyle w:val="FootnoteReference"/>
          <w:rFonts w:ascii="Arial" w:hAnsi="Arial" w:cs="Arial"/>
        </w:rPr>
        <w:footnoteReference w:id="44"/>
      </w:r>
      <w:r w:rsidRPr="002A7B03">
        <w:rPr>
          <w:rFonts w:ascii="Arial" w:hAnsi="Arial" w:cs="Arial"/>
        </w:rPr>
        <w:t>.</w:t>
      </w:r>
    </w:p>
    <w:p w14:paraId="1D2C1275" w14:textId="77777777" w:rsidR="000318C7" w:rsidRPr="002A7B03" w:rsidRDefault="000318C7" w:rsidP="00877833">
      <w:pPr>
        <w:pStyle w:val="Default"/>
        <w:ind w:right="-279"/>
        <w:jc w:val="both"/>
        <w:rPr>
          <w:sz w:val="22"/>
          <w:szCs w:val="22"/>
          <w:lang w:val="hr-HR"/>
        </w:rPr>
      </w:pPr>
      <w:r w:rsidRPr="002A7B03">
        <w:rPr>
          <w:sz w:val="22"/>
          <w:szCs w:val="22"/>
          <w:lang w:val="hr-HR"/>
        </w:rPr>
        <w:t xml:space="preserve">Pravilnikom je propisano da imenovanom koordinatoru u obavljanju zadataka vezanih za </w:t>
      </w:r>
      <w:r w:rsidR="005B3204" w:rsidRPr="002A7B03">
        <w:rPr>
          <w:sz w:val="22"/>
          <w:szCs w:val="22"/>
          <w:lang w:val="hr-HR"/>
        </w:rPr>
        <w:t>F</w:t>
      </w:r>
      <w:r w:rsidRPr="002A7B03">
        <w:rPr>
          <w:sz w:val="22"/>
          <w:szCs w:val="22"/>
          <w:lang w:val="hr-HR"/>
        </w:rPr>
        <w:t>UK u organizaciji podršku pruža organizaciona jedinica za finansije/osoba za finansije u organizaciji</w:t>
      </w:r>
      <w:r w:rsidR="00321DDB" w:rsidRPr="002A7B03">
        <w:rPr>
          <w:rStyle w:val="FootnoteReference"/>
          <w:sz w:val="22"/>
          <w:szCs w:val="22"/>
          <w:lang w:val="hr-HR"/>
        </w:rPr>
        <w:footnoteReference w:id="45"/>
      </w:r>
      <w:r w:rsidRPr="002A7B03">
        <w:rPr>
          <w:sz w:val="22"/>
          <w:szCs w:val="22"/>
          <w:lang w:val="hr-HR"/>
        </w:rPr>
        <w:t xml:space="preserve">. </w:t>
      </w:r>
    </w:p>
    <w:p w14:paraId="3ECCE0CE" w14:textId="33CEFD2F" w:rsidR="009F2F57" w:rsidRPr="002A7B03" w:rsidRDefault="009F2F57" w:rsidP="00877833">
      <w:pPr>
        <w:pStyle w:val="Default"/>
        <w:ind w:right="-279"/>
        <w:jc w:val="both"/>
        <w:rPr>
          <w:sz w:val="22"/>
          <w:szCs w:val="22"/>
          <w:lang w:val="hr-HR"/>
        </w:rPr>
      </w:pPr>
      <w:r w:rsidRPr="002A7B03">
        <w:rPr>
          <w:sz w:val="22"/>
          <w:szCs w:val="22"/>
          <w:lang w:val="hr-HR"/>
        </w:rPr>
        <w:t>U skladu sa Zakon</w:t>
      </w:r>
      <w:r w:rsidR="00467B6F" w:rsidRPr="002A7B03">
        <w:rPr>
          <w:sz w:val="22"/>
          <w:szCs w:val="22"/>
          <w:lang w:val="hr-HR"/>
        </w:rPr>
        <w:t>om</w:t>
      </w:r>
      <w:r w:rsidRPr="002A7B03">
        <w:rPr>
          <w:sz w:val="22"/>
          <w:szCs w:val="22"/>
          <w:lang w:val="hr-HR"/>
        </w:rPr>
        <w:t xml:space="preserve"> o FUK, </w:t>
      </w:r>
      <w:r w:rsidR="00467B6F" w:rsidRPr="002A7B03">
        <w:rPr>
          <w:sz w:val="22"/>
          <w:szCs w:val="22"/>
          <w:lang w:val="hr-HR"/>
        </w:rPr>
        <w:t xml:space="preserve">CHJ </w:t>
      </w:r>
      <w:r w:rsidRPr="002A7B03">
        <w:rPr>
          <w:sz w:val="22"/>
          <w:szCs w:val="22"/>
          <w:lang w:val="hr-HR"/>
        </w:rPr>
        <w:t xml:space="preserve">FMF </w:t>
      </w:r>
      <w:r w:rsidR="00467B6F" w:rsidRPr="002A7B03">
        <w:rPr>
          <w:sz w:val="22"/>
          <w:szCs w:val="22"/>
          <w:lang w:val="hr-HR"/>
        </w:rPr>
        <w:t xml:space="preserve">vodi i održava </w:t>
      </w:r>
      <w:r w:rsidRPr="002A7B03">
        <w:rPr>
          <w:sz w:val="22"/>
          <w:szCs w:val="22"/>
          <w:lang w:val="hr-HR"/>
        </w:rPr>
        <w:t xml:space="preserve">Registar koordinatora za </w:t>
      </w:r>
      <w:r w:rsidR="00467B6F" w:rsidRPr="002A7B03">
        <w:rPr>
          <w:sz w:val="22"/>
          <w:szCs w:val="22"/>
          <w:lang w:val="hr-HR"/>
        </w:rPr>
        <w:t>FUK</w:t>
      </w:r>
      <w:r w:rsidR="006467C2" w:rsidRPr="002A7B03">
        <w:rPr>
          <w:sz w:val="22"/>
          <w:szCs w:val="22"/>
          <w:lang w:val="hr-HR"/>
        </w:rPr>
        <w:t>.</w:t>
      </w:r>
    </w:p>
    <w:p w14:paraId="46378CF2" w14:textId="77777777" w:rsidR="00BD00E4" w:rsidRPr="002A7B03" w:rsidRDefault="00BD00E4" w:rsidP="00877833">
      <w:pPr>
        <w:pStyle w:val="Default"/>
        <w:ind w:right="-279"/>
        <w:jc w:val="both"/>
        <w:rPr>
          <w:sz w:val="22"/>
          <w:szCs w:val="22"/>
          <w:lang w:val="hr-HR"/>
        </w:rPr>
      </w:pPr>
    </w:p>
    <w:p w14:paraId="54D9118E" w14:textId="1B60FACA" w:rsidR="005A3C1E" w:rsidRPr="002A7B03" w:rsidRDefault="0006580A" w:rsidP="00877833">
      <w:pPr>
        <w:pStyle w:val="Default"/>
        <w:ind w:right="-279"/>
        <w:jc w:val="both"/>
        <w:rPr>
          <w:sz w:val="22"/>
          <w:szCs w:val="22"/>
          <w:lang w:val="hr-HR"/>
        </w:rPr>
      </w:pPr>
      <w:r w:rsidRPr="002A7B03">
        <w:rPr>
          <w:sz w:val="22"/>
          <w:szCs w:val="22"/>
          <w:lang w:val="hr-HR"/>
        </w:rPr>
        <w:t xml:space="preserve">Prema podacima iz Registra na dan </w:t>
      </w:r>
      <w:r w:rsidR="006467C2" w:rsidRPr="002A7B03">
        <w:rPr>
          <w:sz w:val="22"/>
          <w:szCs w:val="22"/>
          <w:lang w:val="hr-HR"/>
        </w:rPr>
        <w:t>20.02.2020.</w:t>
      </w:r>
      <w:r w:rsidRPr="002A7B03">
        <w:rPr>
          <w:sz w:val="22"/>
          <w:szCs w:val="22"/>
          <w:lang w:val="hr-HR"/>
        </w:rPr>
        <w:t xml:space="preserve"> </w:t>
      </w:r>
      <w:r w:rsidR="00B03099" w:rsidRPr="002A7B03">
        <w:rPr>
          <w:sz w:val="22"/>
          <w:szCs w:val="22"/>
          <w:lang w:val="hr-HR"/>
        </w:rPr>
        <w:t xml:space="preserve">godine </w:t>
      </w:r>
      <w:r w:rsidR="00467B6F" w:rsidRPr="002A7B03">
        <w:rPr>
          <w:sz w:val="22"/>
          <w:szCs w:val="22"/>
          <w:lang w:val="hr-HR"/>
        </w:rPr>
        <w:t xml:space="preserve">registrovano </w:t>
      </w:r>
      <w:r w:rsidRPr="002A7B03">
        <w:rPr>
          <w:sz w:val="22"/>
          <w:szCs w:val="22"/>
          <w:lang w:val="hr-HR"/>
        </w:rPr>
        <w:t xml:space="preserve">je </w:t>
      </w:r>
      <w:r w:rsidR="00CB7887" w:rsidRPr="002A7B03">
        <w:rPr>
          <w:b/>
          <w:sz w:val="22"/>
          <w:szCs w:val="22"/>
          <w:lang w:val="hr-HR"/>
        </w:rPr>
        <w:t>354</w:t>
      </w:r>
      <w:r w:rsidR="00EE40BA" w:rsidRPr="002A7B03">
        <w:rPr>
          <w:b/>
          <w:sz w:val="22"/>
          <w:szCs w:val="22"/>
          <w:lang w:val="hr-HR"/>
        </w:rPr>
        <w:t xml:space="preserve"> </w:t>
      </w:r>
      <w:r w:rsidRPr="002A7B03">
        <w:rPr>
          <w:b/>
          <w:sz w:val="22"/>
          <w:szCs w:val="22"/>
          <w:lang w:val="hr-HR"/>
        </w:rPr>
        <w:t xml:space="preserve">koordinatora za </w:t>
      </w:r>
      <w:r w:rsidR="00467B6F" w:rsidRPr="002A7B03">
        <w:rPr>
          <w:b/>
          <w:sz w:val="22"/>
          <w:szCs w:val="22"/>
          <w:lang w:val="hr-HR"/>
        </w:rPr>
        <w:t>FUK</w:t>
      </w:r>
      <w:r w:rsidR="00096746" w:rsidRPr="002A7B03">
        <w:rPr>
          <w:sz w:val="22"/>
          <w:szCs w:val="22"/>
          <w:lang w:val="hr-HR"/>
        </w:rPr>
        <w:t xml:space="preserve">, što je </w:t>
      </w:r>
      <w:r w:rsidR="006320EE" w:rsidRPr="002A7B03">
        <w:rPr>
          <w:sz w:val="22"/>
          <w:szCs w:val="22"/>
          <w:lang w:val="hr-HR"/>
        </w:rPr>
        <w:t xml:space="preserve">svakako </w:t>
      </w:r>
      <w:r w:rsidR="00467B6F" w:rsidRPr="002A7B03">
        <w:rPr>
          <w:sz w:val="22"/>
          <w:szCs w:val="22"/>
          <w:lang w:val="hr-HR"/>
        </w:rPr>
        <w:t xml:space="preserve">nizak </w:t>
      </w:r>
      <w:r w:rsidR="00096746" w:rsidRPr="002A7B03">
        <w:rPr>
          <w:sz w:val="22"/>
          <w:szCs w:val="22"/>
          <w:lang w:val="hr-HR"/>
        </w:rPr>
        <w:t xml:space="preserve">broj koordinatora u odnosu na ukupan broj obveznika. </w:t>
      </w:r>
    </w:p>
    <w:p w14:paraId="268362CF" w14:textId="77777777" w:rsidR="00A55F45" w:rsidRPr="002A7B03" w:rsidRDefault="00A55F45" w:rsidP="00190C56">
      <w:pPr>
        <w:pStyle w:val="Default"/>
        <w:jc w:val="both"/>
        <w:rPr>
          <w:lang w:val="hr-HR"/>
        </w:rPr>
      </w:pPr>
    </w:p>
    <w:p w14:paraId="19725A18" w14:textId="3C311A17" w:rsidR="008F2C59" w:rsidRPr="002A7B03" w:rsidRDefault="008F2C59" w:rsidP="004F46F2">
      <w:pPr>
        <w:spacing w:after="0"/>
        <w:jc w:val="both"/>
        <w:rPr>
          <w:rFonts w:ascii="Arial" w:hAnsi="Arial" w:cs="Arial"/>
          <w:i/>
        </w:rPr>
      </w:pPr>
      <w:r w:rsidRPr="002A7B03">
        <w:rPr>
          <w:rFonts w:ascii="Arial" w:hAnsi="Arial" w:cs="Arial"/>
          <w:i/>
        </w:rPr>
        <w:t xml:space="preserve">Tabela </w:t>
      </w:r>
      <w:r w:rsidR="002F380D" w:rsidRPr="002A7B03">
        <w:rPr>
          <w:rFonts w:ascii="Arial" w:hAnsi="Arial" w:cs="Arial"/>
          <w:i/>
        </w:rPr>
        <w:t>5</w:t>
      </w:r>
      <w:r w:rsidRPr="002A7B03">
        <w:rPr>
          <w:rFonts w:ascii="Arial" w:hAnsi="Arial" w:cs="Arial"/>
          <w:i/>
        </w:rPr>
        <w:t xml:space="preserve">. Pregled imenovanih </w:t>
      </w:r>
      <w:r w:rsidR="002A7B03" w:rsidRPr="002A7B03">
        <w:rPr>
          <w:rFonts w:ascii="Arial" w:hAnsi="Arial" w:cs="Arial"/>
          <w:i/>
        </w:rPr>
        <w:t>koordinatora</w:t>
      </w:r>
      <w:r w:rsidRPr="002A7B03">
        <w:rPr>
          <w:rFonts w:ascii="Arial" w:hAnsi="Arial" w:cs="Arial"/>
          <w:i/>
        </w:rPr>
        <w:t xml:space="preserve"> za FUK</w:t>
      </w:r>
    </w:p>
    <w:p w14:paraId="52F71BB7" w14:textId="77777777" w:rsidR="008F2C59" w:rsidRPr="002A7B03" w:rsidRDefault="008F2C59" w:rsidP="004F46F2">
      <w:pPr>
        <w:spacing w:after="0"/>
        <w:jc w:val="both"/>
        <w:rPr>
          <w:rFonts w:ascii="Arial" w:hAnsi="Arial" w:cs="Arial"/>
        </w:rPr>
      </w:pPr>
    </w:p>
    <w:tbl>
      <w:tblPr>
        <w:tblStyle w:val="TableGrid"/>
        <w:tblW w:w="0" w:type="auto"/>
        <w:tblInd w:w="108" w:type="dxa"/>
        <w:tblLook w:val="04A0" w:firstRow="1" w:lastRow="0" w:firstColumn="1" w:lastColumn="0" w:noHBand="0" w:noVBand="1"/>
      </w:tblPr>
      <w:tblGrid>
        <w:gridCol w:w="6096"/>
        <w:gridCol w:w="2976"/>
      </w:tblGrid>
      <w:tr w:rsidR="008A2E01" w:rsidRPr="002A7B03" w14:paraId="5A40B28A" w14:textId="77777777" w:rsidTr="002626F4">
        <w:trPr>
          <w:trHeight w:val="399"/>
        </w:trPr>
        <w:tc>
          <w:tcPr>
            <w:tcW w:w="6096" w:type="dxa"/>
            <w:shd w:val="clear" w:color="auto" w:fill="9CC2E5" w:themeFill="accent1" w:themeFillTint="99"/>
          </w:tcPr>
          <w:p w14:paraId="6CEF22E1" w14:textId="77777777" w:rsidR="008A2E01" w:rsidRPr="002A7B03" w:rsidRDefault="00CB7887" w:rsidP="004F46F2">
            <w:pPr>
              <w:jc w:val="both"/>
              <w:rPr>
                <w:rFonts w:ascii="Arial" w:hAnsi="Arial" w:cs="Arial"/>
              </w:rPr>
            </w:pPr>
            <w:r w:rsidRPr="002A7B03">
              <w:rPr>
                <w:rFonts w:ascii="Arial" w:hAnsi="Arial" w:cs="Arial"/>
              </w:rPr>
              <w:t xml:space="preserve">Nivo </w:t>
            </w:r>
          </w:p>
        </w:tc>
        <w:tc>
          <w:tcPr>
            <w:tcW w:w="2976" w:type="dxa"/>
            <w:shd w:val="clear" w:color="auto" w:fill="9CC2E5" w:themeFill="accent1" w:themeFillTint="99"/>
          </w:tcPr>
          <w:p w14:paraId="2D1A050E" w14:textId="6202A4E5" w:rsidR="00AF595B" w:rsidRPr="002A7B03" w:rsidRDefault="008A2E01" w:rsidP="00BD00E4">
            <w:pPr>
              <w:rPr>
                <w:rFonts w:ascii="Arial" w:hAnsi="Arial" w:cs="Arial"/>
              </w:rPr>
            </w:pPr>
            <w:r w:rsidRPr="002A7B03">
              <w:rPr>
                <w:rFonts w:ascii="Arial" w:hAnsi="Arial" w:cs="Arial"/>
              </w:rPr>
              <w:t xml:space="preserve">Broj imenovanih koordinatora za </w:t>
            </w:r>
            <w:r w:rsidR="00BD00E4" w:rsidRPr="002A7B03">
              <w:rPr>
                <w:rFonts w:ascii="Arial" w:hAnsi="Arial" w:cs="Arial"/>
              </w:rPr>
              <w:t xml:space="preserve">FUK </w:t>
            </w:r>
          </w:p>
        </w:tc>
      </w:tr>
      <w:tr w:rsidR="008A2E01" w:rsidRPr="002A7B03" w14:paraId="4DB08843" w14:textId="77777777" w:rsidTr="00877833">
        <w:trPr>
          <w:trHeight w:val="194"/>
        </w:trPr>
        <w:tc>
          <w:tcPr>
            <w:tcW w:w="6096" w:type="dxa"/>
            <w:vAlign w:val="center"/>
          </w:tcPr>
          <w:p w14:paraId="7F0E4AC5" w14:textId="77777777" w:rsidR="008A2E01" w:rsidRPr="002A7B03" w:rsidRDefault="008A2E01" w:rsidP="00877833">
            <w:pPr>
              <w:rPr>
                <w:rFonts w:ascii="Arial" w:hAnsi="Arial" w:cs="Arial"/>
              </w:rPr>
            </w:pPr>
            <w:r w:rsidRPr="002A7B03">
              <w:rPr>
                <w:rFonts w:ascii="Arial" w:hAnsi="Arial" w:cs="Arial"/>
              </w:rPr>
              <w:t>Budžet FBiH</w:t>
            </w:r>
          </w:p>
        </w:tc>
        <w:tc>
          <w:tcPr>
            <w:tcW w:w="2976" w:type="dxa"/>
            <w:vAlign w:val="center"/>
          </w:tcPr>
          <w:p w14:paraId="62576452" w14:textId="77777777" w:rsidR="008A2E01" w:rsidRPr="002A7B03" w:rsidRDefault="00CB7887" w:rsidP="00877833">
            <w:pPr>
              <w:rPr>
                <w:rFonts w:ascii="Arial" w:hAnsi="Arial" w:cs="Arial"/>
              </w:rPr>
            </w:pPr>
            <w:r w:rsidRPr="002A7B03">
              <w:rPr>
                <w:rFonts w:ascii="Arial" w:eastAsia="Times New Roman" w:hAnsi="Arial" w:cs="Arial"/>
                <w:color w:val="000000"/>
                <w:lang w:eastAsia="bs-Latn-BA"/>
              </w:rPr>
              <w:t>49</w:t>
            </w:r>
          </w:p>
        </w:tc>
      </w:tr>
      <w:tr w:rsidR="008A2E01" w:rsidRPr="002A7B03" w14:paraId="39F5E6C2" w14:textId="77777777" w:rsidTr="00877833">
        <w:trPr>
          <w:trHeight w:val="194"/>
        </w:trPr>
        <w:tc>
          <w:tcPr>
            <w:tcW w:w="6096" w:type="dxa"/>
            <w:vAlign w:val="center"/>
          </w:tcPr>
          <w:p w14:paraId="08685074" w14:textId="77777777" w:rsidR="008A2E01" w:rsidRPr="002A7B03" w:rsidRDefault="008A2E01" w:rsidP="00877833">
            <w:pPr>
              <w:rPr>
                <w:rFonts w:ascii="Arial" w:hAnsi="Arial" w:cs="Arial"/>
              </w:rPr>
            </w:pPr>
            <w:r w:rsidRPr="002A7B03">
              <w:rPr>
                <w:rFonts w:ascii="Arial" w:hAnsi="Arial" w:cs="Arial"/>
              </w:rPr>
              <w:t>Kantoni</w:t>
            </w:r>
            <w:r w:rsidR="00CB7887" w:rsidRPr="002A7B03">
              <w:rPr>
                <w:rFonts w:ascii="Arial" w:hAnsi="Arial" w:cs="Arial"/>
              </w:rPr>
              <w:t xml:space="preserve"> u FBiH</w:t>
            </w:r>
          </w:p>
        </w:tc>
        <w:tc>
          <w:tcPr>
            <w:tcW w:w="2976" w:type="dxa"/>
            <w:vAlign w:val="center"/>
          </w:tcPr>
          <w:p w14:paraId="24E32B03" w14:textId="77777777" w:rsidR="008A2E01" w:rsidRPr="002A7B03" w:rsidRDefault="00CB7887" w:rsidP="00877833">
            <w:pPr>
              <w:rPr>
                <w:rFonts w:ascii="Arial" w:hAnsi="Arial" w:cs="Arial"/>
              </w:rPr>
            </w:pPr>
            <w:r w:rsidRPr="002A7B03">
              <w:rPr>
                <w:rFonts w:ascii="Arial" w:eastAsia="Times New Roman" w:hAnsi="Arial" w:cs="Arial"/>
                <w:color w:val="000000"/>
                <w:lang w:eastAsia="bs-Latn-BA"/>
              </w:rPr>
              <w:t>170</w:t>
            </w:r>
          </w:p>
        </w:tc>
      </w:tr>
      <w:tr w:rsidR="008A2E01" w:rsidRPr="002A7B03" w14:paraId="51E52942" w14:textId="77777777" w:rsidTr="00877833">
        <w:trPr>
          <w:trHeight w:val="194"/>
        </w:trPr>
        <w:tc>
          <w:tcPr>
            <w:tcW w:w="6096" w:type="dxa"/>
            <w:vAlign w:val="center"/>
          </w:tcPr>
          <w:p w14:paraId="29A2840F" w14:textId="77777777" w:rsidR="008A2E01" w:rsidRPr="002A7B03" w:rsidRDefault="00CB7887" w:rsidP="00877833">
            <w:pPr>
              <w:rPr>
                <w:rFonts w:ascii="Arial" w:hAnsi="Arial" w:cs="Arial"/>
              </w:rPr>
            </w:pPr>
            <w:r w:rsidRPr="002A7B03">
              <w:rPr>
                <w:rFonts w:ascii="Arial" w:hAnsi="Arial" w:cs="Arial"/>
              </w:rPr>
              <w:t>Općine i gradovi</w:t>
            </w:r>
          </w:p>
        </w:tc>
        <w:tc>
          <w:tcPr>
            <w:tcW w:w="2976" w:type="dxa"/>
            <w:vAlign w:val="center"/>
          </w:tcPr>
          <w:p w14:paraId="5AB0F649" w14:textId="77777777" w:rsidR="008A2E01" w:rsidRPr="002A7B03" w:rsidRDefault="00CB7887" w:rsidP="00877833">
            <w:pPr>
              <w:rPr>
                <w:rFonts w:ascii="Arial" w:hAnsi="Arial" w:cs="Arial"/>
              </w:rPr>
            </w:pPr>
            <w:r w:rsidRPr="002A7B03">
              <w:rPr>
                <w:rFonts w:ascii="Arial" w:eastAsia="Times New Roman" w:hAnsi="Arial" w:cs="Arial"/>
                <w:color w:val="000000"/>
                <w:lang w:eastAsia="bs-Latn-BA"/>
              </w:rPr>
              <w:t>43</w:t>
            </w:r>
          </w:p>
        </w:tc>
      </w:tr>
      <w:tr w:rsidR="008A2E01" w:rsidRPr="002A7B03" w14:paraId="3296A7D5" w14:textId="77777777" w:rsidTr="00877833">
        <w:trPr>
          <w:trHeight w:val="399"/>
        </w:trPr>
        <w:tc>
          <w:tcPr>
            <w:tcW w:w="6096" w:type="dxa"/>
            <w:vAlign w:val="center"/>
          </w:tcPr>
          <w:p w14:paraId="5F6CA18A" w14:textId="77777777" w:rsidR="008A2E01" w:rsidRPr="002A7B03" w:rsidRDefault="008A2E01" w:rsidP="00877833">
            <w:pPr>
              <w:rPr>
                <w:rFonts w:ascii="Arial" w:hAnsi="Arial" w:cs="Arial"/>
              </w:rPr>
            </w:pPr>
            <w:r w:rsidRPr="002A7B03">
              <w:rPr>
                <w:rFonts w:ascii="Arial" w:hAnsi="Arial" w:cs="Arial"/>
              </w:rPr>
              <w:t>Vanbudžetski fondovi</w:t>
            </w:r>
            <w:r w:rsidR="00CB7887" w:rsidRPr="002A7B03">
              <w:rPr>
                <w:rFonts w:ascii="Arial" w:hAnsi="Arial" w:cs="Arial"/>
              </w:rPr>
              <w:t xml:space="preserve"> FBiH i kantoni</w:t>
            </w:r>
          </w:p>
        </w:tc>
        <w:tc>
          <w:tcPr>
            <w:tcW w:w="2976" w:type="dxa"/>
            <w:vAlign w:val="center"/>
          </w:tcPr>
          <w:p w14:paraId="657E1FCB" w14:textId="77777777" w:rsidR="008A2E01" w:rsidRPr="002A7B03" w:rsidRDefault="00CB7887" w:rsidP="00877833">
            <w:pPr>
              <w:rPr>
                <w:rFonts w:ascii="Arial" w:hAnsi="Arial" w:cs="Arial"/>
              </w:rPr>
            </w:pPr>
            <w:r w:rsidRPr="002A7B03">
              <w:rPr>
                <w:rFonts w:ascii="Arial" w:eastAsia="Times New Roman" w:hAnsi="Arial" w:cs="Arial"/>
                <w:color w:val="000000"/>
                <w:lang w:eastAsia="bs-Latn-BA"/>
              </w:rPr>
              <w:t>20</w:t>
            </w:r>
          </w:p>
        </w:tc>
      </w:tr>
      <w:tr w:rsidR="008A2E01" w:rsidRPr="002A7B03" w14:paraId="68C3BB15" w14:textId="77777777" w:rsidTr="00877833">
        <w:trPr>
          <w:trHeight w:val="194"/>
        </w:trPr>
        <w:tc>
          <w:tcPr>
            <w:tcW w:w="6096" w:type="dxa"/>
            <w:vAlign w:val="center"/>
          </w:tcPr>
          <w:p w14:paraId="58B15E3C" w14:textId="77777777" w:rsidR="008A2E01" w:rsidRPr="002A7B03" w:rsidRDefault="008A2E01" w:rsidP="00877833">
            <w:pPr>
              <w:rPr>
                <w:rFonts w:ascii="Arial" w:hAnsi="Arial" w:cs="Arial"/>
              </w:rPr>
            </w:pPr>
            <w:r w:rsidRPr="002A7B03">
              <w:rPr>
                <w:rFonts w:ascii="Arial" w:hAnsi="Arial" w:cs="Arial"/>
              </w:rPr>
              <w:t>Javna preduzeća</w:t>
            </w:r>
            <w:r w:rsidR="00CB7887" w:rsidRPr="002A7B03">
              <w:rPr>
                <w:rFonts w:ascii="Arial" w:hAnsi="Arial" w:cs="Arial"/>
              </w:rPr>
              <w:t xml:space="preserve"> FBiH i kantoni</w:t>
            </w:r>
          </w:p>
        </w:tc>
        <w:tc>
          <w:tcPr>
            <w:tcW w:w="2976" w:type="dxa"/>
            <w:vAlign w:val="center"/>
          </w:tcPr>
          <w:p w14:paraId="2779050E" w14:textId="77777777" w:rsidR="008A2E01" w:rsidRPr="002A7B03" w:rsidRDefault="00CB7887" w:rsidP="00877833">
            <w:pPr>
              <w:rPr>
                <w:rFonts w:ascii="Arial" w:hAnsi="Arial" w:cs="Arial"/>
              </w:rPr>
            </w:pPr>
            <w:r w:rsidRPr="002A7B03">
              <w:rPr>
                <w:rFonts w:ascii="Arial" w:eastAsia="Times New Roman" w:hAnsi="Arial" w:cs="Arial"/>
                <w:color w:val="000000"/>
                <w:lang w:eastAsia="bs-Latn-BA"/>
              </w:rPr>
              <w:t>41</w:t>
            </w:r>
          </w:p>
        </w:tc>
      </w:tr>
      <w:tr w:rsidR="00CB7887" w:rsidRPr="002A7B03" w14:paraId="663B3F4D" w14:textId="77777777" w:rsidTr="00877833">
        <w:trPr>
          <w:trHeight w:val="603"/>
        </w:trPr>
        <w:tc>
          <w:tcPr>
            <w:tcW w:w="6096" w:type="dxa"/>
            <w:vAlign w:val="center"/>
          </w:tcPr>
          <w:p w14:paraId="37ECFC08" w14:textId="77777777" w:rsidR="00CB7887" w:rsidRPr="002A7B03" w:rsidRDefault="00CB7887" w:rsidP="00877833">
            <w:pPr>
              <w:rPr>
                <w:rFonts w:ascii="Arial" w:hAnsi="Arial" w:cs="Arial"/>
              </w:rPr>
            </w:pPr>
            <w:r w:rsidRPr="002A7B03">
              <w:rPr>
                <w:rFonts w:ascii="Arial" w:hAnsi="Arial" w:cs="Arial"/>
              </w:rPr>
              <w:t>Ostala pravna lica u kojima FBiH, kanton ili općina ima većinski vlasnički udio</w:t>
            </w:r>
          </w:p>
        </w:tc>
        <w:tc>
          <w:tcPr>
            <w:tcW w:w="2976" w:type="dxa"/>
            <w:vAlign w:val="center"/>
          </w:tcPr>
          <w:p w14:paraId="198D8BDC" w14:textId="77777777" w:rsidR="00CB7887" w:rsidRPr="002A7B03" w:rsidRDefault="00CB7887" w:rsidP="00877833">
            <w:pPr>
              <w:rPr>
                <w:rFonts w:ascii="Arial" w:eastAsia="Times New Roman" w:hAnsi="Arial" w:cs="Arial"/>
                <w:color w:val="000000"/>
                <w:lang w:eastAsia="bs-Latn-BA"/>
              </w:rPr>
            </w:pPr>
            <w:r w:rsidRPr="002A7B03">
              <w:rPr>
                <w:rFonts w:ascii="Arial" w:eastAsia="Times New Roman" w:hAnsi="Arial" w:cs="Arial"/>
                <w:color w:val="000000"/>
                <w:lang w:eastAsia="bs-Latn-BA"/>
              </w:rPr>
              <w:t>31</w:t>
            </w:r>
          </w:p>
        </w:tc>
      </w:tr>
      <w:tr w:rsidR="00CB7887" w:rsidRPr="002A7B03" w14:paraId="60B2282A" w14:textId="77777777" w:rsidTr="002626F4">
        <w:trPr>
          <w:trHeight w:val="184"/>
        </w:trPr>
        <w:tc>
          <w:tcPr>
            <w:tcW w:w="6096" w:type="dxa"/>
            <w:shd w:val="clear" w:color="auto" w:fill="9CC2E5" w:themeFill="accent1" w:themeFillTint="99"/>
          </w:tcPr>
          <w:p w14:paraId="09F858A6" w14:textId="77777777" w:rsidR="00CB7887" w:rsidRPr="002A7B03" w:rsidRDefault="00CB7887" w:rsidP="00851931">
            <w:pPr>
              <w:jc w:val="both"/>
              <w:rPr>
                <w:rFonts w:ascii="Arial" w:hAnsi="Arial" w:cs="Arial"/>
              </w:rPr>
            </w:pPr>
            <w:r w:rsidRPr="002A7B03">
              <w:rPr>
                <w:rFonts w:ascii="Arial" w:hAnsi="Arial" w:cs="Arial"/>
              </w:rPr>
              <w:t>UKUPNO</w:t>
            </w:r>
          </w:p>
        </w:tc>
        <w:tc>
          <w:tcPr>
            <w:tcW w:w="2976" w:type="dxa"/>
            <w:shd w:val="clear" w:color="auto" w:fill="9CC2E5" w:themeFill="accent1" w:themeFillTint="99"/>
          </w:tcPr>
          <w:p w14:paraId="176D8C75" w14:textId="77777777" w:rsidR="00CB7887" w:rsidRPr="002A7B03" w:rsidRDefault="00CB7887" w:rsidP="00851931">
            <w:pPr>
              <w:jc w:val="both"/>
              <w:rPr>
                <w:rFonts w:ascii="Arial" w:eastAsia="Times New Roman" w:hAnsi="Arial" w:cs="Arial"/>
                <w:color w:val="000000"/>
                <w:lang w:eastAsia="bs-Latn-BA"/>
              </w:rPr>
            </w:pPr>
            <w:r w:rsidRPr="002A7B03">
              <w:rPr>
                <w:rFonts w:ascii="Arial" w:eastAsia="Times New Roman" w:hAnsi="Arial" w:cs="Arial"/>
                <w:color w:val="000000"/>
                <w:lang w:eastAsia="bs-Latn-BA"/>
              </w:rPr>
              <w:t>354</w:t>
            </w:r>
          </w:p>
        </w:tc>
      </w:tr>
    </w:tbl>
    <w:p w14:paraId="2DBBADEC" w14:textId="77777777" w:rsidR="008F2C59" w:rsidRPr="002A7B03" w:rsidRDefault="008F2C59" w:rsidP="004F46F2">
      <w:pPr>
        <w:spacing w:after="0"/>
        <w:jc w:val="both"/>
        <w:rPr>
          <w:rFonts w:ascii="Arial" w:hAnsi="Arial" w:cs="Arial"/>
          <w:sz w:val="24"/>
          <w:szCs w:val="24"/>
        </w:rPr>
      </w:pPr>
    </w:p>
    <w:p w14:paraId="140C0856" w14:textId="6714D423" w:rsidR="00CB7887" w:rsidRPr="002A7B03" w:rsidRDefault="00CB7887" w:rsidP="004F46F2">
      <w:pPr>
        <w:spacing w:after="0"/>
        <w:jc w:val="both"/>
        <w:rPr>
          <w:rFonts w:ascii="Arial" w:hAnsi="Arial" w:cs="Arial"/>
          <w:sz w:val="24"/>
          <w:szCs w:val="24"/>
        </w:rPr>
      </w:pPr>
      <w:r w:rsidRPr="002A7B03">
        <w:rPr>
          <w:rFonts w:ascii="Arial" w:hAnsi="Arial" w:cs="Arial"/>
          <w:noProof/>
          <w:lang w:val="bs-Latn-BA" w:eastAsia="bs-Latn-BA"/>
        </w:rPr>
        <w:drawing>
          <wp:inline distT="0" distB="0" distL="0" distR="0" wp14:anchorId="51291805" wp14:editId="20F46DC7">
            <wp:extent cx="5743575" cy="28765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A8774D" w14:textId="77777777" w:rsidR="00CB7887" w:rsidRPr="002A7B03" w:rsidRDefault="00CB7887" w:rsidP="00895CD4">
      <w:pPr>
        <w:pStyle w:val="Default"/>
        <w:jc w:val="both"/>
        <w:rPr>
          <w:sz w:val="10"/>
          <w:lang w:val="hr-HR"/>
        </w:rPr>
      </w:pPr>
    </w:p>
    <w:p w14:paraId="55F59751" w14:textId="494CB75D" w:rsidR="00895CD4" w:rsidRPr="002A7B03" w:rsidRDefault="00895CD4" w:rsidP="00877833">
      <w:pPr>
        <w:pStyle w:val="Default"/>
        <w:ind w:right="-279"/>
        <w:jc w:val="both"/>
        <w:rPr>
          <w:sz w:val="22"/>
          <w:szCs w:val="22"/>
          <w:lang w:val="hr-HR"/>
        </w:rPr>
      </w:pPr>
      <w:r w:rsidRPr="002A7B03">
        <w:rPr>
          <w:sz w:val="22"/>
          <w:szCs w:val="22"/>
          <w:lang w:val="hr-HR"/>
        </w:rPr>
        <w:t>Registar koordinatora</w:t>
      </w:r>
      <w:r w:rsidR="00B03099" w:rsidRPr="002A7B03">
        <w:rPr>
          <w:sz w:val="22"/>
          <w:szCs w:val="22"/>
          <w:lang w:val="hr-HR"/>
        </w:rPr>
        <w:t xml:space="preserve"> za</w:t>
      </w:r>
      <w:r w:rsidRPr="002A7B03">
        <w:rPr>
          <w:sz w:val="22"/>
          <w:szCs w:val="22"/>
          <w:lang w:val="hr-HR"/>
        </w:rPr>
        <w:t xml:space="preserve"> FUK je bitan jer na jednom mjestu objedinjava podatke o osobama zaduženim za koord</w:t>
      </w:r>
      <w:r w:rsidR="00FB2DA6" w:rsidRPr="002A7B03">
        <w:rPr>
          <w:sz w:val="22"/>
          <w:szCs w:val="22"/>
          <w:lang w:val="hr-HR"/>
        </w:rPr>
        <w:t>i</w:t>
      </w:r>
      <w:r w:rsidRPr="002A7B03">
        <w:rPr>
          <w:sz w:val="22"/>
          <w:szCs w:val="22"/>
          <w:lang w:val="hr-HR"/>
        </w:rPr>
        <w:t xml:space="preserve">naciju FUK u organizacijama javnog sektora, a isti CHJ FMF koristi prilikom planiranja i provođenja obuka za imenovane </w:t>
      </w:r>
      <w:r w:rsidR="002A7B03" w:rsidRPr="002A7B03">
        <w:rPr>
          <w:sz w:val="22"/>
          <w:szCs w:val="22"/>
          <w:lang w:val="hr-HR"/>
        </w:rPr>
        <w:t>koordinatore</w:t>
      </w:r>
      <w:r w:rsidR="00877833" w:rsidRPr="002A7B03">
        <w:rPr>
          <w:sz w:val="22"/>
          <w:szCs w:val="22"/>
          <w:lang w:val="hr-HR"/>
        </w:rPr>
        <w:t>, te za jačanje direktne komunikacija sa korisnicima.</w:t>
      </w:r>
      <w:r w:rsidR="00D22F4E" w:rsidRPr="002A7B03">
        <w:rPr>
          <w:sz w:val="22"/>
          <w:szCs w:val="22"/>
          <w:lang w:val="hr-HR"/>
        </w:rPr>
        <w:t xml:space="preserve"> U</w:t>
      </w:r>
      <w:r w:rsidRPr="002A7B03">
        <w:rPr>
          <w:sz w:val="22"/>
          <w:szCs w:val="22"/>
          <w:lang w:val="hr-HR"/>
        </w:rPr>
        <w:t xml:space="preserve"> narednom periodu </w:t>
      </w:r>
      <w:r w:rsidR="00D22F4E" w:rsidRPr="002A7B03">
        <w:rPr>
          <w:sz w:val="22"/>
          <w:szCs w:val="22"/>
          <w:lang w:val="hr-HR"/>
        </w:rPr>
        <w:t>neophodno je i</w:t>
      </w:r>
      <w:r w:rsidRPr="002A7B03">
        <w:rPr>
          <w:sz w:val="22"/>
          <w:szCs w:val="22"/>
          <w:lang w:val="hr-HR"/>
        </w:rPr>
        <w:t xml:space="preserve"> dalje </w:t>
      </w:r>
      <w:r w:rsidR="00877833" w:rsidRPr="002A7B03">
        <w:rPr>
          <w:sz w:val="22"/>
          <w:szCs w:val="22"/>
          <w:lang w:val="hr-HR"/>
        </w:rPr>
        <w:t>osnaživati</w:t>
      </w:r>
      <w:r w:rsidR="002A7B03">
        <w:rPr>
          <w:sz w:val="22"/>
          <w:szCs w:val="22"/>
          <w:lang w:val="hr-HR"/>
        </w:rPr>
        <w:t xml:space="preserve"> </w:t>
      </w:r>
      <w:r w:rsidRPr="002A7B03">
        <w:rPr>
          <w:sz w:val="22"/>
          <w:szCs w:val="22"/>
          <w:lang w:val="hr-HR"/>
        </w:rPr>
        <w:t xml:space="preserve">kapacitete </w:t>
      </w:r>
      <w:r w:rsidR="00877833" w:rsidRPr="002A7B03">
        <w:rPr>
          <w:sz w:val="22"/>
          <w:szCs w:val="22"/>
          <w:lang w:val="hr-HR"/>
        </w:rPr>
        <w:t xml:space="preserve">imenovanih </w:t>
      </w:r>
      <w:r w:rsidRPr="002A7B03">
        <w:rPr>
          <w:sz w:val="22"/>
          <w:szCs w:val="22"/>
          <w:lang w:val="hr-HR"/>
        </w:rPr>
        <w:t xml:space="preserve">koordinatora </w:t>
      </w:r>
      <w:r w:rsidR="00837BAE" w:rsidRPr="002A7B03">
        <w:rPr>
          <w:sz w:val="22"/>
          <w:szCs w:val="22"/>
          <w:lang w:val="hr-HR"/>
        </w:rPr>
        <w:t xml:space="preserve">za </w:t>
      </w:r>
      <w:r w:rsidR="00D22F4E" w:rsidRPr="002A7B03">
        <w:rPr>
          <w:sz w:val="22"/>
          <w:szCs w:val="22"/>
          <w:lang w:val="hr-HR"/>
        </w:rPr>
        <w:t xml:space="preserve">FUK </w:t>
      </w:r>
      <w:r w:rsidRPr="002A7B03">
        <w:rPr>
          <w:sz w:val="22"/>
          <w:szCs w:val="22"/>
          <w:lang w:val="hr-HR"/>
        </w:rPr>
        <w:t>kako bi se time istovremeno ja</w:t>
      </w:r>
      <w:r w:rsidR="0061629A">
        <w:rPr>
          <w:sz w:val="22"/>
          <w:szCs w:val="22"/>
          <w:lang w:val="hr-HR"/>
        </w:rPr>
        <w:t>čao razvoj FUK u organizacijama</w:t>
      </w:r>
      <w:r w:rsidR="002A7B03">
        <w:rPr>
          <w:sz w:val="22"/>
          <w:szCs w:val="22"/>
          <w:lang w:val="hr-HR"/>
        </w:rPr>
        <w:t xml:space="preserve"> </w:t>
      </w:r>
      <w:r w:rsidRPr="002A7B03">
        <w:rPr>
          <w:sz w:val="22"/>
          <w:szCs w:val="22"/>
          <w:lang w:val="hr-HR"/>
        </w:rPr>
        <w:t>javnog sektora</w:t>
      </w:r>
      <w:r w:rsidR="00D22F4E" w:rsidRPr="002A7B03">
        <w:rPr>
          <w:sz w:val="22"/>
          <w:szCs w:val="22"/>
          <w:lang w:val="hr-HR"/>
        </w:rPr>
        <w:t>.</w:t>
      </w:r>
    </w:p>
    <w:p w14:paraId="49BAF02B" w14:textId="77777777" w:rsidR="00895CD4" w:rsidRPr="002A7B03" w:rsidRDefault="00895CD4" w:rsidP="00877833">
      <w:pPr>
        <w:pStyle w:val="Default"/>
        <w:ind w:right="-279"/>
        <w:jc w:val="both"/>
        <w:rPr>
          <w:sz w:val="14"/>
          <w:szCs w:val="22"/>
          <w:lang w:val="hr-HR"/>
        </w:rPr>
      </w:pPr>
    </w:p>
    <w:p w14:paraId="239C711F" w14:textId="470B868E" w:rsidR="00895CD4" w:rsidRPr="002A7B03" w:rsidRDefault="00895CD4" w:rsidP="00877833">
      <w:pPr>
        <w:pStyle w:val="Default"/>
        <w:ind w:right="-279"/>
        <w:jc w:val="both"/>
        <w:rPr>
          <w:sz w:val="22"/>
          <w:szCs w:val="22"/>
          <w:lang w:val="hr-HR"/>
        </w:rPr>
      </w:pPr>
      <w:r w:rsidRPr="002A7B03">
        <w:rPr>
          <w:sz w:val="22"/>
          <w:szCs w:val="22"/>
          <w:lang w:val="hr-HR"/>
        </w:rPr>
        <w:t>U praksi</w:t>
      </w:r>
      <w:r w:rsidR="00F52232" w:rsidRPr="002A7B03">
        <w:rPr>
          <w:sz w:val="22"/>
          <w:szCs w:val="22"/>
          <w:lang w:val="hr-HR"/>
        </w:rPr>
        <w:t>,</w:t>
      </w:r>
      <w:r w:rsidRPr="002A7B03">
        <w:rPr>
          <w:sz w:val="22"/>
          <w:szCs w:val="22"/>
          <w:lang w:val="hr-HR"/>
        </w:rPr>
        <w:t xml:space="preserve"> uspješnost koordinacije aktivnosti na razvoju FUK u velikoj mjeri </w:t>
      </w:r>
      <w:r w:rsidR="00C52B73" w:rsidRPr="002A7B03">
        <w:rPr>
          <w:sz w:val="22"/>
          <w:szCs w:val="22"/>
          <w:lang w:val="hr-HR"/>
        </w:rPr>
        <w:t xml:space="preserve">zavisi </w:t>
      </w:r>
      <w:r w:rsidRPr="002A7B03">
        <w:rPr>
          <w:sz w:val="22"/>
          <w:szCs w:val="22"/>
          <w:lang w:val="hr-HR"/>
        </w:rPr>
        <w:t>o</w:t>
      </w:r>
      <w:r w:rsidR="00785861" w:rsidRPr="002A7B03">
        <w:rPr>
          <w:sz w:val="22"/>
          <w:szCs w:val="22"/>
          <w:lang w:val="hr-HR"/>
        </w:rPr>
        <w:t>d</w:t>
      </w:r>
      <w:r w:rsidRPr="002A7B03">
        <w:rPr>
          <w:sz w:val="22"/>
          <w:szCs w:val="22"/>
          <w:lang w:val="hr-HR"/>
        </w:rPr>
        <w:t>:</w:t>
      </w:r>
    </w:p>
    <w:p w14:paraId="43AC8163" w14:textId="4D36AFF3" w:rsidR="00895CD4" w:rsidRPr="002A7B03" w:rsidRDefault="00785861" w:rsidP="00877833">
      <w:pPr>
        <w:pStyle w:val="Default"/>
        <w:numPr>
          <w:ilvl w:val="0"/>
          <w:numId w:val="8"/>
        </w:numPr>
        <w:ind w:left="567" w:right="-279" w:hanging="283"/>
        <w:jc w:val="both"/>
        <w:rPr>
          <w:sz w:val="22"/>
          <w:szCs w:val="22"/>
          <w:lang w:val="hr-HR"/>
        </w:rPr>
      </w:pPr>
      <w:r w:rsidRPr="002A7B03">
        <w:rPr>
          <w:sz w:val="22"/>
          <w:szCs w:val="22"/>
          <w:lang w:val="hr-HR"/>
        </w:rPr>
        <w:t xml:space="preserve">podrške </w:t>
      </w:r>
      <w:r w:rsidR="00895CD4" w:rsidRPr="002A7B03">
        <w:rPr>
          <w:sz w:val="22"/>
          <w:szCs w:val="22"/>
          <w:lang w:val="hr-HR"/>
        </w:rPr>
        <w:t xml:space="preserve">i </w:t>
      </w:r>
      <w:r w:rsidRPr="002A7B03">
        <w:rPr>
          <w:sz w:val="22"/>
          <w:szCs w:val="22"/>
          <w:lang w:val="hr-HR"/>
        </w:rPr>
        <w:t xml:space="preserve">razumijevanja </w:t>
      </w:r>
      <w:r w:rsidR="00895CD4" w:rsidRPr="002A7B03">
        <w:rPr>
          <w:sz w:val="22"/>
          <w:szCs w:val="22"/>
          <w:lang w:val="hr-HR"/>
        </w:rPr>
        <w:t>uloga i značaja sistema internih kontrola od strane rukovodi</w:t>
      </w:r>
      <w:r w:rsidR="00BD00E4" w:rsidRPr="002A7B03">
        <w:rPr>
          <w:sz w:val="22"/>
          <w:szCs w:val="22"/>
          <w:lang w:val="hr-HR"/>
        </w:rPr>
        <w:t>laca</w:t>
      </w:r>
      <w:r w:rsidR="00895CD4" w:rsidRPr="002A7B03">
        <w:rPr>
          <w:sz w:val="22"/>
          <w:szCs w:val="22"/>
          <w:lang w:val="hr-HR"/>
        </w:rPr>
        <w:t xml:space="preserve"> koji su odgovorni za </w:t>
      </w:r>
      <w:r w:rsidR="002A7B03" w:rsidRPr="002A7B03">
        <w:rPr>
          <w:sz w:val="22"/>
          <w:szCs w:val="22"/>
          <w:lang w:val="hr-HR"/>
        </w:rPr>
        <w:t>funkcioniranje</w:t>
      </w:r>
      <w:r w:rsidR="00895CD4" w:rsidRPr="002A7B03">
        <w:rPr>
          <w:sz w:val="22"/>
          <w:szCs w:val="22"/>
          <w:lang w:val="hr-HR"/>
        </w:rPr>
        <w:t xml:space="preserve"> sistema FUK u njihovim organizacijama</w:t>
      </w:r>
      <w:r w:rsidR="0037295B" w:rsidRPr="002A7B03">
        <w:rPr>
          <w:sz w:val="22"/>
          <w:szCs w:val="22"/>
          <w:lang w:val="hr-HR"/>
        </w:rPr>
        <w:t>,</w:t>
      </w:r>
      <w:r w:rsidR="00895CD4" w:rsidRPr="002A7B03">
        <w:rPr>
          <w:sz w:val="22"/>
          <w:szCs w:val="22"/>
          <w:lang w:val="hr-HR"/>
        </w:rPr>
        <w:t xml:space="preserve"> </w:t>
      </w:r>
    </w:p>
    <w:p w14:paraId="4BEC859C" w14:textId="277CE690" w:rsidR="00895CD4" w:rsidRPr="002A7B03" w:rsidRDefault="00785861" w:rsidP="00877833">
      <w:pPr>
        <w:pStyle w:val="Default"/>
        <w:numPr>
          <w:ilvl w:val="0"/>
          <w:numId w:val="8"/>
        </w:numPr>
        <w:ind w:left="567" w:right="-279" w:hanging="283"/>
        <w:jc w:val="both"/>
        <w:rPr>
          <w:sz w:val="22"/>
          <w:szCs w:val="22"/>
          <w:lang w:val="hr-HR"/>
        </w:rPr>
      </w:pPr>
      <w:r w:rsidRPr="002A7B03">
        <w:rPr>
          <w:sz w:val="22"/>
          <w:szCs w:val="22"/>
          <w:lang w:val="hr-HR"/>
        </w:rPr>
        <w:t xml:space="preserve">kapaciteta </w:t>
      </w:r>
      <w:r w:rsidR="00895CD4" w:rsidRPr="002A7B03">
        <w:rPr>
          <w:sz w:val="22"/>
          <w:szCs w:val="22"/>
          <w:lang w:val="hr-HR"/>
        </w:rPr>
        <w:t>organizacionih jedinica za finansije da iniciraju i razvijaju interne procedure za jačanje sistema kontrola u procesima iz budžetskog ciklusa i podršci koju u tome imaju od strane rukovodstva</w:t>
      </w:r>
      <w:r w:rsidR="0061629A">
        <w:rPr>
          <w:sz w:val="22"/>
          <w:szCs w:val="22"/>
          <w:lang w:val="hr-HR"/>
        </w:rPr>
        <w:t>,</w:t>
      </w:r>
    </w:p>
    <w:p w14:paraId="3A4CD482" w14:textId="7DA5D9AE" w:rsidR="00984BCA" w:rsidRPr="002A7B03" w:rsidRDefault="00895CD4" w:rsidP="00877833">
      <w:pPr>
        <w:pStyle w:val="Default"/>
        <w:numPr>
          <w:ilvl w:val="0"/>
          <w:numId w:val="8"/>
        </w:numPr>
        <w:ind w:left="567" w:right="-279" w:hanging="283"/>
        <w:jc w:val="both"/>
        <w:rPr>
          <w:sz w:val="22"/>
          <w:szCs w:val="22"/>
          <w:lang w:val="hr-HR"/>
        </w:rPr>
      </w:pPr>
      <w:r w:rsidRPr="002A7B03">
        <w:rPr>
          <w:sz w:val="22"/>
          <w:szCs w:val="22"/>
          <w:lang w:val="hr-HR"/>
        </w:rPr>
        <w:t xml:space="preserve">funkcionalnosti informacijskih sistema i stepenu </w:t>
      </w:r>
      <w:r w:rsidRPr="002F6EA6">
        <w:rPr>
          <w:color w:val="auto"/>
          <w:sz w:val="22"/>
          <w:szCs w:val="22"/>
          <w:lang w:val="hr-HR"/>
        </w:rPr>
        <w:t>integri</w:t>
      </w:r>
      <w:r w:rsidR="00FB2DA6" w:rsidRPr="002F6EA6">
        <w:rPr>
          <w:color w:val="auto"/>
          <w:sz w:val="22"/>
          <w:szCs w:val="22"/>
          <w:lang w:val="hr-HR"/>
        </w:rPr>
        <w:t>s</w:t>
      </w:r>
      <w:r w:rsidRPr="002F6EA6">
        <w:rPr>
          <w:color w:val="auto"/>
          <w:sz w:val="22"/>
          <w:szCs w:val="22"/>
          <w:lang w:val="hr-HR"/>
        </w:rPr>
        <w:t>anosti</w:t>
      </w:r>
      <w:r w:rsidRPr="002A7B03">
        <w:rPr>
          <w:sz w:val="22"/>
          <w:szCs w:val="22"/>
          <w:lang w:val="hr-HR"/>
        </w:rPr>
        <w:t xml:space="preserve"> kontrolnih mehanizama u same informacijske sisteme koji podržavaju procese iz budžetskog ciklusa i ostale procese u organizaciji javnog sektora</w:t>
      </w:r>
      <w:r w:rsidR="0061629A">
        <w:rPr>
          <w:sz w:val="22"/>
          <w:szCs w:val="22"/>
          <w:lang w:val="hr-HR"/>
        </w:rPr>
        <w:t xml:space="preserve"> i</w:t>
      </w:r>
    </w:p>
    <w:p w14:paraId="4BCE98EC" w14:textId="028DB4B5" w:rsidR="00895CD4" w:rsidRPr="002A7B03" w:rsidRDefault="00984BCA" w:rsidP="00877833">
      <w:pPr>
        <w:pStyle w:val="Default"/>
        <w:numPr>
          <w:ilvl w:val="0"/>
          <w:numId w:val="8"/>
        </w:numPr>
        <w:ind w:left="567" w:right="-279" w:hanging="283"/>
        <w:jc w:val="both"/>
        <w:rPr>
          <w:sz w:val="22"/>
          <w:szCs w:val="22"/>
          <w:lang w:val="hr-HR"/>
        </w:rPr>
      </w:pPr>
      <w:r w:rsidRPr="002A7B03">
        <w:rPr>
          <w:sz w:val="22"/>
          <w:szCs w:val="22"/>
          <w:lang w:val="hr-HR"/>
        </w:rPr>
        <w:t>kvalitete funkcije i dodatne vrijednosti interne revizije u organizacijama u kojima je interna revizija uspostavljena</w:t>
      </w:r>
      <w:r w:rsidR="0037295B" w:rsidRPr="002A7B03">
        <w:rPr>
          <w:sz w:val="22"/>
          <w:szCs w:val="22"/>
          <w:lang w:val="hr-HR"/>
        </w:rPr>
        <w:t>.</w:t>
      </w:r>
      <w:r w:rsidR="00895CD4" w:rsidRPr="002A7B03">
        <w:rPr>
          <w:sz w:val="22"/>
          <w:szCs w:val="22"/>
          <w:lang w:val="hr-HR"/>
        </w:rPr>
        <w:t xml:space="preserve">  </w:t>
      </w:r>
    </w:p>
    <w:p w14:paraId="4FCD7B1D" w14:textId="77777777" w:rsidR="004F46F2" w:rsidRPr="002A7B03" w:rsidRDefault="004F46F2" w:rsidP="00CB17E3">
      <w:pPr>
        <w:pStyle w:val="Default"/>
        <w:jc w:val="both"/>
        <w:rPr>
          <w:sz w:val="14"/>
          <w:lang w:val="hr-HR"/>
        </w:rPr>
      </w:pPr>
    </w:p>
    <w:p w14:paraId="18F8D829" w14:textId="77777777" w:rsidR="00765845" w:rsidRPr="002A7B03" w:rsidRDefault="00765845" w:rsidP="00466C11">
      <w:pPr>
        <w:spacing w:after="0"/>
        <w:jc w:val="both"/>
        <w:rPr>
          <w:rFonts w:ascii="Arial" w:hAnsi="Arial" w:cs="Arial"/>
          <w:sz w:val="12"/>
          <w:szCs w:val="24"/>
        </w:rPr>
      </w:pPr>
    </w:p>
    <w:p w14:paraId="1D896175" w14:textId="18BB8DB4" w:rsidR="00290206" w:rsidRPr="002A7B03" w:rsidRDefault="00F52232" w:rsidP="006320EE">
      <w:pPr>
        <w:pStyle w:val="Heading4"/>
        <w:rPr>
          <w:rFonts w:ascii="Arial" w:hAnsi="Arial" w:cs="Arial"/>
          <w:b/>
          <w:i w:val="0"/>
          <w:sz w:val="24"/>
        </w:rPr>
      </w:pPr>
      <w:r w:rsidRPr="002A7B03">
        <w:rPr>
          <w:rFonts w:ascii="Arial" w:hAnsi="Arial" w:cs="Arial"/>
          <w:b/>
          <w:i w:val="0"/>
          <w:sz w:val="24"/>
        </w:rPr>
        <w:t xml:space="preserve">ZNAČAJ </w:t>
      </w:r>
      <w:r w:rsidR="00003AF7" w:rsidRPr="002A7B03">
        <w:rPr>
          <w:rFonts w:ascii="Arial" w:hAnsi="Arial" w:cs="Arial"/>
          <w:b/>
          <w:i w:val="0"/>
          <w:sz w:val="24"/>
        </w:rPr>
        <w:t xml:space="preserve">RAZVOJA </w:t>
      </w:r>
      <w:r w:rsidRPr="002A7B03">
        <w:rPr>
          <w:rFonts w:ascii="Arial" w:hAnsi="Arial" w:cs="Arial"/>
          <w:b/>
          <w:i w:val="0"/>
          <w:sz w:val="24"/>
        </w:rPr>
        <w:t xml:space="preserve">PIFC </w:t>
      </w:r>
      <w:r w:rsidR="00003AF7" w:rsidRPr="002A7B03">
        <w:rPr>
          <w:rFonts w:ascii="Arial" w:hAnsi="Arial" w:cs="Arial"/>
          <w:b/>
          <w:i w:val="0"/>
          <w:sz w:val="24"/>
        </w:rPr>
        <w:t xml:space="preserve">ZA </w:t>
      </w:r>
      <w:r w:rsidR="00435C71" w:rsidRPr="002A7B03">
        <w:rPr>
          <w:rFonts w:ascii="Arial" w:hAnsi="Arial" w:cs="Arial"/>
          <w:b/>
          <w:i w:val="0"/>
          <w:sz w:val="24"/>
        </w:rPr>
        <w:t>KLJUČN</w:t>
      </w:r>
      <w:r w:rsidR="00003AF7" w:rsidRPr="002A7B03">
        <w:rPr>
          <w:rFonts w:ascii="Arial" w:hAnsi="Arial" w:cs="Arial"/>
          <w:b/>
          <w:i w:val="0"/>
          <w:sz w:val="24"/>
        </w:rPr>
        <w:t>E</w:t>
      </w:r>
      <w:r w:rsidR="00435C71" w:rsidRPr="002A7B03">
        <w:rPr>
          <w:rFonts w:ascii="Arial" w:hAnsi="Arial" w:cs="Arial"/>
          <w:b/>
          <w:i w:val="0"/>
          <w:sz w:val="24"/>
        </w:rPr>
        <w:t xml:space="preserve"> </w:t>
      </w:r>
      <w:r w:rsidR="00003AF7" w:rsidRPr="002A7B03">
        <w:rPr>
          <w:rFonts w:ascii="Arial" w:hAnsi="Arial" w:cs="Arial"/>
          <w:b/>
          <w:i w:val="0"/>
          <w:sz w:val="24"/>
        </w:rPr>
        <w:t xml:space="preserve">POSLOVNE </w:t>
      </w:r>
      <w:r w:rsidR="00435C71" w:rsidRPr="002A7B03">
        <w:rPr>
          <w:rFonts w:ascii="Arial" w:hAnsi="Arial" w:cs="Arial"/>
          <w:b/>
          <w:i w:val="0"/>
          <w:sz w:val="24"/>
        </w:rPr>
        <w:t>PROCES</w:t>
      </w:r>
      <w:r w:rsidR="00003AF7" w:rsidRPr="002A7B03">
        <w:rPr>
          <w:rFonts w:ascii="Arial" w:hAnsi="Arial" w:cs="Arial"/>
          <w:b/>
          <w:i w:val="0"/>
          <w:sz w:val="24"/>
        </w:rPr>
        <w:t>E</w:t>
      </w:r>
      <w:r w:rsidR="00435C71" w:rsidRPr="002A7B03">
        <w:rPr>
          <w:rFonts w:ascii="Arial" w:hAnsi="Arial" w:cs="Arial"/>
          <w:b/>
          <w:i w:val="0"/>
          <w:sz w:val="24"/>
        </w:rPr>
        <w:t xml:space="preserve"> U JAVNOM SEKTORU U FEDERACIJI BIH</w:t>
      </w:r>
    </w:p>
    <w:p w14:paraId="3A6C80B3" w14:textId="77777777" w:rsidR="00435C71" w:rsidRPr="002A7B03" w:rsidRDefault="00435C71" w:rsidP="00A42C36">
      <w:pPr>
        <w:spacing w:after="0"/>
        <w:jc w:val="both"/>
        <w:rPr>
          <w:rFonts w:ascii="Arial" w:hAnsi="Arial" w:cs="Arial"/>
          <w:sz w:val="16"/>
          <w:szCs w:val="24"/>
        </w:rPr>
      </w:pPr>
    </w:p>
    <w:p w14:paraId="6F921988" w14:textId="5E9CF154" w:rsidR="00A42C36" w:rsidRPr="002A7B03" w:rsidRDefault="00435C71" w:rsidP="00B17714">
      <w:pPr>
        <w:spacing w:after="0"/>
        <w:ind w:right="-279"/>
        <w:jc w:val="both"/>
        <w:rPr>
          <w:rFonts w:ascii="Arial" w:hAnsi="Arial" w:cs="Arial"/>
        </w:rPr>
      </w:pPr>
      <w:r w:rsidRPr="002A7B03">
        <w:rPr>
          <w:rFonts w:ascii="Arial" w:hAnsi="Arial" w:cs="Arial"/>
        </w:rPr>
        <w:t>Kao što je prethodno rečeno, PIFC nije odvojen sistem ili proces koji funkcioni</w:t>
      </w:r>
      <w:r w:rsidR="002A7B03">
        <w:rPr>
          <w:rFonts w:ascii="Arial" w:hAnsi="Arial" w:cs="Arial"/>
        </w:rPr>
        <w:t>ra</w:t>
      </w:r>
      <w:r w:rsidRPr="002A7B03">
        <w:rPr>
          <w:rFonts w:ascii="Arial" w:hAnsi="Arial" w:cs="Arial"/>
        </w:rPr>
        <w:t xml:space="preserve"> nezavisno od ostalih procesa u organizacijama javnog sektora. PIFC je sastavni dio svakog procesa i ukoliko ispunjava zahtjeve predviđene Standardima interne kontrole, direktno unapređuje procese u organizaciji</w:t>
      </w:r>
      <w:r w:rsidR="0061629A">
        <w:rPr>
          <w:rFonts w:ascii="Arial" w:hAnsi="Arial" w:cs="Arial"/>
        </w:rPr>
        <w:t>,</w:t>
      </w:r>
      <w:r w:rsidRPr="002A7B03">
        <w:rPr>
          <w:rFonts w:ascii="Arial" w:hAnsi="Arial" w:cs="Arial"/>
        </w:rPr>
        <w:t xml:space="preserve"> a time i </w:t>
      </w:r>
      <w:r w:rsidR="00003AF7" w:rsidRPr="002A7B03">
        <w:rPr>
          <w:rFonts w:ascii="Arial" w:hAnsi="Arial" w:cs="Arial"/>
        </w:rPr>
        <w:t xml:space="preserve">efekte njihovog </w:t>
      </w:r>
      <w:r w:rsidRPr="002A7B03">
        <w:rPr>
          <w:rFonts w:ascii="Arial" w:hAnsi="Arial" w:cs="Arial"/>
        </w:rPr>
        <w:t>poslovanj</w:t>
      </w:r>
      <w:r w:rsidR="00003AF7" w:rsidRPr="002A7B03">
        <w:rPr>
          <w:rFonts w:ascii="Arial" w:hAnsi="Arial" w:cs="Arial"/>
        </w:rPr>
        <w:t>a</w:t>
      </w:r>
      <w:r w:rsidRPr="002A7B03">
        <w:rPr>
          <w:rFonts w:ascii="Arial" w:hAnsi="Arial" w:cs="Arial"/>
        </w:rPr>
        <w:t xml:space="preserve">. </w:t>
      </w:r>
      <w:r w:rsidR="00A42C36" w:rsidRPr="002A7B03">
        <w:rPr>
          <w:rFonts w:ascii="Arial" w:hAnsi="Arial" w:cs="Arial"/>
        </w:rPr>
        <w:t xml:space="preserve">U nastavku </w:t>
      </w:r>
      <w:r w:rsidR="005F41F5" w:rsidRPr="002A7B03">
        <w:rPr>
          <w:rFonts w:ascii="Arial" w:hAnsi="Arial" w:cs="Arial"/>
        </w:rPr>
        <w:t xml:space="preserve">su uz prateću analizu predstavljeni primjeri kako PIFC može unaprijediti </w:t>
      </w:r>
      <w:r w:rsidR="00A42C36" w:rsidRPr="002A7B03">
        <w:rPr>
          <w:rFonts w:ascii="Arial" w:hAnsi="Arial" w:cs="Arial"/>
        </w:rPr>
        <w:t>ključn</w:t>
      </w:r>
      <w:r w:rsidR="005F41F5" w:rsidRPr="002A7B03">
        <w:rPr>
          <w:rFonts w:ascii="Arial" w:hAnsi="Arial" w:cs="Arial"/>
        </w:rPr>
        <w:t>e</w:t>
      </w:r>
      <w:r w:rsidR="00A42C36" w:rsidRPr="002A7B03">
        <w:rPr>
          <w:rFonts w:ascii="Arial" w:hAnsi="Arial" w:cs="Arial"/>
        </w:rPr>
        <w:t xml:space="preserve"> proces</w:t>
      </w:r>
      <w:r w:rsidR="005F41F5" w:rsidRPr="002A7B03">
        <w:rPr>
          <w:rFonts w:ascii="Arial" w:hAnsi="Arial" w:cs="Arial"/>
        </w:rPr>
        <w:t>e</w:t>
      </w:r>
      <w:r w:rsidR="00A42C36" w:rsidRPr="002A7B03">
        <w:rPr>
          <w:rFonts w:ascii="Arial" w:hAnsi="Arial" w:cs="Arial"/>
        </w:rPr>
        <w:t xml:space="preserve"> u </w:t>
      </w:r>
      <w:r w:rsidR="00003AF7" w:rsidRPr="002A7B03">
        <w:rPr>
          <w:rFonts w:ascii="Arial" w:hAnsi="Arial" w:cs="Arial"/>
        </w:rPr>
        <w:t xml:space="preserve">organizacijama </w:t>
      </w:r>
      <w:r w:rsidR="00A42C36" w:rsidRPr="002A7B03">
        <w:rPr>
          <w:rFonts w:ascii="Arial" w:hAnsi="Arial" w:cs="Arial"/>
        </w:rPr>
        <w:t>javno</w:t>
      </w:r>
      <w:r w:rsidR="00003AF7" w:rsidRPr="002A7B03">
        <w:rPr>
          <w:rFonts w:ascii="Arial" w:hAnsi="Arial" w:cs="Arial"/>
        </w:rPr>
        <w:t>g</w:t>
      </w:r>
      <w:r w:rsidR="005F41F5" w:rsidRPr="002A7B03">
        <w:rPr>
          <w:rFonts w:ascii="Arial" w:hAnsi="Arial" w:cs="Arial"/>
        </w:rPr>
        <w:t xml:space="preserve"> sektor</w:t>
      </w:r>
      <w:r w:rsidR="00003AF7" w:rsidRPr="002A7B03">
        <w:rPr>
          <w:rFonts w:ascii="Arial" w:hAnsi="Arial" w:cs="Arial"/>
        </w:rPr>
        <w:t>a</w:t>
      </w:r>
      <w:r w:rsidR="005F41F5" w:rsidRPr="002A7B03">
        <w:rPr>
          <w:rFonts w:ascii="Arial" w:hAnsi="Arial" w:cs="Arial"/>
        </w:rPr>
        <w:t xml:space="preserve"> u</w:t>
      </w:r>
      <w:r w:rsidR="00A42C36" w:rsidRPr="002A7B03">
        <w:rPr>
          <w:rFonts w:ascii="Arial" w:hAnsi="Arial" w:cs="Arial"/>
        </w:rPr>
        <w:t xml:space="preserve"> FBiH.</w:t>
      </w:r>
    </w:p>
    <w:p w14:paraId="596DA068" w14:textId="77777777" w:rsidR="00877833" w:rsidRPr="002A7B03" w:rsidRDefault="00877833" w:rsidP="006320EE">
      <w:pPr>
        <w:spacing w:after="0"/>
        <w:ind w:right="-563"/>
        <w:jc w:val="both"/>
        <w:rPr>
          <w:rFonts w:ascii="Arial" w:hAnsi="Arial" w:cs="Arial"/>
          <w:b/>
          <w:sz w:val="10"/>
          <w:szCs w:val="24"/>
        </w:rPr>
      </w:pPr>
    </w:p>
    <w:p w14:paraId="0764F564" w14:textId="3AEA7BDA" w:rsidR="00597FC3" w:rsidRPr="002A7B03" w:rsidRDefault="00597FC3" w:rsidP="005D7BEC">
      <w:pPr>
        <w:pStyle w:val="Heading4"/>
        <w:rPr>
          <w:rFonts w:ascii="Arial" w:hAnsi="Arial" w:cs="Arial"/>
          <w:i w:val="0"/>
        </w:rPr>
      </w:pPr>
      <w:r w:rsidRPr="002A7B03">
        <w:rPr>
          <w:rFonts w:ascii="Arial" w:hAnsi="Arial" w:cs="Arial"/>
          <w:i w:val="0"/>
        </w:rPr>
        <w:t xml:space="preserve">Planiranje </w:t>
      </w:r>
      <w:r w:rsidR="00A9486D" w:rsidRPr="002A7B03">
        <w:rPr>
          <w:rFonts w:ascii="Arial" w:hAnsi="Arial" w:cs="Arial"/>
          <w:i w:val="0"/>
        </w:rPr>
        <w:t>budžeta</w:t>
      </w:r>
    </w:p>
    <w:p w14:paraId="01FA2214" w14:textId="69C85056" w:rsidR="008C7B86" w:rsidRPr="002A7B03" w:rsidRDefault="008C7B86" w:rsidP="00877833">
      <w:pPr>
        <w:pStyle w:val="Default"/>
        <w:ind w:right="-279"/>
        <w:jc w:val="both"/>
        <w:rPr>
          <w:bCs/>
          <w:sz w:val="22"/>
          <w:szCs w:val="22"/>
          <w:lang w:val="hr-HR"/>
        </w:rPr>
      </w:pPr>
      <w:r w:rsidRPr="002A7B03">
        <w:rPr>
          <w:bCs/>
          <w:sz w:val="22"/>
          <w:szCs w:val="22"/>
          <w:lang w:val="hr-HR"/>
        </w:rPr>
        <w:t>Srednjoročna per</w:t>
      </w:r>
      <w:r w:rsidR="002B459D" w:rsidRPr="002A7B03">
        <w:rPr>
          <w:bCs/>
          <w:sz w:val="22"/>
          <w:szCs w:val="22"/>
          <w:lang w:val="hr-HR"/>
        </w:rPr>
        <w:t>s</w:t>
      </w:r>
      <w:r w:rsidRPr="002A7B03">
        <w:rPr>
          <w:bCs/>
          <w:sz w:val="22"/>
          <w:szCs w:val="22"/>
          <w:lang w:val="hr-HR"/>
        </w:rPr>
        <w:t xml:space="preserve">pektiva u planiranju budžeta osigurava se kroz </w:t>
      </w:r>
      <w:r w:rsidRPr="002A7B03">
        <w:rPr>
          <w:sz w:val="22"/>
          <w:szCs w:val="22"/>
          <w:lang w:val="hr-HR"/>
        </w:rPr>
        <w:t>Dokument okvirnog budžeta (DOB)</w:t>
      </w:r>
      <w:r w:rsidRPr="002A7B03">
        <w:rPr>
          <w:rStyle w:val="FootnoteReference"/>
          <w:sz w:val="22"/>
          <w:szCs w:val="22"/>
          <w:lang w:val="hr-HR"/>
        </w:rPr>
        <w:footnoteReference w:id="46"/>
      </w:r>
      <w:r w:rsidR="00A5620D" w:rsidRPr="002A7B03">
        <w:rPr>
          <w:sz w:val="22"/>
          <w:szCs w:val="22"/>
          <w:lang w:val="hr-HR"/>
        </w:rPr>
        <w:t xml:space="preserve"> koji se izrađuje na nivou FBiH</w:t>
      </w:r>
      <w:r w:rsidR="00170DE4" w:rsidRPr="002A7B03">
        <w:rPr>
          <w:sz w:val="22"/>
          <w:szCs w:val="22"/>
          <w:lang w:val="hr-HR"/>
        </w:rPr>
        <w:t xml:space="preserve">, </w:t>
      </w:r>
      <w:r w:rsidR="00A5620D" w:rsidRPr="002A7B03">
        <w:rPr>
          <w:sz w:val="22"/>
          <w:szCs w:val="22"/>
          <w:lang w:val="hr-HR"/>
        </w:rPr>
        <w:t>kantona</w:t>
      </w:r>
      <w:r w:rsidR="00170DE4" w:rsidRPr="002A7B03">
        <w:rPr>
          <w:sz w:val="22"/>
          <w:szCs w:val="22"/>
          <w:lang w:val="hr-HR"/>
        </w:rPr>
        <w:t xml:space="preserve"> i JLU</w:t>
      </w:r>
      <w:r w:rsidRPr="002A7B03">
        <w:rPr>
          <w:sz w:val="22"/>
          <w:szCs w:val="22"/>
          <w:lang w:val="hr-HR"/>
        </w:rPr>
        <w:t>.</w:t>
      </w:r>
      <w:r w:rsidRPr="002A7B03">
        <w:rPr>
          <w:sz w:val="22"/>
          <w:szCs w:val="22"/>
          <w:shd w:val="clear" w:color="auto" w:fill="FFFFFF"/>
          <w:lang w:val="hr-HR"/>
        </w:rPr>
        <w:t xml:space="preserve"> </w:t>
      </w:r>
      <w:r w:rsidR="00C7217D" w:rsidRPr="002A7B03">
        <w:rPr>
          <w:sz w:val="22"/>
          <w:szCs w:val="22"/>
          <w:shd w:val="clear" w:color="auto" w:fill="FFFFFF"/>
          <w:lang w:val="hr-HR"/>
        </w:rPr>
        <w:t xml:space="preserve">Izrada DOB-a zasniva se na procjeni privrednog razvoja, razvoja socijalnog sektora, makroekonomskih indikatora i prognozi prihoda i rashoda, </w:t>
      </w:r>
      <w:r w:rsidR="000C02D7" w:rsidRPr="002A7B03">
        <w:rPr>
          <w:sz w:val="22"/>
          <w:szCs w:val="22"/>
          <w:shd w:val="clear" w:color="auto" w:fill="FFFFFF"/>
          <w:lang w:val="hr-HR"/>
        </w:rPr>
        <w:t xml:space="preserve">koji </w:t>
      </w:r>
      <w:r w:rsidR="00C7217D" w:rsidRPr="002A7B03">
        <w:rPr>
          <w:sz w:val="22"/>
          <w:szCs w:val="22"/>
          <w:shd w:val="clear" w:color="auto" w:fill="FFFFFF"/>
          <w:lang w:val="hr-HR"/>
        </w:rPr>
        <w:t xml:space="preserve">se utvrđuje </w:t>
      </w:r>
      <w:r w:rsidR="00837BAE" w:rsidRPr="002A7B03">
        <w:rPr>
          <w:sz w:val="22"/>
          <w:szCs w:val="22"/>
          <w:shd w:val="clear" w:color="auto" w:fill="FFFFFF"/>
          <w:lang w:val="hr-HR"/>
        </w:rPr>
        <w:t xml:space="preserve">prema </w:t>
      </w:r>
      <w:r w:rsidR="00C7217D" w:rsidRPr="002A7B03">
        <w:rPr>
          <w:sz w:val="22"/>
          <w:szCs w:val="22"/>
          <w:shd w:val="clear" w:color="auto" w:fill="FFFFFF"/>
          <w:lang w:val="hr-HR"/>
        </w:rPr>
        <w:t>Ekonomsk</w:t>
      </w:r>
      <w:r w:rsidR="000C02D7" w:rsidRPr="002A7B03">
        <w:rPr>
          <w:sz w:val="22"/>
          <w:szCs w:val="22"/>
          <w:shd w:val="clear" w:color="auto" w:fill="FFFFFF"/>
          <w:lang w:val="hr-HR"/>
        </w:rPr>
        <w:t xml:space="preserve">oj politici </w:t>
      </w:r>
      <w:r w:rsidR="00C7217D" w:rsidRPr="002A7B03">
        <w:rPr>
          <w:sz w:val="22"/>
          <w:szCs w:val="22"/>
          <w:shd w:val="clear" w:color="auto" w:fill="FFFFFF"/>
          <w:lang w:val="hr-HR"/>
        </w:rPr>
        <w:t xml:space="preserve">Federacije BiH. </w:t>
      </w:r>
      <w:r w:rsidRPr="002A7B03">
        <w:rPr>
          <w:sz w:val="22"/>
          <w:szCs w:val="22"/>
          <w:shd w:val="clear" w:color="auto" w:fill="FFFFFF"/>
          <w:lang w:val="hr-HR"/>
        </w:rPr>
        <w:t xml:space="preserve">Međutim, gornja granica rashoda u DOB-u obavezujuća je samo za prvu godinu, dok su vrijednosti za dvije sljedeće godine </w:t>
      </w:r>
      <w:r w:rsidRPr="002A7B03">
        <w:rPr>
          <w:bCs/>
          <w:sz w:val="22"/>
          <w:szCs w:val="22"/>
          <w:lang w:val="hr-HR"/>
        </w:rPr>
        <w:t xml:space="preserve">samo indikativne. </w:t>
      </w:r>
    </w:p>
    <w:p w14:paraId="73FA1774" w14:textId="77777777" w:rsidR="00AD7EB3" w:rsidRPr="002A7B03" w:rsidRDefault="00AD7EB3" w:rsidP="00877833">
      <w:pPr>
        <w:autoSpaceDE w:val="0"/>
        <w:autoSpaceDN w:val="0"/>
        <w:adjustRightInd w:val="0"/>
        <w:spacing w:after="0" w:line="240" w:lineRule="auto"/>
        <w:ind w:right="-279"/>
        <w:jc w:val="both"/>
        <w:rPr>
          <w:rFonts w:ascii="Arial" w:hAnsi="Arial" w:cs="Arial"/>
          <w:bCs/>
          <w:sz w:val="10"/>
        </w:rPr>
      </w:pPr>
    </w:p>
    <w:p w14:paraId="47240A88" w14:textId="256644A6" w:rsidR="000C02D7" w:rsidRPr="002A7B03" w:rsidRDefault="000C02D7" w:rsidP="00877833">
      <w:pPr>
        <w:pStyle w:val="Default"/>
        <w:ind w:right="-279"/>
        <w:jc w:val="both"/>
        <w:rPr>
          <w:bCs/>
          <w:sz w:val="22"/>
          <w:szCs w:val="22"/>
          <w:lang w:val="hr-HR"/>
        </w:rPr>
      </w:pPr>
      <w:r w:rsidRPr="002A7B03">
        <w:rPr>
          <w:bCs/>
          <w:sz w:val="22"/>
          <w:szCs w:val="22"/>
          <w:lang w:val="hr-HR"/>
        </w:rPr>
        <w:t xml:space="preserve">Prema raspoloživim podacima, planovi i projekcije za buduće periode u najvećoj se mjeri baziraju na osnovu prošlogodišnjih troškova, korigovanih za inflatorna kretanja. Međutim, potrebne su detaljnije analize kojima bi se prošlogodišnji troškovi prilagodili promjenama u obimu aktivnosti predviđenih strateškim politikama, mogućim uštedama, korekcijama iznosa u zavisnosti od ostvarenih rezultata i provedenih kontrola namjenskog trošenja i slično. Prilikom planiranja budžeta nedovoljno se uzimaju u obzir informacije o efektima </w:t>
      </w:r>
      <w:r w:rsidR="002A7B03" w:rsidRPr="002A7B03">
        <w:rPr>
          <w:bCs/>
          <w:sz w:val="22"/>
          <w:szCs w:val="22"/>
          <w:lang w:val="hr-HR"/>
        </w:rPr>
        <w:t>dodijeljenih</w:t>
      </w:r>
      <w:r w:rsidRPr="002A7B03">
        <w:rPr>
          <w:bCs/>
          <w:sz w:val="22"/>
          <w:szCs w:val="22"/>
          <w:lang w:val="hr-HR"/>
        </w:rPr>
        <w:t xml:space="preserve"> budžetskih sredstava iz prethodnih ciklusa. Navedeno je uslovljeno i činjenicom da se budžeti/finansijski planovi organizacija u javnom sektoru u FB</w:t>
      </w:r>
      <w:r w:rsidR="002F6EA6">
        <w:rPr>
          <w:bCs/>
          <w:sz w:val="22"/>
          <w:szCs w:val="22"/>
          <w:lang w:val="hr-HR"/>
        </w:rPr>
        <w:t>i</w:t>
      </w:r>
      <w:r w:rsidRPr="002A7B03">
        <w:rPr>
          <w:bCs/>
          <w:sz w:val="22"/>
          <w:szCs w:val="22"/>
          <w:lang w:val="hr-HR"/>
        </w:rPr>
        <w:t xml:space="preserve">H, uključujući sve nivoe vlasti, još uvijek ne usvajaju niti izvršavaju po programskoj klasifikaciji. </w:t>
      </w:r>
    </w:p>
    <w:p w14:paraId="4CB4CE69" w14:textId="77777777" w:rsidR="000C02D7" w:rsidRPr="002A7B03" w:rsidRDefault="000C02D7" w:rsidP="00877833">
      <w:pPr>
        <w:pStyle w:val="Default"/>
        <w:ind w:right="-279"/>
        <w:jc w:val="both"/>
        <w:rPr>
          <w:bCs/>
          <w:sz w:val="10"/>
          <w:szCs w:val="22"/>
          <w:lang w:val="hr-HR"/>
        </w:rPr>
      </w:pPr>
    </w:p>
    <w:p w14:paraId="5C62B434" w14:textId="3134B195" w:rsidR="00597FC3" w:rsidRPr="002A7B03" w:rsidRDefault="00C7217D" w:rsidP="00877833">
      <w:pPr>
        <w:spacing w:after="0"/>
        <w:ind w:right="-279"/>
        <w:jc w:val="both"/>
        <w:rPr>
          <w:rFonts w:ascii="Arial" w:hAnsi="Arial" w:cs="Arial"/>
          <w:bCs/>
        </w:rPr>
      </w:pPr>
      <w:r w:rsidRPr="002A7B03">
        <w:rPr>
          <w:rFonts w:ascii="Arial" w:hAnsi="Arial" w:cs="Arial"/>
          <w:bCs/>
        </w:rPr>
        <w:t>Dakle, e</w:t>
      </w:r>
      <w:r w:rsidR="002017A7" w:rsidRPr="002A7B03">
        <w:rPr>
          <w:rFonts w:ascii="Arial" w:hAnsi="Arial" w:cs="Arial"/>
          <w:bCs/>
        </w:rPr>
        <w:t>videntna je potreba da se sistemi</w:t>
      </w:r>
      <w:r w:rsidR="00597FC3" w:rsidRPr="002A7B03">
        <w:rPr>
          <w:rFonts w:ascii="Arial" w:hAnsi="Arial" w:cs="Arial"/>
          <w:bCs/>
        </w:rPr>
        <w:t xml:space="preserve"> internih kontrola </w:t>
      </w:r>
      <w:r w:rsidRPr="002A7B03">
        <w:rPr>
          <w:rFonts w:ascii="Arial" w:hAnsi="Arial" w:cs="Arial"/>
          <w:bCs/>
        </w:rPr>
        <w:t>u proces</w:t>
      </w:r>
      <w:r w:rsidR="000C02D7" w:rsidRPr="002A7B03">
        <w:rPr>
          <w:rFonts w:ascii="Arial" w:hAnsi="Arial" w:cs="Arial"/>
          <w:bCs/>
        </w:rPr>
        <w:t xml:space="preserve">ima planiranja </w:t>
      </w:r>
      <w:r w:rsidR="00597FC3" w:rsidRPr="002A7B03">
        <w:rPr>
          <w:rFonts w:ascii="Arial" w:hAnsi="Arial" w:cs="Arial"/>
          <w:bCs/>
        </w:rPr>
        <w:t>treba</w:t>
      </w:r>
      <w:r w:rsidR="002017A7" w:rsidRPr="002A7B03">
        <w:rPr>
          <w:rFonts w:ascii="Arial" w:hAnsi="Arial" w:cs="Arial"/>
          <w:bCs/>
        </w:rPr>
        <w:t>ju</w:t>
      </w:r>
      <w:r w:rsidR="00597FC3" w:rsidRPr="002A7B03">
        <w:rPr>
          <w:rFonts w:ascii="Arial" w:hAnsi="Arial" w:cs="Arial"/>
          <w:bCs/>
        </w:rPr>
        <w:t xml:space="preserve"> jačati </w:t>
      </w:r>
      <w:r w:rsidR="00E724AB" w:rsidRPr="002A7B03">
        <w:rPr>
          <w:rFonts w:ascii="Arial" w:hAnsi="Arial" w:cs="Arial"/>
          <w:bCs/>
        </w:rPr>
        <w:t xml:space="preserve">u pogledu </w:t>
      </w:r>
      <w:r w:rsidR="0027477C" w:rsidRPr="002A7B03">
        <w:rPr>
          <w:rFonts w:ascii="Arial" w:hAnsi="Arial" w:cs="Arial"/>
          <w:bCs/>
        </w:rPr>
        <w:t xml:space="preserve">potpunije </w:t>
      </w:r>
      <w:r w:rsidR="00597FC3" w:rsidRPr="002A7B03">
        <w:rPr>
          <w:rFonts w:ascii="Arial" w:hAnsi="Arial" w:cs="Arial"/>
          <w:bCs/>
        </w:rPr>
        <w:t>pripreme budžetskih zahtjeva</w:t>
      </w:r>
      <w:r w:rsidR="0027477C" w:rsidRPr="002A7B03">
        <w:rPr>
          <w:rFonts w:ascii="Arial" w:hAnsi="Arial" w:cs="Arial"/>
          <w:bCs/>
        </w:rPr>
        <w:t xml:space="preserve"> sa razmatranjem svih faktora koji mogu ut</w:t>
      </w:r>
      <w:r w:rsidR="0061629A">
        <w:rPr>
          <w:rFonts w:ascii="Arial" w:hAnsi="Arial" w:cs="Arial"/>
          <w:bCs/>
        </w:rPr>
        <w:t>je</w:t>
      </w:r>
      <w:r w:rsidR="0027477C" w:rsidRPr="002A7B03">
        <w:rPr>
          <w:rFonts w:ascii="Arial" w:hAnsi="Arial" w:cs="Arial"/>
          <w:bCs/>
        </w:rPr>
        <w:t>cati na realizaciju</w:t>
      </w:r>
      <w:r w:rsidR="000C02D7" w:rsidRPr="002A7B03">
        <w:rPr>
          <w:rFonts w:ascii="Arial" w:hAnsi="Arial" w:cs="Arial"/>
          <w:bCs/>
        </w:rPr>
        <w:t xml:space="preserve"> ciljeva</w:t>
      </w:r>
      <w:r w:rsidR="00E724AB" w:rsidRPr="002A7B03">
        <w:rPr>
          <w:rFonts w:ascii="Arial" w:hAnsi="Arial" w:cs="Arial"/>
          <w:bCs/>
        </w:rPr>
        <w:t>.</w:t>
      </w:r>
      <w:r w:rsidR="00597FC3" w:rsidRPr="002A7B03">
        <w:rPr>
          <w:rFonts w:ascii="Arial" w:hAnsi="Arial" w:cs="Arial"/>
          <w:bCs/>
        </w:rPr>
        <w:t xml:space="preserve"> </w:t>
      </w:r>
      <w:r w:rsidR="0027477C" w:rsidRPr="002A7B03">
        <w:rPr>
          <w:rFonts w:ascii="Arial" w:hAnsi="Arial" w:cs="Arial"/>
          <w:bCs/>
        </w:rPr>
        <w:t xml:space="preserve">Navedeno </w:t>
      </w:r>
      <w:r w:rsidR="00E724AB" w:rsidRPr="002A7B03">
        <w:rPr>
          <w:rFonts w:ascii="Arial" w:hAnsi="Arial" w:cs="Arial"/>
          <w:bCs/>
        </w:rPr>
        <w:t xml:space="preserve">podrazumijeva </w:t>
      </w:r>
      <w:r w:rsidR="00597FC3" w:rsidRPr="002A7B03">
        <w:rPr>
          <w:rFonts w:ascii="Arial" w:hAnsi="Arial" w:cs="Arial"/>
          <w:bCs/>
        </w:rPr>
        <w:t>cjelovit</w:t>
      </w:r>
      <w:r w:rsidR="0027477C" w:rsidRPr="002A7B03">
        <w:rPr>
          <w:rFonts w:ascii="Arial" w:hAnsi="Arial" w:cs="Arial"/>
          <w:bCs/>
        </w:rPr>
        <w:t>e</w:t>
      </w:r>
      <w:r w:rsidR="00597FC3" w:rsidRPr="002A7B03">
        <w:rPr>
          <w:rFonts w:ascii="Arial" w:hAnsi="Arial" w:cs="Arial"/>
          <w:bCs/>
        </w:rPr>
        <w:t xml:space="preserve"> informacij</w:t>
      </w:r>
      <w:r w:rsidR="0027477C" w:rsidRPr="002A7B03">
        <w:rPr>
          <w:rFonts w:ascii="Arial" w:hAnsi="Arial" w:cs="Arial"/>
          <w:bCs/>
        </w:rPr>
        <w:t>e</w:t>
      </w:r>
      <w:r w:rsidR="00597FC3" w:rsidRPr="002A7B03">
        <w:rPr>
          <w:rFonts w:ascii="Arial" w:hAnsi="Arial" w:cs="Arial"/>
          <w:bCs/>
        </w:rPr>
        <w:t xml:space="preserve"> o statusu pripreme i planu </w:t>
      </w:r>
      <w:r w:rsidR="0037295B" w:rsidRPr="002A7B03">
        <w:rPr>
          <w:rFonts w:ascii="Arial" w:hAnsi="Arial" w:cs="Arial"/>
          <w:bCs/>
        </w:rPr>
        <w:t xml:space="preserve">realizacije </w:t>
      </w:r>
      <w:r w:rsidR="00597FC3" w:rsidRPr="002A7B03">
        <w:rPr>
          <w:rFonts w:ascii="Arial" w:hAnsi="Arial" w:cs="Arial"/>
          <w:bCs/>
        </w:rPr>
        <w:t>projekata</w:t>
      </w:r>
      <w:r w:rsidR="00EE4B1F" w:rsidRPr="002A7B03">
        <w:rPr>
          <w:rFonts w:ascii="Arial" w:hAnsi="Arial" w:cs="Arial"/>
          <w:bCs/>
        </w:rPr>
        <w:t xml:space="preserve"> i </w:t>
      </w:r>
      <w:r w:rsidR="000C7515" w:rsidRPr="002A7B03">
        <w:rPr>
          <w:rFonts w:ascii="Arial" w:hAnsi="Arial" w:cs="Arial"/>
          <w:bCs/>
        </w:rPr>
        <w:t>transfera</w:t>
      </w:r>
      <w:r w:rsidR="0027477C" w:rsidRPr="002A7B03">
        <w:rPr>
          <w:rFonts w:ascii="Arial" w:hAnsi="Arial" w:cs="Arial"/>
          <w:bCs/>
        </w:rPr>
        <w:t>, te detaljnije analize strukture i kretanja troškova</w:t>
      </w:r>
      <w:r w:rsidR="00EE4B1F" w:rsidRPr="002A7B03">
        <w:rPr>
          <w:rFonts w:ascii="Arial" w:hAnsi="Arial" w:cs="Arial"/>
          <w:bCs/>
        </w:rPr>
        <w:t xml:space="preserve">. </w:t>
      </w:r>
      <w:r w:rsidR="009E2599" w:rsidRPr="002A7B03">
        <w:rPr>
          <w:rFonts w:ascii="Arial" w:hAnsi="Arial" w:cs="Arial"/>
          <w:bCs/>
        </w:rPr>
        <w:t xml:space="preserve">Dostupnost ovih informacija </w:t>
      </w:r>
      <w:r w:rsidR="00EE4B1F" w:rsidRPr="002A7B03">
        <w:rPr>
          <w:rFonts w:ascii="Arial" w:hAnsi="Arial" w:cs="Arial"/>
          <w:bCs/>
        </w:rPr>
        <w:t xml:space="preserve">bi smanjila </w:t>
      </w:r>
      <w:r w:rsidR="00597FC3" w:rsidRPr="002A7B03">
        <w:rPr>
          <w:rFonts w:ascii="Arial" w:hAnsi="Arial" w:cs="Arial"/>
          <w:bCs/>
        </w:rPr>
        <w:t>rizi</w:t>
      </w:r>
      <w:r w:rsidR="00EE4B1F" w:rsidRPr="002A7B03">
        <w:rPr>
          <w:rFonts w:ascii="Arial" w:hAnsi="Arial" w:cs="Arial"/>
          <w:bCs/>
        </w:rPr>
        <w:t>ke</w:t>
      </w:r>
      <w:r w:rsidR="00597FC3" w:rsidRPr="002A7B03">
        <w:rPr>
          <w:rFonts w:ascii="Arial" w:hAnsi="Arial" w:cs="Arial"/>
          <w:bCs/>
        </w:rPr>
        <w:t xml:space="preserve"> nerealnog planiranja određenih kategorija rashoda u odnosu na mogućnosti stvarne realizacije (</w:t>
      </w:r>
      <w:r w:rsidR="00E724AB" w:rsidRPr="002A7B03">
        <w:rPr>
          <w:rFonts w:ascii="Arial" w:hAnsi="Arial" w:cs="Arial"/>
          <w:bCs/>
        </w:rPr>
        <w:t xml:space="preserve">na primjer, </w:t>
      </w:r>
      <w:r w:rsidR="00597FC3" w:rsidRPr="002A7B03">
        <w:rPr>
          <w:rFonts w:ascii="Arial" w:hAnsi="Arial" w:cs="Arial"/>
          <w:bCs/>
        </w:rPr>
        <w:t>kapita</w:t>
      </w:r>
      <w:r w:rsidR="00E724AB" w:rsidRPr="002A7B03">
        <w:rPr>
          <w:rFonts w:ascii="Arial" w:hAnsi="Arial" w:cs="Arial"/>
          <w:bCs/>
        </w:rPr>
        <w:t>lnih izdataka), rizi</w:t>
      </w:r>
      <w:r w:rsidR="009E2599" w:rsidRPr="002A7B03">
        <w:rPr>
          <w:rFonts w:ascii="Arial" w:hAnsi="Arial" w:cs="Arial"/>
          <w:bCs/>
        </w:rPr>
        <w:t>ke</w:t>
      </w:r>
      <w:r w:rsidR="00E724AB" w:rsidRPr="002A7B03">
        <w:rPr>
          <w:rFonts w:ascii="Arial" w:hAnsi="Arial" w:cs="Arial"/>
          <w:bCs/>
        </w:rPr>
        <w:t xml:space="preserve"> ne</w:t>
      </w:r>
      <w:r w:rsidR="00597FC3" w:rsidRPr="002A7B03">
        <w:rPr>
          <w:rFonts w:ascii="Arial" w:hAnsi="Arial" w:cs="Arial"/>
          <w:bCs/>
        </w:rPr>
        <w:t>iskorištenih mogućnosti ušteda (</w:t>
      </w:r>
      <w:r w:rsidR="00E724AB" w:rsidRPr="002A7B03">
        <w:rPr>
          <w:rFonts w:ascii="Arial" w:hAnsi="Arial" w:cs="Arial"/>
          <w:bCs/>
        </w:rPr>
        <w:t xml:space="preserve">na primjer, </w:t>
      </w:r>
      <w:r w:rsidR="00597FC3" w:rsidRPr="002A7B03">
        <w:rPr>
          <w:rFonts w:ascii="Arial" w:hAnsi="Arial" w:cs="Arial"/>
          <w:bCs/>
        </w:rPr>
        <w:t>na materijalnim rashodima)</w:t>
      </w:r>
      <w:r w:rsidR="00A02107" w:rsidRPr="002A7B03">
        <w:rPr>
          <w:rFonts w:ascii="Arial" w:hAnsi="Arial" w:cs="Arial"/>
          <w:bCs/>
        </w:rPr>
        <w:t xml:space="preserve"> te rizi</w:t>
      </w:r>
      <w:r w:rsidR="009E2599" w:rsidRPr="002A7B03">
        <w:rPr>
          <w:rFonts w:ascii="Arial" w:hAnsi="Arial" w:cs="Arial"/>
          <w:bCs/>
        </w:rPr>
        <w:t>ke</w:t>
      </w:r>
      <w:r w:rsidR="00A02107" w:rsidRPr="002A7B03">
        <w:rPr>
          <w:rFonts w:ascii="Arial" w:hAnsi="Arial" w:cs="Arial"/>
          <w:bCs/>
        </w:rPr>
        <w:t xml:space="preserve"> finansiranja neprioritetnih aktivnosti</w:t>
      </w:r>
      <w:r w:rsidR="00597FC3" w:rsidRPr="002A7B03">
        <w:rPr>
          <w:rFonts w:ascii="Arial" w:hAnsi="Arial" w:cs="Arial"/>
          <w:bCs/>
        </w:rPr>
        <w:t xml:space="preserve">. </w:t>
      </w:r>
    </w:p>
    <w:p w14:paraId="51A8116C" w14:textId="77777777" w:rsidR="00597FC3" w:rsidRPr="002A7B03" w:rsidRDefault="00597FC3" w:rsidP="00877833">
      <w:pPr>
        <w:spacing w:after="0"/>
        <w:ind w:right="-279"/>
        <w:jc w:val="both"/>
        <w:rPr>
          <w:rFonts w:ascii="Arial" w:hAnsi="Arial" w:cs="Arial"/>
          <w:b/>
          <w:bCs/>
          <w:sz w:val="16"/>
        </w:rPr>
      </w:pPr>
    </w:p>
    <w:p w14:paraId="37B1309B" w14:textId="191D325F" w:rsidR="00597FC3" w:rsidRPr="002A7B03" w:rsidRDefault="00640C95" w:rsidP="00DD74EA">
      <w:pPr>
        <w:pStyle w:val="Heading4"/>
        <w:ind w:right="-279"/>
        <w:rPr>
          <w:rFonts w:ascii="Arial" w:hAnsi="Arial" w:cs="Arial"/>
          <w:i w:val="0"/>
        </w:rPr>
      </w:pPr>
      <w:r w:rsidRPr="002A7B03">
        <w:rPr>
          <w:rFonts w:ascii="Arial" w:hAnsi="Arial" w:cs="Arial"/>
          <w:i w:val="0"/>
        </w:rPr>
        <w:t>Izvrš</w:t>
      </w:r>
      <w:r w:rsidR="00A9486D" w:rsidRPr="002A7B03">
        <w:rPr>
          <w:rFonts w:ascii="Arial" w:hAnsi="Arial" w:cs="Arial"/>
          <w:i w:val="0"/>
        </w:rPr>
        <w:t xml:space="preserve">enje budžeta </w:t>
      </w:r>
    </w:p>
    <w:p w14:paraId="29FCD6C6" w14:textId="4D4F25FA" w:rsidR="00597FC3" w:rsidRPr="002A7B03" w:rsidRDefault="00597FC3" w:rsidP="00877833">
      <w:pPr>
        <w:spacing w:after="0"/>
        <w:ind w:right="-279"/>
        <w:jc w:val="both"/>
        <w:rPr>
          <w:rFonts w:ascii="Arial" w:hAnsi="Arial" w:cs="Arial"/>
          <w:bCs/>
        </w:rPr>
      </w:pPr>
      <w:r w:rsidRPr="002A7B03">
        <w:rPr>
          <w:rFonts w:ascii="Arial" w:hAnsi="Arial" w:cs="Arial"/>
          <w:bCs/>
        </w:rPr>
        <w:t xml:space="preserve">Sistem internih kontrola treba podržati procese u izvršenju budžeta na način da budu u funkciji efikasnog praćenja i naplate prihoda, kontrole nad stvaranjem obaveza, kontrole namjenskog trošenja </w:t>
      </w:r>
      <w:r w:rsidR="004C07DA" w:rsidRPr="002A7B03">
        <w:rPr>
          <w:rFonts w:ascii="Arial" w:hAnsi="Arial" w:cs="Arial"/>
          <w:bCs/>
        </w:rPr>
        <w:t>budžetskih</w:t>
      </w:r>
      <w:r w:rsidRPr="002A7B03">
        <w:rPr>
          <w:rFonts w:ascii="Arial" w:hAnsi="Arial" w:cs="Arial"/>
          <w:bCs/>
        </w:rPr>
        <w:t xml:space="preserve"> sredstava</w:t>
      </w:r>
      <w:r w:rsidR="00F90FBE" w:rsidRPr="002A7B03">
        <w:rPr>
          <w:rFonts w:ascii="Arial" w:hAnsi="Arial" w:cs="Arial"/>
          <w:bCs/>
        </w:rPr>
        <w:t>,</w:t>
      </w:r>
      <w:r w:rsidRPr="002A7B03">
        <w:rPr>
          <w:rFonts w:ascii="Arial" w:hAnsi="Arial" w:cs="Arial"/>
          <w:bCs/>
        </w:rPr>
        <w:t xml:space="preserve"> te pouzdanih računovodstvenih sistema i finan</w:t>
      </w:r>
      <w:r w:rsidR="000C02D7" w:rsidRPr="002A7B03">
        <w:rPr>
          <w:rFonts w:ascii="Arial" w:hAnsi="Arial" w:cs="Arial"/>
          <w:bCs/>
        </w:rPr>
        <w:t>s</w:t>
      </w:r>
      <w:r w:rsidRPr="002A7B03">
        <w:rPr>
          <w:rFonts w:ascii="Arial" w:hAnsi="Arial" w:cs="Arial"/>
          <w:bCs/>
        </w:rPr>
        <w:t xml:space="preserve">ijskog izvještavanja. </w:t>
      </w:r>
    </w:p>
    <w:p w14:paraId="63C8432B" w14:textId="77777777" w:rsidR="00597FC3" w:rsidRPr="002A7B03" w:rsidRDefault="00597FC3" w:rsidP="00877833">
      <w:pPr>
        <w:spacing w:after="0"/>
        <w:ind w:right="-279"/>
        <w:jc w:val="both"/>
        <w:rPr>
          <w:rFonts w:ascii="Arial" w:hAnsi="Arial" w:cs="Arial"/>
          <w:b/>
          <w:bCs/>
        </w:rPr>
      </w:pPr>
    </w:p>
    <w:p w14:paraId="14C5AF47" w14:textId="77777777" w:rsidR="00AF595B" w:rsidRPr="002A7B03" w:rsidRDefault="00597FC3" w:rsidP="00877833">
      <w:pPr>
        <w:pStyle w:val="Heading5"/>
        <w:ind w:right="-279"/>
        <w:rPr>
          <w:rFonts w:ascii="Arial" w:hAnsi="Arial" w:cs="Arial"/>
        </w:rPr>
      </w:pPr>
      <w:r w:rsidRPr="002A7B03">
        <w:rPr>
          <w:rFonts w:ascii="Arial" w:hAnsi="Arial" w:cs="Arial"/>
        </w:rPr>
        <w:t xml:space="preserve">Kontrole </w:t>
      </w:r>
      <w:r w:rsidR="001C0FC6" w:rsidRPr="002A7B03">
        <w:rPr>
          <w:rFonts w:ascii="Arial" w:hAnsi="Arial" w:cs="Arial"/>
        </w:rPr>
        <w:t>praćenja</w:t>
      </w:r>
      <w:r w:rsidR="00A9486D" w:rsidRPr="002A7B03">
        <w:rPr>
          <w:rFonts w:ascii="Arial" w:hAnsi="Arial" w:cs="Arial"/>
        </w:rPr>
        <w:t xml:space="preserve"> i naplate prihoda </w:t>
      </w:r>
      <w:r w:rsidR="00A9486D" w:rsidRPr="002A7B03">
        <w:rPr>
          <w:rFonts w:ascii="Arial" w:hAnsi="Arial" w:cs="Arial"/>
        </w:rPr>
        <w:tab/>
      </w:r>
    </w:p>
    <w:p w14:paraId="3B04F4D4" w14:textId="647FB2CA" w:rsidR="000C7515" w:rsidRPr="002A7B03" w:rsidRDefault="000C7515" w:rsidP="00877833">
      <w:pPr>
        <w:spacing w:after="0"/>
        <w:ind w:right="-279"/>
        <w:jc w:val="both"/>
        <w:rPr>
          <w:rFonts w:ascii="Arial" w:hAnsi="Arial" w:cs="Arial"/>
          <w:bCs/>
        </w:rPr>
      </w:pPr>
      <w:r w:rsidRPr="002A7B03">
        <w:rPr>
          <w:rFonts w:ascii="Arial" w:hAnsi="Arial" w:cs="Arial"/>
          <w:bCs/>
        </w:rPr>
        <w:t xml:space="preserve">U oblasti naplate direktnih poreza, </w:t>
      </w:r>
      <w:r w:rsidR="00F856EC" w:rsidRPr="002A7B03">
        <w:rPr>
          <w:rFonts w:ascii="Arial" w:hAnsi="Arial" w:cs="Arial"/>
          <w:bCs/>
        </w:rPr>
        <w:t>evidentne su slabosti u sistemu internih kontrola u smislu sveobuhvatnosti prikuplj</w:t>
      </w:r>
      <w:r w:rsidR="00C07E72" w:rsidRPr="002A7B03">
        <w:rPr>
          <w:rFonts w:ascii="Arial" w:hAnsi="Arial" w:cs="Arial"/>
          <w:bCs/>
        </w:rPr>
        <w:t>e</w:t>
      </w:r>
      <w:r w:rsidR="00F856EC" w:rsidRPr="002A7B03">
        <w:rPr>
          <w:rFonts w:ascii="Arial" w:hAnsi="Arial" w:cs="Arial"/>
          <w:bCs/>
        </w:rPr>
        <w:t xml:space="preserve">nih informacija </w:t>
      </w:r>
      <w:r w:rsidR="002A7B03" w:rsidRPr="002A7B03">
        <w:rPr>
          <w:rFonts w:ascii="Arial" w:hAnsi="Arial" w:cs="Arial"/>
          <w:bCs/>
        </w:rPr>
        <w:t>uslijed</w:t>
      </w:r>
      <w:r w:rsidR="00F856EC" w:rsidRPr="002A7B03">
        <w:rPr>
          <w:rFonts w:ascii="Arial" w:hAnsi="Arial" w:cs="Arial"/>
          <w:bCs/>
        </w:rPr>
        <w:t xml:space="preserve"> čega dolazi do značajnijeg odstupanja izvršenja od srednjoročnih projekcija ovih prihoda. Djelimično, razlozi nerealnih projekcija leže u činjenici da postojeći </w:t>
      </w:r>
      <w:r w:rsidR="000C02D7" w:rsidRPr="002A7B03">
        <w:rPr>
          <w:rFonts w:ascii="Arial" w:hAnsi="Arial" w:cs="Arial"/>
          <w:bCs/>
        </w:rPr>
        <w:t>pore</w:t>
      </w:r>
      <w:r w:rsidR="0061629A">
        <w:rPr>
          <w:rFonts w:ascii="Arial" w:hAnsi="Arial" w:cs="Arial"/>
          <w:bCs/>
        </w:rPr>
        <w:t>zn</w:t>
      </w:r>
      <w:r w:rsidR="000C02D7" w:rsidRPr="002A7B03">
        <w:rPr>
          <w:rFonts w:ascii="Arial" w:hAnsi="Arial" w:cs="Arial"/>
          <w:bCs/>
        </w:rPr>
        <w:t xml:space="preserve">i </w:t>
      </w:r>
      <w:r w:rsidR="00F856EC" w:rsidRPr="002A7B03">
        <w:rPr>
          <w:rFonts w:ascii="Arial" w:hAnsi="Arial" w:cs="Arial"/>
          <w:bCs/>
        </w:rPr>
        <w:t>registri ne sadrže sve potrebne informacije.</w:t>
      </w:r>
      <w:r w:rsidR="00A13FAC" w:rsidRPr="002A7B03">
        <w:rPr>
          <w:rFonts w:ascii="Arial" w:hAnsi="Arial" w:cs="Arial"/>
          <w:bCs/>
        </w:rPr>
        <w:t xml:space="preserve"> </w:t>
      </w:r>
      <w:r w:rsidR="000667E9" w:rsidRPr="002A7B03">
        <w:rPr>
          <w:rFonts w:ascii="Arial" w:hAnsi="Arial" w:cs="Arial"/>
          <w:bCs/>
        </w:rPr>
        <w:t>E</w:t>
      </w:r>
      <w:r w:rsidR="00065E40" w:rsidRPr="002A7B03">
        <w:rPr>
          <w:rFonts w:ascii="Arial" w:hAnsi="Arial" w:cs="Arial"/>
          <w:bCs/>
        </w:rPr>
        <w:t xml:space="preserve">videntna su porezna dugovanja, </w:t>
      </w:r>
      <w:r w:rsidR="000667E9" w:rsidRPr="002A7B03">
        <w:rPr>
          <w:rFonts w:ascii="Arial" w:hAnsi="Arial" w:cs="Arial"/>
          <w:bCs/>
        </w:rPr>
        <w:t xml:space="preserve">uzrokovana </w:t>
      </w:r>
      <w:r w:rsidR="00065E40" w:rsidRPr="002A7B03">
        <w:rPr>
          <w:rFonts w:ascii="Arial" w:hAnsi="Arial" w:cs="Arial"/>
          <w:bCs/>
        </w:rPr>
        <w:t>kašnjenje</w:t>
      </w:r>
      <w:r w:rsidR="000667E9" w:rsidRPr="002A7B03">
        <w:rPr>
          <w:rFonts w:ascii="Arial" w:hAnsi="Arial" w:cs="Arial"/>
          <w:bCs/>
        </w:rPr>
        <w:t>m</w:t>
      </w:r>
      <w:r w:rsidR="00065E40" w:rsidRPr="002A7B03">
        <w:rPr>
          <w:rFonts w:ascii="Arial" w:hAnsi="Arial" w:cs="Arial"/>
          <w:bCs/>
        </w:rPr>
        <w:t xml:space="preserve"> u redovnoj naplati</w:t>
      </w:r>
      <w:r w:rsidR="00837BAE" w:rsidRPr="002A7B03">
        <w:rPr>
          <w:rFonts w:ascii="Arial" w:hAnsi="Arial" w:cs="Arial"/>
          <w:bCs/>
        </w:rPr>
        <w:t>,</w:t>
      </w:r>
      <w:r w:rsidR="00104865" w:rsidRPr="002A7B03">
        <w:rPr>
          <w:rFonts w:ascii="Arial" w:hAnsi="Arial" w:cs="Arial"/>
          <w:bCs/>
        </w:rPr>
        <w:t xml:space="preserve"> a u </w:t>
      </w:r>
      <w:r w:rsidR="00370F1F" w:rsidRPr="002A7B03">
        <w:rPr>
          <w:rFonts w:ascii="Arial" w:hAnsi="Arial" w:cs="Arial"/>
          <w:bCs/>
        </w:rPr>
        <w:t>okviru prinud</w:t>
      </w:r>
      <w:r w:rsidR="00F1335F" w:rsidRPr="002A7B03">
        <w:rPr>
          <w:rFonts w:ascii="Arial" w:hAnsi="Arial" w:cs="Arial"/>
          <w:bCs/>
        </w:rPr>
        <w:t xml:space="preserve">ne naplate naročito se ističu rizici blagovremenosti </w:t>
      </w:r>
      <w:r w:rsidR="00064AF6" w:rsidRPr="002A7B03">
        <w:rPr>
          <w:rFonts w:ascii="Arial" w:hAnsi="Arial" w:cs="Arial"/>
          <w:bCs/>
        </w:rPr>
        <w:t xml:space="preserve">pokretanja postupaka </w:t>
      </w:r>
      <w:r w:rsidR="000667E9" w:rsidRPr="002A7B03">
        <w:rPr>
          <w:rFonts w:ascii="Arial" w:hAnsi="Arial" w:cs="Arial"/>
          <w:bCs/>
        </w:rPr>
        <w:t>kao i nemogućnosti primjene</w:t>
      </w:r>
      <w:r w:rsidR="00F1335F" w:rsidRPr="002A7B03">
        <w:rPr>
          <w:rFonts w:ascii="Arial" w:hAnsi="Arial" w:cs="Arial"/>
          <w:bCs/>
        </w:rPr>
        <w:t xml:space="preserve"> </w:t>
      </w:r>
      <w:r w:rsidR="000667E9" w:rsidRPr="002A7B03">
        <w:rPr>
          <w:rFonts w:ascii="Arial" w:hAnsi="Arial" w:cs="Arial"/>
          <w:bCs/>
        </w:rPr>
        <w:t>svih instrumenata</w:t>
      </w:r>
      <w:r w:rsidR="00690A50" w:rsidRPr="002A7B03">
        <w:rPr>
          <w:rFonts w:ascii="Arial" w:hAnsi="Arial" w:cs="Arial"/>
          <w:bCs/>
        </w:rPr>
        <w:t>.</w:t>
      </w:r>
      <w:r w:rsidR="00104865" w:rsidRPr="002A7B03">
        <w:rPr>
          <w:rFonts w:ascii="Arial" w:hAnsi="Arial" w:cs="Arial"/>
          <w:bCs/>
        </w:rPr>
        <w:t xml:space="preserve"> </w:t>
      </w:r>
    </w:p>
    <w:p w14:paraId="48312A94" w14:textId="77777777" w:rsidR="006A739A" w:rsidRPr="002A7B03" w:rsidRDefault="006A739A" w:rsidP="00877833">
      <w:pPr>
        <w:spacing w:after="0"/>
        <w:ind w:right="-279"/>
        <w:jc w:val="both"/>
        <w:rPr>
          <w:rFonts w:ascii="Arial" w:hAnsi="Arial" w:cs="Arial"/>
          <w:bCs/>
          <w:sz w:val="10"/>
        </w:rPr>
      </w:pPr>
    </w:p>
    <w:p w14:paraId="213B4722" w14:textId="0217AF2B" w:rsidR="00597FC3" w:rsidRPr="002A7B03" w:rsidRDefault="00597FC3" w:rsidP="00877833">
      <w:pPr>
        <w:spacing w:after="0"/>
        <w:ind w:right="-279"/>
        <w:jc w:val="both"/>
        <w:rPr>
          <w:rFonts w:ascii="Arial" w:hAnsi="Arial" w:cs="Arial"/>
          <w:bCs/>
        </w:rPr>
      </w:pPr>
      <w:r w:rsidRPr="002A7B03">
        <w:rPr>
          <w:rFonts w:ascii="Arial" w:hAnsi="Arial" w:cs="Arial"/>
          <w:bCs/>
        </w:rPr>
        <w:t xml:space="preserve">U području upravljanja neporeznim prihodima </w:t>
      </w:r>
      <w:r w:rsidR="00F339E1" w:rsidRPr="002A7B03">
        <w:rPr>
          <w:rFonts w:ascii="Arial" w:hAnsi="Arial" w:cs="Arial"/>
          <w:bCs/>
        </w:rPr>
        <w:t xml:space="preserve">u nadležnosti budžetskih korisnika, odnosno </w:t>
      </w:r>
      <w:r w:rsidRPr="002A7B03">
        <w:rPr>
          <w:rFonts w:ascii="Arial" w:hAnsi="Arial" w:cs="Arial"/>
          <w:bCs/>
        </w:rPr>
        <w:t>prihodi</w:t>
      </w:r>
      <w:r w:rsidR="00A02107" w:rsidRPr="002A7B03">
        <w:rPr>
          <w:rFonts w:ascii="Arial" w:hAnsi="Arial" w:cs="Arial"/>
          <w:bCs/>
        </w:rPr>
        <w:t>ma</w:t>
      </w:r>
      <w:r w:rsidR="00837BAE" w:rsidRPr="002A7B03">
        <w:rPr>
          <w:rFonts w:ascii="Arial" w:hAnsi="Arial" w:cs="Arial"/>
          <w:bCs/>
        </w:rPr>
        <w:t xml:space="preserve"> po osnovu</w:t>
      </w:r>
      <w:r w:rsidRPr="002A7B03">
        <w:rPr>
          <w:rFonts w:ascii="Arial" w:hAnsi="Arial" w:cs="Arial"/>
          <w:bCs/>
        </w:rPr>
        <w:t xml:space="preserve"> taksi, kazni, </w:t>
      </w:r>
      <w:r w:rsidR="00F339E1" w:rsidRPr="002A7B03">
        <w:rPr>
          <w:rFonts w:ascii="Arial" w:hAnsi="Arial" w:cs="Arial"/>
          <w:bCs/>
        </w:rPr>
        <w:t>te ostali</w:t>
      </w:r>
      <w:r w:rsidR="00A02107" w:rsidRPr="002A7B03">
        <w:rPr>
          <w:rFonts w:ascii="Arial" w:hAnsi="Arial" w:cs="Arial"/>
          <w:bCs/>
        </w:rPr>
        <w:t>m</w:t>
      </w:r>
      <w:r w:rsidR="00F339E1" w:rsidRPr="002A7B03">
        <w:rPr>
          <w:rFonts w:ascii="Arial" w:hAnsi="Arial" w:cs="Arial"/>
          <w:bCs/>
        </w:rPr>
        <w:t xml:space="preserve"> namjenski</w:t>
      </w:r>
      <w:r w:rsidR="00A02107" w:rsidRPr="002A7B03">
        <w:rPr>
          <w:rFonts w:ascii="Arial" w:hAnsi="Arial" w:cs="Arial"/>
          <w:bCs/>
        </w:rPr>
        <w:t>m</w:t>
      </w:r>
      <w:r w:rsidR="00F339E1" w:rsidRPr="002A7B03">
        <w:rPr>
          <w:rFonts w:ascii="Arial" w:hAnsi="Arial" w:cs="Arial"/>
          <w:bCs/>
        </w:rPr>
        <w:t xml:space="preserve"> prihodi</w:t>
      </w:r>
      <w:r w:rsidR="00A02107" w:rsidRPr="002A7B03">
        <w:rPr>
          <w:rFonts w:ascii="Arial" w:hAnsi="Arial" w:cs="Arial"/>
          <w:bCs/>
        </w:rPr>
        <w:t>ma</w:t>
      </w:r>
      <w:r w:rsidR="00F339E1" w:rsidRPr="002A7B03">
        <w:rPr>
          <w:rFonts w:ascii="Arial" w:hAnsi="Arial" w:cs="Arial"/>
          <w:bCs/>
        </w:rPr>
        <w:t>,</w:t>
      </w:r>
      <w:r w:rsidRPr="002A7B03">
        <w:rPr>
          <w:rFonts w:ascii="Arial" w:hAnsi="Arial" w:cs="Arial"/>
          <w:bCs/>
        </w:rPr>
        <w:t xml:space="preserve"> </w:t>
      </w:r>
      <w:r w:rsidR="008716ED" w:rsidRPr="002A7B03">
        <w:rPr>
          <w:rFonts w:ascii="Arial" w:hAnsi="Arial" w:cs="Arial"/>
          <w:bCs/>
        </w:rPr>
        <w:t xml:space="preserve">prema izvještajima Ureda za reviziju institucija u Federaciji BiH, </w:t>
      </w:r>
      <w:r w:rsidR="00F339E1" w:rsidRPr="002A7B03">
        <w:rPr>
          <w:rFonts w:ascii="Arial" w:hAnsi="Arial" w:cs="Arial"/>
          <w:bCs/>
        </w:rPr>
        <w:t xml:space="preserve">evidentirane su </w:t>
      </w:r>
      <w:r w:rsidRPr="002A7B03">
        <w:rPr>
          <w:rFonts w:ascii="Arial" w:hAnsi="Arial" w:cs="Arial"/>
          <w:bCs/>
        </w:rPr>
        <w:t>slabosti sistema internih kontrola vezane za proces</w:t>
      </w:r>
      <w:r w:rsidR="002713CA" w:rsidRPr="002A7B03">
        <w:rPr>
          <w:rFonts w:ascii="Arial" w:hAnsi="Arial" w:cs="Arial"/>
          <w:bCs/>
        </w:rPr>
        <w:t>e</w:t>
      </w:r>
      <w:r w:rsidRPr="002A7B03">
        <w:rPr>
          <w:rFonts w:ascii="Arial" w:hAnsi="Arial" w:cs="Arial"/>
          <w:bCs/>
        </w:rPr>
        <w:t xml:space="preserve"> praćenja, evidentiranja i naplate</w:t>
      </w:r>
      <w:r w:rsidR="005F3FC7" w:rsidRPr="002A7B03">
        <w:rPr>
          <w:rStyle w:val="FootnoteReference"/>
          <w:rFonts w:ascii="Arial" w:hAnsi="Arial" w:cs="Arial"/>
          <w:bCs/>
        </w:rPr>
        <w:footnoteReference w:id="47"/>
      </w:r>
      <w:r w:rsidRPr="002A7B03">
        <w:rPr>
          <w:rFonts w:ascii="Arial" w:hAnsi="Arial" w:cs="Arial"/>
          <w:bCs/>
        </w:rPr>
        <w:t xml:space="preserve">. </w:t>
      </w:r>
    </w:p>
    <w:p w14:paraId="7A24B53F" w14:textId="77777777" w:rsidR="00597FC3" w:rsidRPr="002A7B03" w:rsidRDefault="00597FC3" w:rsidP="00877833">
      <w:pPr>
        <w:spacing w:after="0"/>
        <w:ind w:right="-279"/>
        <w:jc w:val="both"/>
        <w:rPr>
          <w:rFonts w:ascii="Arial" w:hAnsi="Arial" w:cs="Arial"/>
          <w:bCs/>
          <w:sz w:val="10"/>
        </w:rPr>
      </w:pPr>
    </w:p>
    <w:p w14:paraId="6D4A202E" w14:textId="4CAE989A" w:rsidR="0036678B" w:rsidRPr="002A7B03" w:rsidRDefault="005F1FDC" w:rsidP="00877833">
      <w:pPr>
        <w:spacing w:after="0"/>
        <w:ind w:right="-279"/>
        <w:jc w:val="both"/>
        <w:rPr>
          <w:rFonts w:ascii="Arial" w:hAnsi="Arial" w:cs="Arial"/>
          <w:bCs/>
        </w:rPr>
      </w:pPr>
      <w:r w:rsidRPr="002A7B03">
        <w:rPr>
          <w:rFonts w:ascii="Arial" w:hAnsi="Arial" w:cs="Arial"/>
          <w:bCs/>
        </w:rPr>
        <w:t>U cilju unapre</w:t>
      </w:r>
      <w:r w:rsidR="00370F1F" w:rsidRPr="002A7B03">
        <w:rPr>
          <w:rFonts w:ascii="Arial" w:hAnsi="Arial" w:cs="Arial"/>
          <w:bCs/>
        </w:rPr>
        <w:t>đenja procedura redovne i prinud</w:t>
      </w:r>
      <w:r w:rsidRPr="002A7B03">
        <w:rPr>
          <w:rFonts w:ascii="Arial" w:hAnsi="Arial" w:cs="Arial"/>
          <w:bCs/>
        </w:rPr>
        <w:t xml:space="preserve">ne naplate neophodna je intenzivnija razmjena podataka i saradnja među nadležnim organizacijama u javnom sektoru u FBiH, odnosno jačanje segmenta informacija i komunikacija. Razvoj sistema internih kontrola u ovom dijelu bi također </w:t>
      </w:r>
      <w:r w:rsidR="00153AF2" w:rsidRPr="002A7B03">
        <w:rPr>
          <w:rFonts w:ascii="Arial" w:hAnsi="Arial" w:cs="Arial"/>
          <w:bCs/>
        </w:rPr>
        <w:t>ut</w:t>
      </w:r>
      <w:r w:rsidR="0061629A">
        <w:rPr>
          <w:rFonts w:ascii="Arial" w:hAnsi="Arial" w:cs="Arial"/>
          <w:bCs/>
        </w:rPr>
        <w:t>je</w:t>
      </w:r>
      <w:r w:rsidR="00153AF2" w:rsidRPr="002A7B03">
        <w:rPr>
          <w:rFonts w:ascii="Arial" w:hAnsi="Arial" w:cs="Arial"/>
          <w:bCs/>
        </w:rPr>
        <w:t xml:space="preserve">cao </w:t>
      </w:r>
      <w:r w:rsidRPr="002A7B03">
        <w:rPr>
          <w:rFonts w:ascii="Arial" w:hAnsi="Arial" w:cs="Arial"/>
          <w:bCs/>
        </w:rPr>
        <w:t xml:space="preserve">na </w:t>
      </w:r>
      <w:r w:rsidR="0036678B" w:rsidRPr="002A7B03">
        <w:rPr>
          <w:rFonts w:ascii="Arial" w:hAnsi="Arial" w:cs="Arial"/>
          <w:bCs/>
        </w:rPr>
        <w:t xml:space="preserve">kompletnost evidencija koje osiguravaju potpun obračun i blagovremenu naplatu, </w:t>
      </w:r>
      <w:r w:rsidR="00153AF2" w:rsidRPr="002A7B03">
        <w:rPr>
          <w:rFonts w:ascii="Arial" w:hAnsi="Arial" w:cs="Arial"/>
          <w:bCs/>
        </w:rPr>
        <w:t xml:space="preserve">kvalitetnije </w:t>
      </w:r>
      <w:r w:rsidR="0036678B" w:rsidRPr="002A7B03">
        <w:rPr>
          <w:rFonts w:ascii="Arial" w:hAnsi="Arial" w:cs="Arial"/>
          <w:bCs/>
        </w:rPr>
        <w:t>izvještavanj</w:t>
      </w:r>
      <w:r w:rsidR="00153AF2" w:rsidRPr="002A7B03">
        <w:rPr>
          <w:rFonts w:ascii="Arial" w:hAnsi="Arial" w:cs="Arial"/>
          <w:bCs/>
        </w:rPr>
        <w:t>e</w:t>
      </w:r>
      <w:r w:rsidR="0036678B" w:rsidRPr="002A7B03">
        <w:rPr>
          <w:rFonts w:ascii="Arial" w:hAnsi="Arial" w:cs="Arial"/>
          <w:bCs/>
        </w:rPr>
        <w:t xml:space="preserve"> i sravnjivanje podataka o naplati i utrošku namjenskih prihoda, te poduzimanja mjera prisilne naplate.</w:t>
      </w:r>
    </w:p>
    <w:p w14:paraId="6CBB1A2C" w14:textId="77777777" w:rsidR="000E4D8A" w:rsidRPr="002A7B03" w:rsidRDefault="000E4D8A" w:rsidP="00877833">
      <w:pPr>
        <w:spacing w:after="0"/>
        <w:ind w:right="-279"/>
        <w:jc w:val="both"/>
        <w:rPr>
          <w:rFonts w:ascii="Arial" w:hAnsi="Arial" w:cs="Arial"/>
          <w:bCs/>
          <w:sz w:val="16"/>
        </w:rPr>
      </w:pPr>
    </w:p>
    <w:p w14:paraId="4A7D0023" w14:textId="77777777" w:rsidR="00AF595B" w:rsidRPr="002A7B03" w:rsidRDefault="00A247B2" w:rsidP="00877833">
      <w:pPr>
        <w:pStyle w:val="Heading5"/>
        <w:ind w:right="-279"/>
        <w:rPr>
          <w:rFonts w:ascii="Arial" w:eastAsia="Times New Roman" w:hAnsi="Arial" w:cs="Arial"/>
        </w:rPr>
      </w:pPr>
      <w:r w:rsidRPr="002A7B03">
        <w:rPr>
          <w:rFonts w:ascii="Arial" w:eastAsia="Times New Roman" w:hAnsi="Arial" w:cs="Arial"/>
        </w:rPr>
        <w:t xml:space="preserve">Kontrole obaveza </w:t>
      </w:r>
    </w:p>
    <w:p w14:paraId="688BCD2C" w14:textId="61A7AD4E" w:rsidR="00A247B2" w:rsidRPr="002A7B03" w:rsidRDefault="00A247B2" w:rsidP="00877833">
      <w:pPr>
        <w:spacing w:after="0"/>
        <w:ind w:right="-279"/>
        <w:jc w:val="both"/>
        <w:rPr>
          <w:rFonts w:ascii="Arial" w:eastAsia="Calibri" w:hAnsi="Arial" w:cs="Arial"/>
          <w:bCs/>
        </w:rPr>
      </w:pPr>
      <w:r w:rsidRPr="002A7B03">
        <w:rPr>
          <w:rFonts w:ascii="Arial" w:eastAsia="Calibri" w:hAnsi="Arial" w:cs="Arial"/>
          <w:bCs/>
        </w:rPr>
        <w:t>Zakonima o izvršavanju budžeta za nivo Federacije BiH i kantona, te odlukama o izvršavanju budžeta za nivo grada/općine</w:t>
      </w:r>
      <w:r w:rsidR="00CA0C2C" w:rsidRPr="002A7B03">
        <w:rPr>
          <w:rFonts w:ascii="Arial" w:eastAsia="Calibri" w:hAnsi="Arial" w:cs="Arial"/>
          <w:bCs/>
        </w:rPr>
        <w:t xml:space="preserve"> i vanbudžetskih fondova</w:t>
      </w:r>
      <w:r w:rsidRPr="002A7B03">
        <w:rPr>
          <w:rFonts w:ascii="Arial" w:eastAsia="Calibri" w:hAnsi="Arial" w:cs="Arial"/>
          <w:bCs/>
        </w:rPr>
        <w:t xml:space="preserve"> propisano</w:t>
      </w:r>
      <w:r w:rsidR="00CA0C2C" w:rsidRPr="002A7B03">
        <w:rPr>
          <w:rFonts w:ascii="Arial" w:eastAsia="Calibri" w:hAnsi="Arial" w:cs="Arial"/>
          <w:bCs/>
        </w:rPr>
        <w:t xml:space="preserve"> je</w:t>
      </w:r>
      <w:r w:rsidRPr="002A7B03">
        <w:rPr>
          <w:rFonts w:ascii="Arial" w:eastAsia="Calibri" w:hAnsi="Arial" w:cs="Arial"/>
          <w:bCs/>
        </w:rPr>
        <w:t xml:space="preserve"> da budžetski korisnici ne mogu stvarati obaveze, odnosno rashode ili opterećenja budžetskih pozicija, ako pripadajuća sredstva nisu odobrena u okviru iznosa alociranog za tu budžetsku organizaciju</w:t>
      </w:r>
      <w:r w:rsidRPr="002A7B03">
        <w:rPr>
          <w:rFonts w:ascii="Arial" w:eastAsia="Calibri" w:hAnsi="Arial" w:cs="Arial"/>
          <w:bCs/>
          <w:vertAlign w:val="superscript"/>
        </w:rPr>
        <w:footnoteReference w:id="48"/>
      </w:r>
      <w:r w:rsidRPr="002A7B03">
        <w:rPr>
          <w:rFonts w:ascii="Arial" w:eastAsia="Calibri" w:hAnsi="Arial" w:cs="Arial"/>
          <w:bCs/>
        </w:rPr>
        <w:t xml:space="preserve">. </w:t>
      </w:r>
    </w:p>
    <w:p w14:paraId="564B11DC" w14:textId="77777777" w:rsidR="00A247B2" w:rsidRPr="002A7B03" w:rsidRDefault="00A247B2" w:rsidP="00877833">
      <w:pPr>
        <w:spacing w:after="0"/>
        <w:ind w:right="-279"/>
        <w:jc w:val="both"/>
        <w:rPr>
          <w:rFonts w:ascii="Arial" w:eastAsia="Calibri" w:hAnsi="Arial" w:cs="Arial"/>
          <w:bCs/>
          <w:sz w:val="10"/>
        </w:rPr>
      </w:pPr>
    </w:p>
    <w:p w14:paraId="18F90EF3" w14:textId="42E48E30" w:rsidR="00A247B2" w:rsidRPr="002A7B03" w:rsidRDefault="00A247B2" w:rsidP="00877833">
      <w:pPr>
        <w:spacing w:after="0"/>
        <w:ind w:right="-279"/>
        <w:jc w:val="both"/>
        <w:rPr>
          <w:rFonts w:ascii="Arial" w:eastAsia="Calibri" w:hAnsi="Arial" w:cs="Arial"/>
          <w:bCs/>
        </w:rPr>
      </w:pPr>
      <w:r w:rsidRPr="002A7B03">
        <w:rPr>
          <w:rFonts w:ascii="Arial" w:eastAsia="Calibri" w:hAnsi="Arial" w:cs="Arial"/>
          <w:bCs/>
        </w:rPr>
        <w:t xml:space="preserve">U </w:t>
      </w:r>
      <w:r w:rsidR="006431B1" w:rsidRPr="002A7B03">
        <w:rPr>
          <w:rFonts w:ascii="Arial" w:eastAsia="Calibri" w:hAnsi="Arial" w:cs="Arial"/>
          <w:bCs/>
        </w:rPr>
        <w:t xml:space="preserve">Informacioni sistem finansijskog upravljanja (u daljem tekstu: </w:t>
      </w:r>
      <w:r w:rsidRPr="002A7B03">
        <w:rPr>
          <w:rFonts w:ascii="Arial" w:eastAsia="Calibri" w:hAnsi="Arial" w:cs="Arial"/>
          <w:bCs/>
        </w:rPr>
        <w:t>ISFU</w:t>
      </w:r>
      <w:r w:rsidR="006431B1" w:rsidRPr="002A7B03">
        <w:rPr>
          <w:rFonts w:ascii="Arial" w:eastAsia="Calibri" w:hAnsi="Arial" w:cs="Arial"/>
          <w:bCs/>
        </w:rPr>
        <w:t>)</w:t>
      </w:r>
      <w:r w:rsidRPr="002A7B03">
        <w:rPr>
          <w:rFonts w:ascii="Arial" w:eastAsia="Calibri" w:hAnsi="Arial" w:cs="Arial"/>
          <w:bCs/>
        </w:rPr>
        <w:t xml:space="preserve"> se ne unose informacije koje omogućavaju uvid u ukupno stanje i dinamiku realizacije obaveza korisnika (ugovora i aneksa u slučaju povećanja ukupne vrijednosti ugovora). Informacije o obavezama postaju dostupne ministarstvima finansija tek u momentu unosa fakture, ali ISFU nema aplikativne kontrole koje obavezuju korisnike da uvežu fakture (ili situacije) uz ugovor. Situacija je slična za JLU. </w:t>
      </w:r>
    </w:p>
    <w:p w14:paraId="25BF3494" w14:textId="77777777" w:rsidR="00A247B2" w:rsidRPr="002A7B03" w:rsidRDefault="00A247B2" w:rsidP="00877833">
      <w:pPr>
        <w:spacing w:after="0"/>
        <w:ind w:right="-279"/>
        <w:jc w:val="both"/>
        <w:rPr>
          <w:rFonts w:ascii="Arial" w:eastAsia="Calibri" w:hAnsi="Arial" w:cs="Arial"/>
          <w:bCs/>
          <w:sz w:val="10"/>
        </w:rPr>
      </w:pPr>
    </w:p>
    <w:p w14:paraId="3350E35D" w14:textId="7070CB2C" w:rsidR="00A247B2" w:rsidRPr="002A7B03" w:rsidRDefault="00A247B2" w:rsidP="00877833">
      <w:pPr>
        <w:spacing w:after="0"/>
        <w:ind w:right="-279"/>
        <w:jc w:val="both"/>
        <w:rPr>
          <w:rFonts w:ascii="Arial" w:eastAsia="Calibri" w:hAnsi="Arial" w:cs="Arial"/>
          <w:bCs/>
        </w:rPr>
      </w:pPr>
      <w:r w:rsidRPr="002A7B03">
        <w:rPr>
          <w:rFonts w:ascii="Arial" w:eastAsia="Calibri" w:hAnsi="Arial" w:cs="Arial"/>
          <w:bCs/>
        </w:rPr>
        <w:t>Postojeća regulativa o planiranju i izvršavanju budžeta/finansijskih planova ne sadrži odredbe koje bi obavezale korisnike da prije sklapanja ugovora kojima preuzimaju višegodišnje obaveze informišu ili zatraže mišljenje FMF, kantonalnih MF ili JLU. Na taj način su FMF i kantonalna MF</w:t>
      </w:r>
      <w:r w:rsidR="00AE6420" w:rsidRPr="002A7B03">
        <w:rPr>
          <w:rFonts w:ascii="Arial" w:eastAsia="Calibri" w:hAnsi="Arial" w:cs="Arial"/>
          <w:bCs/>
        </w:rPr>
        <w:t>, kao i službe za finansije u JLU i u vanbudžetskim fondovima</w:t>
      </w:r>
      <w:r w:rsidRPr="002A7B03">
        <w:rPr>
          <w:rFonts w:ascii="Arial" w:eastAsia="Calibri" w:hAnsi="Arial" w:cs="Arial"/>
          <w:bCs/>
        </w:rPr>
        <w:t xml:space="preserve"> uskraćene za prethodnu informaciju o finansijskim učincima koji će uslijediti na buduće budžete/finansijske planove prije sklapanja ugovora kojima se preuzimaju višegodišnje obaveze. Time se ograničava prostor za preventivno djelovanje u slučajevima da finansijski učinci izlaze iz prihvatljivih fiskalnih okvira</w:t>
      </w:r>
      <w:r w:rsidRPr="002A7B03">
        <w:rPr>
          <w:rFonts w:ascii="Arial" w:eastAsia="Calibri" w:hAnsi="Arial" w:cs="Arial"/>
          <w:bCs/>
          <w:vertAlign w:val="superscript"/>
        </w:rPr>
        <w:footnoteReference w:id="49"/>
      </w:r>
      <w:r w:rsidR="00AE6420" w:rsidRPr="002A7B03">
        <w:rPr>
          <w:rFonts w:ascii="Arial" w:eastAsia="Calibri" w:hAnsi="Arial" w:cs="Arial"/>
          <w:bCs/>
        </w:rPr>
        <w:t>.</w:t>
      </w:r>
      <w:r w:rsidRPr="002A7B03">
        <w:rPr>
          <w:rFonts w:ascii="Arial" w:eastAsia="Calibri" w:hAnsi="Arial" w:cs="Arial"/>
          <w:bCs/>
        </w:rPr>
        <w:t xml:space="preserve"> </w:t>
      </w:r>
    </w:p>
    <w:p w14:paraId="412F3935" w14:textId="77777777" w:rsidR="00A247B2" w:rsidRPr="002A7B03" w:rsidRDefault="00A247B2" w:rsidP="00877833">
      <w:pPr>
        <w:spacing w:after="0"/>
        <w:ind w:right="-279"/>
        <w:jc w:val="both"/>
        <w:rPr>
          <w:rFonts w:ascii="Arial" w:eastAsia="Calibri" w:hAnsi="Arial" w:cs="Arial"/>
          <w:bCs/>
          <w:sz w:val="10"/>
        </w:rPr>
      </w:pPr>
    </w:p>
    <w:p w14:paraId="4BB2789A" w14:textId="77777777" w:rsidR="00A247B2" w:rsidRPr="002A7B03" w:rsidRDefault="00A247B2" w:rsidP="00877833">
      <w:pPr>
        <w:spacing w:after="0"/>
        <w:ind w:right="-279"/>
        <w:jc w:val="both"/>
        <w:rPr>
          <w:rFonts w:ascii="Arial" w:eastAsia="Calibri" w:hAnsi="Arial" w:cs="Arial"/>
          <w:bCs/>
        </w:rPr>
      </w:pPr>
      <w:r w:rsidRPr="002A7B03">
        <w:rPr>
          <w:rFonts w:ascii="Arial" w:eastAsia="Calibri" w:hAnsi="Arial" w:cs="Arial"/>
          <w:bCs/>
        </w:rPr>
        <w:t>U području kontrole stvaranja obaveza, sisteme interne kontrole potrebno je unaprijediti na način da se ugovori kojima su preuzete obaveze (uključujući i višegodišnje) unose u ISFU sistem (odnosno informacione sisteme u JLU i vanbudžetskim fondovima) s podacima o ukupnoj vrijednosti ugovora i s</w:t>
      </w:r>
      <w:r w:rsidR="00AE6420" w:rsidRPr="002A7B03">
        <w:rPr>
          <w:rFonts w:ascii="Arial" w:eastAsia="Calibri" w:hAnsi="Arial" w:cs="Arial"/>
          <w:bCs/>
        </w:rPr>
        <w:t>a</w:t>
      </w:r>
      <w:r w:rsidRPr="002A7B03">
        <w:rPr>
          <w:rFonts w:ascii="Arial" w:eastAsia="Calibri" w:hAnsi="Arial" w:cs="Arial"/>
          <w:bCs/>
        </w:rPr>
        <w:t xml:space="preserve"> podacima o iznosima obaveza po mjesecima/godinama u kojima će dospijevati na naplatu. Zakonima o izvršavanju budžeta (FBiH i kantoni) i odlukama o izvršavanju budžeta (JLU i vanbudžetski fondovi) trebalo bi propisati obavezu potrošačkih jedinica da dostavljaju nacrte ugovora kojima preuzimaju višegodišnje obaveze na mišljenje FMF, kantonalnim MF i službama za finansije JLU i vanbudžetskim fondovima prije nego ih potpišu kako bi ove organizacije javnog sektora i službe imale blagovremene informacije o finansijskim učincima na buduće budžete i njihovu prihvatljivost sa aspekta fiskalnih učinaka.</w:t>
      </w:r>
    </w:p>
    <w:p w14:paraId="18C97753" w14:textId="77777777" w:rsidR="00A247B2" w:rsidRPr="002A7B03" w:rsidRDefault="00A247B2" w:rsidP="00877833">
      <w:pPr>
        <w:spacing w:after="0"/>
        <w:ind w:right="-279"/>
        <w:jc w:val="both"/>
        <w:rPr>
          <w:rFonts w:ascii="Arial" w:eastAsia="Calibri" w:hAnsi="Arial" w:cs="Arial"/>
          <w:b/>
          <w:bCs/>
        </w:rPr>
      </w:pPr>
    </w:p>
    <w:p w14:paraId="03F37AA8" w14:textId="77777777" w:rsidR="00AF595B" w:rsidRPr="002A7B03" w:rsidRDefault="00A247B2" w:rsidP="00877833">
      <w:pPr>
        <w:pStyle w:val="Heading5"/>
        <w:ind w:right="-279"/>
        <w:rPr>
          <w:rFonts w:ascii="Arial" w:eastAsia="Times New Roman" w:hAnsi="Arial" w:cs="Arial"/>
        </w:rPr>
      </w:pPr>
      <w:r w:rsidRPr="002A7B03">
        <w:rPr>
          <w:rFonts w:ascii="Arial" w:eastAsia="Times New Roman" w:hAnsi="Arial" w:cs="Arial"/>
        </w:rPr>
        <w:t xml:space="preserve">Kontrole potencijalnih obaveza po osnovi sudskih sporova </w:t>
      </w:r>
    </w:p>
    <w:p w14:paraId="76C46964" w14:textId="281C530F" w:rsidR="004E4516" w:rsidRPr="002A7B03" w:rsidRDefault="000E4D8A" w:rsidP="00877833">
      <w:pPr>
        <w:autoSpaceDE w:val="0"/>
        <w:autoSpaceDN w:val="0"/>
        <w:adjustRightInd w:val="0"/>
        <w:spacing w:after="0" w:line="240" w:lineRule="auto"/>
        <w:ind w:right="-279"/>
        <w:jc w:val="both"/>
        <w:rPr>
          <w:rFonts w:ascii="Arial" w:eastAsia="Calibri" w:hAnsi="Arial" w:cs="Arial"/>
          <w:color w:val="000000"/>
        </w:rPr>
      </w:pPr>
      <w:r w:rsidRPr="002A7B03">
        <w:rPr>
          <w:rFonts w:ascii="Arial" w:eastAsia="Calibri" w:hAnsi="Arial" w:cs="Arial"/>
          <w:bCs/>
          <w:color w:val="000000"/>
        </w:rPr>
        <w:t>Pokrenuti</w:t>
      </w:r>
      <w:r w:rsidR="001C6B46" w:rsidRPr="002A7B03">
        <w:rPr>
          <w:rFonts w:ascii="Arial" w:eastAsia="Calibri" w:hAnsi="Arial" w:cs="Arial"/>
          <w:bCs/>
          <w:color w:val="000000"/>
        </w:rPr>
        <w:t xml:space="preserve"> s</w:t>
      </w:r>
      <w:r w:rsidR="00A247B2" w:rsidRPr="002A7B03">
        <w:rPr>
          <w:rFonts w:ascii="Arial" w:eastAsia="Calibri" w:hAnsi="Arial" w:cs="Arial"/>
          <w:bCs/>
          <w:color w:val="000000"/>
        </w:rPr>
        <w:t xml:space="preserve">udski sporovi protiv </w:t>
      </w:r>
      <w:r w:rsidR="00AE6420" w:rsidRPr="002A7B03">
        <w:rPr>
          <w:rFonts w:ascii="Arial" w:eastAsia="Calibri" w:hAnsi="Arial" w:cs="Arial"/>
          <w:bCs/>
          <w:color w:val="000000"/>
        </w:rPr>
        <w:t xml:space="preserve">organizacija </w:t>
      </w:r>
      <w:r w:rsidR="00A247B2" w:rsidRPr="002A7B03">
        <w:rPr>
          <w:rFonts w:ascii="Arial" w:eastAsia="Calibri" w:hAnsi="Arial" w:cs="Arial"/>
          <w:bCs/>
          <w:color w:val="000000"/>
        </w:rPr>
        <w:t>u javnom sektoru FB</w:t>
      </w:r>
      <w:r w:rsidR="002F6EA6">
        <w:rPr>
          <w:rFonts w:ascii="Arial" w:eastAsia="Calibri" w:hAnsi="Arial" w:cs="Arial"/>
          <w:bCs/>
          <w:color w:val="000000"/>
        </w:rPr>
        <w:t>i</w:t>
      </w:r>
      <w:r w:rsidR="00A247B2" w:rsidRPr="002A7B03">
        <w:rPr>
          <w:rFonts w:ascii="Arial" w:eastAsia="Calibri" w:hAnsi="Arial" w:cs="Arial"/>
          <w:bCs/>
          <w:color w:val="000000"/>
        </w:rPr>
        <w:t>H predstavljaju značajan izvor potencijalnih obaveza za budžete organizacija u FBiH. U cilju</w:t>
      </w:r>
      <w:r w:rsidR="00A247B2" w:rsidRPr="002A7B03">
        <w:rPr>
          <w:rFonts w:ascii="Arial" w:eastAsia="Calibri" w:hAnsi="Arial" w:cs="Arial"/>
          <w:color w:val="000000"/>
        </w:rPr>
        <w:t xml:space="preserve"> da se smanji rizik dodatnih troškova (</w:t>
      </w:r>
      <w:r w:rsidRPr="002A7B03">
        <w:rPr>
          <w:rFonts w:ascii="Arial" w:eastAsia="Calibri" w:hAnsi="Arial" w:cs="Arial"/>
          <w:color w:val="000000"/>
        </w:rPr>
        <w:t xml:space="preserve">kao što su troškovi </w:t>
      </w:r>
      <w:r w:rsidR="00A247B2" w:rsidRPr="002A7B03">
        <w:rPr>
          <w:rFonts w:ascii="Arial" w:eastAsia="Calibri" w:hAnsi="Arial" w:cs="Arial"/>
          <w:color w:val="000000"/>
        </w:rPr>
        <w:t>sudskih postupaka i</w:t>
      </w:r>
      <w:r w:rsidRPr="002A7B03">
        <w:rPr>
          <w:rFonts w:ascii="Arial" w:eastAsia="Calibri" w:hAnsi="Arial" w:cs="Arial"/>
          <w:color w:val="000000"/>
        </w:rPr>
        <w:t xml:space="preserve"> troškovi</w:t>
      </w:r>
      <w:r w:rsidR="00A247B2" w:rsidRPr="002A7B03">
        <w:rPr>
          <w:rFonts w:ascii="Arial" w:eastAsia="Calibri" w:hAnsi="Arial" w:cs="Arial"/>
          <w:color w:val="000000"/>
        </w:rPr>
        <w:t xml:space="preserve"> kamata) potrebno je da korisnici koji su tužene strane provedu analizu tj. procjenu uspjeha u parnicama</w:t>
      </w:r>
      <w:r w:rsidRPr="002A7B03">
        <w:rPr>
          <w:rFonts w:ascii="Arial" w:eastAsia="Calibri" w:hAnsi="Arial" w:cs="Arial"/>
          <w:color w:val="000000"/>
        </w:rPr>
        <w:t xml:space="preserve"> i donesu odluke u vezi sa dalj</w:t>
      </w:r>
      <w:r w:rsidR="00A247B2" w:rsidRPr="002A7B03">
        <w:rPr>
          <w:rFonts w:ascii="Arial" w:eastAsia="Calibri" w:hAnsi="Arial" w:cs="Arial"/>
          <w:color w:val="000000"/>
        </w:rPr>
        <w:t>im tokom postupka</w:t>
      </w:r>
      <w:r w:rsidR="004E4516" w:rsidRPr="002A7B03">
        <w:rPr>
          <w:rStyle w:val="FootnoteReference"/>
          <w:rFonts w:ascii="Arial" w:eastAsia="Calibri" w:hAnsi="Arial" w:cs="Arial"/>
          <w:color w:val="000000"/>
        </w:rPr>
        <w:footnoteReference w:id="50"/>
      </w:r>
      <w:r w:rsidR="00A247B2" w:rsidRPr="002A7B03">
        <w:rPr>
          <w:rFonts w:ascii="Arial" w:eastAsia="Calibri" w:hAnsi="Arial" w:cs="Arial"/>
          <w:color w:val="000000"/>
        </w:rPr>
        <w:t xml:space="preserve"> </w:t>
      </w:r>
    </w:p>
    <w:p w14:paraId="764B5F11" w14:textId="77777777" w:rsidR="001C6B46" w:rsidRPr="002A7B03" w:rsidRDefault="001C6B46" w:rsidP="00877833">
      <w:pPr>
        <w:autoSpaceDE w:val="0"/>
        <w:autoSpaceDN w:val="0"/>
        <w:adjustRightInd w:val="0"/>
        <w:spacing w:after="0" w:line="240" w:lineRule="auto"/>
        <w:ind w:right="-279"/>
        <w:jc w:val="both"/>
        <w:rPr>
          <w:rFonts w:ascii="Arial" w:eastAsia="Calibri" w:hAnsi="Arial" w:cs="Arial"/>
          <w:color w:val="000000"/>
          <w:sz w:val="10"/>
        </w:rPr>
      </w:pPr>
    </w:p>
    <w:p w14:paraId="680C0894" w14:textId="69B2FA05" w:rsidR="00A247B2" w:rsidRPr="002A7B03" w:rsidRDefault="000E4D8A" w:rsidP="00877833">
      <w:pPr>
        <w:autoSpaceDE w:val="0"/>
        <w:autoSpaceDN w:val="0"/>
        <w:adjustRightInd w:val="0"/>
        <w:spacing w:after="0" w:line="240" w:lineRule="auto"/>
        <w:ind w:right="-279"/>
        <w:jc w:val="both"/>
        <w:rPr>
          <w:rFonts w:ascii="Arial" w:eastAsia="Calibri" w:hAnsi="Arial" w:cs="Arial"/>
          <w:color w:val="000000"/>
        </w:rPr>
      </w:pPr>
      <w:r w:rsidRPr="002A7B03">
        <w:rPr>
          <w:rFonts w:ascii="Arial" w:eastAsia="Calibri" w:hAnsi="Arial" w:cs="Arial"/>
          <w:color w:val="000000"/>
        </w:rPr>
        <w:t>Također, ministarstva finansija</w:t>
      </w:r>
      <w:r w:rsidR="00A247B2" w:rsidRPr="002A7B03">
        <w:rPr>
          <w:rFonts w:ascii="Arial" w:eastAsia="Calibri" w:hAnsi="Arial" w:cs="Arial"/>
          <w:color w:val="000000"/>
        </w:rPr>
        <w:t xml:space="preserve"> i </w:t>
      </w:r>
      <w:r w:rsidRPr="002A7B03">
        <w:rPr>
          <w:rFonts w:ascii="Arial" w:eastAsia="Calibri" w:hAnsi="Arial" w:cs="Arial"/>
          <w:color w:val="000000"/>
        </w:rPr>
        <w:t>druge organizacije javnog sektora</w:t>
      </w:r>
      <w:r w:rsidR="00A247B2" w:rsidRPr="002A7B03">
        <w:rPr>
          <w:rFonts w:ascii="Arial" w:eastAsia="Calibri" w:hAnsi="Arial" w:cs="Arial"/>
          <w:color w:val="000000"/>
        </w:rPr>
        <w:t xml:space="preserve"> su dužni da se </w:t>
      </w:r>
      <w:r w:rsidR="00A247B2" w:rsidRPr="002A7B03">
        <w:rPr>
          <w:rFonts w:ascii="Arial" w:eastAsia="Calibri" w:hAnsi="Arial" w:cs="Arial"/>
          <w:iCs/>
          <w:color w:val="000000"/>
        </w:rPr>
        <w:t>dosljedno pridržavaju važećih zakonskih i drugih propisa u dijelu utvrđivanja, evidentiranja i iskazivanja obaveze na propisanim pozicijama u obračunskom razdoblju u kojem je obaveza za plaćanje i nastala i osiguraju sredstva za blagovremeno zatvaranje ovih obaveza</w:t>
      </w:r>
      <w:r w:rsidRPr="002A7B03">
        <w:rPr>
          <w:rFonts w:ascii="Arial" w:eastAsia="Calibri" w:hAnsi="Arial" w:cs="Arial"/>
          <w:iCs/>
          <w:color w:val="000000"/>
        </w:rPr>
        <w:t>,</w:t>
      </w:r>
      <w:r w:rsidR="00A247B2" w:rsidRPr="002A7B03">
        <w:rPr>
          <w:rFonts w:ascii="Arial" w:eastAsia="Calibri" w:hAnsi="Arial" w:cs="Arial"/>
          <w:iCs/>
          <w:color w:val="000000"/>
        </w:rPr>
        <w:t xml:space="preserve"> a radi zaustavljanja daljeg rasta obaveza (zateznih kamata) po ovome osnovu.</w:t>
      </w:r>
    </w:p>
    <w:p w14:paraId="30B1FB4B" w14:textId="77777777" w:rsidR="00A247B2" w:rsidRPr="002A7B03" w:rsidRDefault="00A247B2" w:rsidP="00877833">
      <w:pPr>
        <w:ind w:right="-279"/>
        <w:rPr>
          <w:rFonts w:ascii="Arial" w:hAnsi="Arial" w:cs="Arial"/>
          <w:sz w:val="16"/>
        </w:rPr>
      </w:pPr>
    </w:p>
    <w:p w14:paraId="37024ACE" w14:textId="77777777" w:rsidR="00AF595B" w:rsidRPr="002A7B03" w:rsidRDefault="00A247B2" w:rsidP="00877833">
      <w:pPr>
        <w:pStyle w:val="Heading5"/>
        <w:ind w:right="-279"/>
        <w:rPr>
          <w:rFonts w:ascii="Arial" w:hAnsi="Arial" w:cs="Arial"/>
        </w:rPr>
      </w:pPr>
      <w:r w:rsidRPr="002A7B03">
        <w:rPr>
          <w:rFonts w:ascii="Arial" w:hAnsi="Arial" w:cs="Arial"/>
        </w:rPr>
        <w:t xml:space="preserve">Kontrole namjenskog utroška finansijski najznačajnijih rashoda </w:t>
      </w:r>
    </w:p>
    <w:p w14:paraId="6DFCA384" w14:textId="77777777" w:rsidR="00A247B2" w:rsidRPr="002A7B03" w:rsidRDefault="00A247B2" w:rsidP="00877833">
      <w:pPr>
        <w:spacing w:after="0"/>
        <w:ind w:right="-279"/>
        <w:jc w:val="both"/>
        <w:rPr>
          <w:rFonts w:ascii="Arial" w:hAnsi="Arial" w:cs="Arial"/>
          <w:b/>
          <w:bCs/>
          <w:sz w:val="16"/>
        </w:rPr>
      </w:pPr>
    </w:p>
    <w:p w14:paraId="1019E143" w14:textId="70C7F5A0" w:rsidR="00597FC3" w:rsidRPr="002A7B03" w:rsidRDefault="00597FC3" w:rsidP="00877833">
      <w:pPr>
        <w:pStyle w:val="Heading5"/>
        <w:ind w:right="-279"/>
        <w:rPr>
          <w:rFonts w:ascii="Arial" w:hAnsi="Arial" w:cs="Arial"/>
        </w:rPr>
      </w:pPr>
      <w:r w:rsidRPr="002A7B03">
        <w:rPr>
          <w:rFonts w:ascii="Arial" w:hAnsi="Arial" w:cs="Arial"/>
        </w:rPr>
        <w:t>Pla</w:t>
      </w:r>
      <w:r w:rsidR="00626DC3">
        <w:rPr>
          <w:rFonts w:ascii="Arial" w:hAnsi="Arial" w:cs="Arial"/>
        </w:rPr>
        <w:t>ć</w:t>
      </w:r>
      <w:r w:rsidRPr="002A7B03">
        <w:rPr>
          <w:rFonts w:ascii="Arial" w:hAnsi="Arial" w:cs="Arial"/>
        </w:rPr>
        <w:t xml:space="preserve">e i naknade </w:t>
      </w:r>
    </w:p>
    <w:p w14:paraId="72B760E7" w14:textId="6FC5E661" w:rsidR="005D3FC5" w:rsidRPr="002A7B03" w:rsidRDefault="00437562" w:rsidP="00877833">
      <w:pPr>
        <w:pStyle w:val="Default"/>
        <w:ind w:right="-279"/>
        <w:jc w:val="both"/>
        <w:rPr>
          <w:bCs/>
          <w:sz w:val="22"/>
          <w:szCs w:val="22"/>
          <w:lang w:val="hr-HR"/>
        </w:rPr>
      </w:pPr>
      <w:r>
        <w:rPr>
          <w:bCs/>
          <w:sz w:val="22"/>
          <w:szCs w:val="22"/>
          <w:lang w:val="hr-HR"/>
        </w:rPr>
        <w:t>S o</w:t>
      </w:r>
      <w:r w:rsidR="00B04C57" w:rsidRPr="002A7B03">
        <w:rPr>
          <w:bCs/>
          <w:sz w:val="22"/>
          <w:szCs w:val="22"/>
          <w:lang w:val="hr-HR"/>
        </w:rPr>
        <w:t xml:space="preserve">bzirom na finansijsku značajnost </w:t>
      </w:r>
      <w:r w:rsidR="000B51E9" w:rsidRPr="002A7B03">
        <w:rPr>
          <w:bCs/>
          <w:sz w:val="22"/>
          <w:szCs w:val="22"/>
          <w:lang w:val="hr-HR"/>
        </w:rPr>
        <w:t>ov</w:t>
      </w:r>
      <w:r w:rsidR="00B04C57" w:rsidRPr="002A7B03">
        <w:rPr>
          <w:bCs/>
          <w:sz w:val="22"/>
          <w:szCs w:val="22"/>
          <w:lang w:val="hr-HR"/>
        </w:rPr>
        <w:t>e</w:t>
      </w:r>
      <w:r w:rsidR="00597FC3" w:rsidRPr="002A7B03">
        <w:rPr>
          <w:bCs/>
          <w:sz w:val="22"/>
          <w:szCs w:val="22"/>
          <w:lang w:val="hr-HR"/>
        </w:rPr>
        <w:t xml:space="preserve"> kategorij</w:t>
      </w:r>
      <w:r w:rsidR="00B04C57" w:rsidRPr="002A7B03">
        <w:rPr>
          <w:bCs/>
          <w:sz w:val="22"/>
          <w:szCs w:val="22"/>
          <w:lang w:val="hr-HR"/>
        </w:rPr>
        <w:t>e</w:t>
      </w:r>
      <w:r w:rsidR="00597FC3" w:rsidRPr="002A7B03">
        <w:rPr>
          <w:bCs/>
          <w:sz w:val="22"/>
          <w:szCs w:val="22"/>
          <w:lang w:val="hr-HR"/>
        </w:rPr>
        <w:t xml:space="preserve"> rashoda</w:t>
      </w:r>
      <w:r w:rsidR="000E4D8A" w:rsidRPr="002A7B03">
        <w:rPr>
          <w:bCs/>
          <w:sz w:val="22"/>
          <w:szCs w:val="22"/>
          <w:lang w:val="hr-HR"/>
        </w:rPr>
        <w:t>,</w:t>
      </w:r>
      <w:r w:rsidR="00597FC3" w:rsidRPr="002A7B03">
        <w:rPr>
          <w:bCs/>
          <w:sz w:val="22"/>
          <w:szCs w:val="22"/>
          <w:lang w:val="hr-HR"/>
        </w:rPr>
        <w:t xml:space="preserve"> potrebno je </w:t>
      </w:r>
      <w:r w:rsidR="00626DC3">
        <w:rPr>
          <w:bCs/>
          <w:sz w:val="22"/>
          <w:szCs w:val="22"/>
          <w:lang w:val="hr-HR"/>
        </w:rPr>
        <w:t>kontinuirano unapr</w:t>
      </w:r>
      <w:r w:rsidR="00B04C57" w:rsidRPr="002A7B03">
        <w:rPr>
          <w:bCs/>
          <w:sz w:val="22"/>
          <w:szCs w:val="22"/>
          <w:lang w:val="hr-HR"/>
        </w:rPr>
        <w:t xml:space="preserve">eđivati </w:t>
      </w:r>
      <w:r w:rsidR="00597FC3" w:rsidRPr="002A7B03">
        <w:rPr>
          <w:bCs/>
          <w:sz w:val="22"/>
          <w:szCs w:val="22"/>
          <w:lang w:val="hr-HR"/>
        </w:rPr>
        <w:t xml:space="preserve">sisteme internih kontrola </w:t>
      </w:r>
      <w:r w:rsidR="004B5A12" w:rsidRPr="002A7B03">
        <w:rPr>
          <w:bCs/>
          <w:sz w:val="22"/>
          <w:szCs w:val="22"/>
          <w:lang w:val="hr-HR"/>
        </w:rPr>
        <w:t xml:space="preserve">na način </w:t>
      </w:r>
      <w:r w:rsidR="00597FC3" w:rsidRPr="002A7B03">
        <w:rPr>
          <w:bCs/>
          <w:sz w:val="22"/>
          <w:szCs w:val="22"/>
          <w:lang w:val="hr-HR"/>
        </w:rPr>
        <w:t>da se osigura adekvatna dokumentacija kojom se potvrđuje opra</w:t>
      </w:r>
      <w:r w:rsidR="00AA2B4A" w:rsidRPr="002A7B03">
        <w:rPr>
          <w:bCs/>
          <w:sz w:val="22"/>
          <w:szCs w:val="22"/>
          <w:lang w:val="hr-HR"/>
        </w:rPr>
        <w:t>vdanost nastalih rashoda za pla</w:t>
      </w:r>
      <w:r>
        <w:rPr>
          <w:bCs/>
          <w:sz w:val="22"/>
          <w:szCs w:val="22"/>
          <w:lang w:val="hr-HR"/>
        </w:rPr>
        <w:t>ć</w:t>
      </w:r>
      <w:r w:rsidR="00AA2B4A" w:rsidRPr="002A7B03">
        <w:rPr>
          <w:bCs/>
          <w:sz w:val="22"/>
          <w:szCs w:val="22"/>
          <w:lang w:val="hr-HR"/>
        </w:rPr>
        <w:t xml:space="preserve">e i </w:t>
      </w:r>
      <w:r w:rsidR="00597FC3" w:rsidRPr="002A7B03">
        <w:rPr>
          <w:bCs/>
          <w:sz w:val="22"/>
          <w:szCs w:val="22"/>
          <w:lang w:val="hr-HR"/>
        </w:rPr>
        <w:t>naknade zaposlenima, ažurne baze podataka o zaposlenima,</w:t>
      </w:r>
      <w:r w:rsidR="00AA2B4A" w:rsidRPr="002A7B03">
        <w:rPr>
          <w:bCs/>
          <w:sz w:val="22"/>
          <w:szCs w:val="22"/>
          <w:lang w:val="hr-HR"/>
        </w:rPr>
        <w:t xml:space="preserve"> ažurna rješenja za isplatu pla</w:t>
      </w:r>
      <w:r>
        <w:rPr>
          <w:bCs/>
          <w:sz w:val="22"/>
          <w:szCs w:val="22"/>
          <w:lang w:val="hr-HR"/>
        </w:rPr>
        <w:t>ć</w:t>
      </w:r>
      <w:r w:rsidR="00597FC3" w:rsidRPr="002A7B03">
        <w:rPr>
          <w:bCs/>
          <w:sz w:val="22"/>
          <w:szCs w:val="22"/>
          <w:lang w:val="hr-HR"/>
        </w:rPr>
        <w:t>a, odgovarajući koeficijenti za isplatu</w:t>
      </w:r>
      <w:r w:rsidR="004B5A12" w:rsidRPr="002A7B03">
        <w:rPr>
          <w:bCs/>
          <w:sz w:val="22"/>
          <w:szCs w:val="22"/>
          <w:lang w:val="hr-HR"/>
        </w:rPr>
        <w:t>, odnosno da postoje interna pravila za odvijanje poslovnog procesa</w:t>
      </w:r>
      <w:r w:rsidR="00597FC3" w:rsidRPr="002A7B03">
        <w:rPr>
          <w:bCs/>
          <w:sz w:val="22"/>
          <w:szCs w:val="22"/>
          <w:lang w:val="hr-HR"/>
        </w:rPr>
        <w:t xml:space="preserve">. </w:t>
      </w:r>
      <w:r w:rsidR="0094000A" w:rsidRPr="002A7B03">
        <w:rPr>
          <w:bCs/>
          <w:sz w:val="22"/>
          <w:szCs w:val="22"/>
          <w:lang w:val="hr-HR"/>
        </w:rPr>
        <w:t xml:space="preserve">Izvještajima vanjske revizije </w:t>
      </w:r>
      <w:r w:rsidR="0094000A" w:rsidRPr="002A7B03">
        <w:rPr>
          <w:sz w:val="22"/>
          <w:szCs w:val="22"/>
          <w:lang w:val="hr-HR"/>
        </w:rPr>
        <w:t xml:space="preserve">konstatovana su </w:t>
      </w:r>
      <w:r w:rsidR="002A7B03" w:rsidRPr="002A7B03">
        <w:rPr>
          <w:sz w:val="22"/>
          <w:szCs w:val="22"/>
          <w:lang w:val="hr-HR"/>
        </w:rPr>
        <w:t>također</w:t>
      </w:r>
      <w:r w:rsidR="00800A70" w:rsidRPr="002A7B03">
        <w:rPr>
          <w:sz w:val="22"/>
          <w:szCs w:val="22"/>
          <w:lang w:val="hr-HR"/>
        </w:rPr>
        <w:t xml:space="preserve"> i </w:t>
      </w:r>
      <w:r w:rsidR="0094000A" w:rsidRPr="002A7B03">
        <w:rPr>
          <w:sz w:val="22"/>
          <w:szCs w:val="22"/>
          <w:lang w:val="hr-HR"/>
        </w:rPr>
        <w:t xml:space="preserve">odstupanja između sistematizovanih i popunjenih radnih mjesta, što može ukazivati </w:t>
      </w:r>
      <w:r w:rsidR="005D3FC5" w:rsidRPr="002A7B03">
        <w:rPr>
          <w:sz w:val="22"/>
          <w:szCs w:val="22"/>
          <w:lang w:val="hr-HR"/>
        </w:rPr>
        <w:t xml:space="preserve">na potrebu dodatnih analiza obima poslova i procjene potrebnog broja izvršilaca, te na osnovu toga </w:t>
      </w:r>
      <w:r w:rsidR="00783191" w:rsidRPr="002A7B03">
        <w:rPr>
          <w:sz w:val="22"/>
          <w:szCs w:val="22"/>
          <w:lang w:val="hr-HR"/>
        </w:rPr>
        <w:t xml:space="preserve">izrade prijedloga </w:t>
      </w:r>
      <w:r w:rsidR="005D3FC5" w:rsidRPr="002A7B03">
        <w:rPr>
          <w:sz w:val="22"/>
          <w:szCs w:val="22"/>
          <w:lang w:val="hr-HR"/>
        </w:rPr>
        <w:t xml:space="preserve">izmjena i dopuna postojeće sistematizacije s ciljem optimalizacije. </w:t>
      </w:r>
    </w:p>
    <w:p w14:paraId="000D767B" w14:textId="77777777" w:rsidR="00597FC3" w:rsidRPr="002A7B03" w:rsidRDefault="00597FC3" w:rsidP="00877833">
      <w:pPr>
        <w:spacing w:after="0"/>
        <w:ind w:right="-279"/>
        <w:jc w:val="both"/>
        <w:rPr>
          <w:rFonts w:ascii="Arial" w:hAnsi="Arial" w:cs="Arial"/>
          <w:b/>
          <w:bCs/>
          <w:sz w:val="14"/>
        </w:rPr>
      </w:pPr>
    </w:p>
    <w:p w14:paraId="1F870A34" w14:textId="53DE48F6" w:rsidR="00597FC3" w:rsidRPr="002A7B03" w:rsidRDefault="00800A70" w:rsidP="00877833">
      <w:pPr>
        <w:spacing w:after="0"/>
        <w:ind w:right="-279"/>
        <w:jc w:val="both"/>
        <w:rPr>
          <w:rFonts w:ascii="Arial" w:hAnsi="Arial" w:cs="Arial"/>
          <w:bCs/>
        </w:rPr>
      </w:pPr>
      <w:r w:rsidRPr="002A7B03">
        <w:rPr>
          <w:rFonts w:ascii="Arial" w:hAnsi="Arial" w:cs="Arial"/>
          <w:bCs/>
        </w:rPr>
        <w:t>U okviru unaprjeđenja sistema internih kontrola u segmentu upravljanja ljudskim resursima</w:t>
      </w:r>
      <w:r w:rsidR="00247783" w:rsidRPr="002A7B03">
        <w:rPr>
          <w:rFonts w:ascii="Arial" w:hAnsi="Arial" w:cs="Arial"/>
          <w:bCs/>
        </w:rPr>
        <w:t xml:space="preserve"> </w:t>
      </w:r>
      <w:r w:rsidR="00597FC3" w:rsidRPr="002A7B03">
        <w:rPr>
          <w:rFonts w:ascii="Arial" w:hAnsi="Arial" w:cs="Arial"/>
          <w:bCs/>
        </w:rPr>
        <w:t>potrebno je urediti jedinstvena pravila</w:t>
      </w:r>
      <w:r w:rsidR="00296D11" w:rsidRPr="002A7B03">
        <w:rPr>
          <w:rFonts w:ascii="Arial" w:hAnsi="Arial" w:cs="Arial"/>
          <w:bCs/>
        </w:rPr>
        <w:t xml:space="preserve"> i</w:t>
      </w:r>
      <w:r w:rsidR="00597FC3" w:rsidRPr="002A7B03">
        <w:rPr>
          <w:rFonts w:ascii="Arial" w:hAnsi="Arial" w:cs="Arial"/>
          <w:bCs/>
        </w:rPr>
        <w:t xml:space="preserve"> instrukcije za postupanj</w:t>
      </w:r>
      <w:r w:rsidR="00782A54" w:rsidRPr="002A7B03">
        <w:rPr>
          <w:rFonts w:ascii="Arial" w:hAnsi="Arial" w:cs="Arial"/>
          <w:bCs/>
        </w:rPr>
        <w:t xml:space="preserve">e prilikom </w:t>
      </w:r>
      <w:r w:rsidR="00296D11" w:rsidRPr="002A7B03">
        <w:rPr>
          <w:rFonts w:ascii="Arial" w:hAnsi="Arial" w:cs="Arial"/>
          <w:bCs/>
        </w:rPr>
        <w:t xml:space="preserve">izrade sistematizacija i </w:t>
      </w:r>
      <w:r w:rsidR="00782A54" w:rsidRPr="002A7B03">
        <w:rPr>
          <w:rFonts w:ascii="Arial" w:hAnsi="Arial" w:cs="Arial"/>
          <w:bCs/>
        </w:rPr>
        <w:t>angažmana vanjskih sa</w:t>
      </w:r>
      <w:r w:rsidR="00597FC3" w:rsidRPr="002A7B03">
        <w:rPr>
          <w:rFonts w:ascii="Arial" w:hAnsi="Arial" w:cs="Arial"/>
          <w:bCs/>
        </w:rPr>
        <w:t>rad</w:t>
      </w:r>
      <w:r w:rsidR="00A02107" w:rsidRPr="002A7B03">
        <w:rPr>
          <w:rFonts w:ascii="Arial" w:hAnsi="Arial" w:cs="Arial"/>
          <w:bCs/>
        </w:rPr>
        <w:t xml:space="preserve">nika </w:t>
      </w:r>
      <w:r w:rsidR="00597FC3" w:rsidRPr="002A7B03">
        <w:rPr>
          <w:rFonts w:ascii="Arial" w:hAnsi="Arial" w:cs="Arial"/>
          <w:bCs/>
        </w:rPr>
        <w:t>(osnova</w:t>
      </w:r>
      <w:r w:rsidR="003A1E1D" w:rsidRPr="002A7B03">
        <w:rPr>
          <w:rFonts w:ascii="Arial" w:hAnsi="Arial" w:cs="Arial"/>
          <w:bCs/>
        </w:rPr>
        <w:t xml:space="preserve"> za angažman</w:t>
      </w:r>
      <w:r w:rsidR="00597FC3" w:rsidRPr="002A7B03">
        <w:rPr>
          <w:rFonts w:ascii="Arial" w:hAnsi="Arial" w:cs="Arial"/>
          <w:bCs/>
        </w:rPr>
        <w:t>, okolnosti koje trebaju nastupiti da bi se pristupilo zaključenju ugovora, izražavanje potreba za ovom vrstom angažmana, način angažmana u pogledu transparentnosti, poslovi za koje se može zaključiti ugovor o djelu</w:t>
      </w:r>
      <w:r w:rsidR="000E4D8A" w:rsidRPr="002A7B03">
        <w:rPr>
          <w:rFonts w:ascii="Arial" w:hAnsi="Arial" w:cs="Arial"/>
          <w:bCs/>
        </w:rPr>
        <w:t xml:space="preserve"> ili</w:t>
      </w:r>
      <w:r w:rsidR="00597FC3" w:rsidRPr="002A7B03">
        <w:rPr>
          <w:rFonts w:ascii="Arial" w:hAnsi="Arial" w:cs="Arial"/>
          <w:bCs/>
        </w:rPr>
        <w:t xml:space="preserve"> ugovor o privremenim i povremenim poslovima, uslovi koje trebaju ispunjavati osobe koje se angaž</w:t>
      </w:r>
      <w:r w:rsidR="003A1E1D" w:rsidRPr="002A7B03">
        <w:rPr>
          <w:rFonts w:ascii="Arial" w:hAnsi="Arial" w:cs="Arial"/>
          <w:bCs/>
        </w:rPr>
        <w:t>u</w:t>
      </w:r>
      <w:r w:rsidR="00597FC3" w:rsidRPr="002A7B03">
        <w:rPr>
          <w:rFonts w:ascii="Arial" w:hAnsi="Arial" w:cs="Arial"/>
          <w:bCs/>
        </w:rPr>
        <w:t>ju, visina naknade i slično).</w:t>
      </w:r>
    </w:p>
    <w:p w14:paraId="1A9F253E" w14:textId="77777777" w:rsidR="00296D11" w:rsidRPr="002A7B03" w:rsidRDefault="00296D11" w:rsidP="00877833">
      <w:pPr>
        <w:spacing w:after="0"/>
        <w:ind w:right="-279"/>
        <w:jc w:val="both"/>
        <w:rPr>
          <w:rFonts w:ascii="Arial" w:hAnsi="Arial" w:cs="Arial"/>
          <w:bCs/>
          <w:sz w:val="14"/>
        </w:rPr>
      </w:pPr>
    </w:p>
    <w:p w14:paraId="66646D0D" w14:textId="021FB651" w:rsidR="00597FC3" w:rsidRPr="002A7B03" w:rsidRDefault="00C16FE0" w:rsidP="00877833">
      <w:pPr>
        <w:spacing w:after="0"/>
        <w:ind w:right="-279"/>
        <w:jc w:val="both"/>
        <w:rPr>
          <w:rFonts w:ascii="Arial" w:hAnsi="Arial" w:cs="Arial"/>
          <w:bCs/>
        </w:rPr>
      </w:pPr>
      <w:r w:rsidRPr="002A7B03">
        <w:rPr>
          <w:rFonts w:ascii="Arial" w:hAnsi="Arial" w:cs="Arial"/>
          <w:bCs/>
        </w:rPr>
        <w:t>Važna mjera za daljnji razvoj sistema internih kontrola</w:t>
      </w:r>
      <w:r w:rsidR="000E4D8A" w:rsidRPr="002A7B03">
        <w:rPr>
          <w:rFonts w:ascii="Arial" w:hAnsi="Arial" w:cs="Arial"/>
          <w:bCs/>
        </w:rPr>
        <w:t xml:space="preserve"> u ovom segmentu</w:t>
      </w:r>
      <w:r w:rsidRPr="002A7B03">
        <w:rPr>
          <w:rFonts w:ascii="Arial" w:hAnsi="Arial" w:cs="Arial"/>
          <w:bCs/>
        </w:rPr>
        <w:t xml:space="preserve"> je daljnja integracija baza podataka o zaposlenima sa obračunom pla</w:t>
      </w:r>
      <w:r w:rsidR="00437562">
        <w:rPr>
          <w:rFonts w:ascii="Arial" w:hAnsi="Arial" w:cs="Arial"/>
          <w:bCs/>
        </w:rPr>
        <w:t>ć</w:t>
      </w:r>
      <w:r w:rsidRPr="002A7B03">
        <w:rPr>
          <w:rFonts w:ascii="Arial" w:hAnsi="Arial" w:cs="Arial"/>
          <w:bCs/>
        </w:rPr>
        <w:t>a i naknada te sa računovodstvenim evidencijama gdje to nije slučaj</w:t>
      </w:r>
      <w:r w:rsidR="00337AF4" w:rsidRPr="002A7B03">
        <w:rPr>
          <w:rStyle w:val="FootnoteReference"/>
          <w:rFonts w:ascii="Arial" w:hAnsi="Arial" w:cs="Arial"/>
          <w:bCs/>
        </w:rPr>
        <w:footnoteReference w:id="51"/>
      </w:r>
      <w:r w:rsidR="00182EC0" w:rsidRPr="002A7B03">
        <w:rPr>
          <w:rFonts w:ascii="Arial" w:hAnsi="Arial" w:cs="Arial"/>
          <w:bCs/>
        </w:rPr>
        <w:t>.</w:t>
      </w:r>
      <w:r w:rsidR="00244A85" w:rsidRPr="002A7B03">
        <w:rPr>
          <w:rFonts w:ascii="Arial" w:hAnsi="Arial" w:cs="Arial"/>
        </w:rPr>
        <w:t xml:space="preserve"> </w:t>
      </w:r>
    </w:p>
    <w:p w14:paraId="35B86809" w14:textId="77777777" w:rsidR="00597FC3" w:rsidRPr="002A7B03" w:rsidRDefault="00597FC3" w:rsidP="00877833">
      <w:pPr>
        <w:spacing w:after="0"/>
        <w:ind w:right="-279"/>
        <w:jc w:val="both"/>
        <w:rPr>
          <w:rFonts w:ascii="Arial" w:hAnsi="Arial" w:cs="Arial"/>
          <w:b/>
          <w:bCs/>
        </w:rPr>
      </w:pPr>
    </w:p>
    <w:p w14:paraId="7E7BF2B7" w14:textId="77777777" w:rsidR="00597FC3" w:rsidRPr="002A7B03" w:rsidRDefault="00F856EC" w:rsidP="00877833">
      <w:pPr>
        <w:pStyle w:val="Heading5"/>
        <w:ind w:right="-279"/>
        <w:rPr>
          <w:rFonts w:ascii="Arial" w:hAnsi="Arial" w:cs="Arial"/>
        </w:rPr>
      </w:pPr>
      <w:r w:rsidRPr="002A7B03">
        <w:rPr>
          <w:rFonts w:ascii="Arial" w:hAnsi="Arial" w:cs="Arial"/>
        </w:rPr>
        <w:t>Kapitalni izdaci i višegodišnji kapitalni projekti</w:t>
      </w:r>
      <w:r w:rsidR="00597FC3" w:rsidRPr="002A7B03">
        <w:rPr>
          <w:rFonts w:ascii="Arial" w:hAnsi="Arial" w:cs="Arial"/>
        </w:rPr>
        <w:t xml:space="preserve"> </w:t>
      </w:r>
    </w:p>
    <w:p w14:paraId="54A60E41" w14:textId="77777777" w:rsidR="00FF5EEF" w:rsidRPr="002A7B03" w:rsidRDefault="00597FC3" w:rsidP="00877833">
      <w:pPr>
        <w:spacing w:after="0"/>
        <w:ind w:right="-279"/>
        <w:jc w:val="both"/>
        <w:rPr>
          <w:rFonts w:ascii="Arial" w:hAnsi="Arial" w:cs="Arial"/>
        </w:rPr>
      </w:pPr>
      <w:r w:rsidRPr="002A7B03">
        <w:rPr>
          <w:rFonts w:ascii="Arial" w:hAnsi="Arial" w:cs="Arial"/>
          <w:bCs/>
        </w:rPr>
        <w:t>Kapitalni izdaci (izdaci za nabavku zemljišta, građevina, opreme i slično) realiziraju se u manjem iznosu</w:t>
      </w:r>
      <w:r w:rsidR="00AE7FC1" w:rsidRPr="002A7B03">
        <w:rPr>
          <w:rFonts w:ascii="Arial" w:hAnsi="Arial" w:cs="Arial"/>
          <w:bCs/>
        </w:rPr>
        <w:t xml:space="preserve"> </w:t>
      </w:r>
      <w:r w:rsidRPr="002A7B03">
        <w:rPr>
          <w:rFonts w:ascii="Arial" w:hAnsi="Arial" w:cs="Arial"/>
          <w:bCs/>
        </w:rPr>
        <w:t>u odnosu na planirana sredstva</w:t>
      </w:r>
      <w:r w:rsidR="007F31B8" w:rsidRPr="002A7B03">
        <w:rPr>
          <w:rStyle w:val="FootnoteReference"/>
          <w:rFonts w:ascii="Arial" w:hAnsi="Arial" w:cs="Arial"/>
          <w:bCs/>
        </w:rPr>
        <w:footnoteReference w:id="52"/>
      </w:r>
      <w:r w:rsidRPr="002A7B03">
        <w:rPr>
          <w:rFonts w:ascii="Arial" w:hAnsi="Arial" w:cs="Arial"/>
          <w:bCs/>
        </w:rPr>
        <w:t>.</w:t>
      </w:r>
      <w:r w:rsidR="00FF5EEF" w:rsidRPr="002A7B03">
        <w:rPr>
          <w:rFonts w:ascii="Arial" w:hAnsi="Arial" w:cs="Arial"/>
        </w:rPr>
        <w:t xml:space="preserve"> </w:t>
      </w:r>
    </w:p>
    <w:p w14:paraId="017DAC42" w14:textId="77777777" w:rsidR="00FF5EEF" w:rsidRPr="002A7B03" w:rsidRDefault="00FF5EEF" w:rsidP="00877833">
      <w:pPr>
        <w:spacing w:after="0"/>
        <w:ind w:right="-279"/>
        <w:jc w:val="both"/>
        <w:rPr>
          <w:rFonts w:ascii="Arial" w:hAnsi="Arial" w:cs="Arial"/>
          <w:bCs/>
          <w:sz w:val="10"/>
        </w:rPr>
      </w:pPr>
    </w:p>
    <w:p w14:paraId="4D460EE2" w14:textId="783134D3" w:rsidR="00FF5EEF" w:rsidRPr="002A7B03" w:rsidRDefault="00FF5EEF" w:rsidP="00877833">
      <w:pPr>
        <w:spacing w:after="0"/>
        <w:ind w:right="-279"/>
        <w:jc w:val="both"/>
        <w:rPr>
          <w:rFonts w:ascii="Arial" w:hAnsi="Arial" w:cs="Arial"/>
          <w:bCs/>
        </w:rPr>
      </w:pPr>
      <w:r w:rsidRPr="002A7B03">
        <w:rPr>
          <w:rFonts w:ascii="Arial" w:hAnsi="Arial" w:cs="Arial"/>
          <w:bCs/>
        </w:rPr>
        <w:t xml:space="preserve">Administrativno uređenje karakterizira visoka </w:t>
      </w:r>
      <w:r w:rsidR="00F60239" w:rsidRPr="002A7B03">
        <w:rPr>
          <w:rFonts w:ascii="Arial" w:hAnsi="Arial" w:cs="Arial"/>
          <w:bCs/>
        </w:rPr>
        <w:t xml:space="preserve">fragmentiranost </w:t>
      </w:r>
      <w:r w:rsidRPr="002A7B03">
        <w:rPr>
          <w:rFonts w:ascii="Arial" w:hAnsi="Arial" w:cs="Arial"/>
          <w:bCs/>
        </w:rPr>
        <w:t>koja otežava planiranje i izvođenje ulaganja u infrastrukturu.</w:t>
      </w:r>
      <w:r w:rsidR="008B3763" w:rsidRPr="002A7B03">
        <w:rPr>
          <w:rFonts w:ascii="Arial" w:hAnsi="Arial" w:cs="Arial"/>
          <w:bCs/>
        </w:rPr>
        <w:t xml:space="preserve"> </w:t>
      </w:r>
      <w:r w:rsidR="00490E95" w:rsidRPr="002A7B03">
        <w:rPr>
          <w:rFonts w:ascii="Arial" w:hAnsi="Arial" w:cs="Arial"/>
          <w:bCs/>
        </w:rPr>
        <w:t>Npr. kod</w:t>
      </w:r>
      <w:r w:rsidR="008B3763" w:rsidRPr="002A7B03">
        <w:rPr>
          <w:rFonts w:ascii="Arial" w:hAnsi="Arial" w:cs="Arial"/>
          <w:bCs/>
        </w:rPr>
        <w:t xml:space="preserve"> </w:t>
      </w:r>
      <w:r w:rsidR="00490E95" w:rsidRPr="002A7B03">
        <w:rPr>
          <w:rFonts w:ascii="Arial" w:hAnsi="Arial" w:cs="Arial"/>
          <w:bCs/>
        </w:rPr>
        <w:t xml:space="preserve"> </w:t>
      </w:r>
      <w:r w:rsidR="008B3763" w:rsidRPr="002A7B03">
        <w:rPr>
          <w:rFonts w:ascii="Arial" w:hAnsi="Arial" w:cs="Arial"/>
          <w:bCs/>
        </w:rPr>
        <w:t xml:space="preserve">projekata koji se sufinansiraju iz budžeta FBiH u kantonima i JLU, </w:t>
      </w:r>
      <w:r w:rsidR="00490E95" w:rsidRPr="002A7B03">
        <w:rPr>
          <w:rFonts w:ascii="Arial" w:hAnsi="Arial" w:cs="Arial"/>
          <w:bCs/>
        </w:rPr>
        <w:t xml:space="preserve">moguća su </w:t>
      </w:r>
      <w:r w:rsidR="008B3763" w:rsidRPr="002A7B03">
        <w:rPr>
          <w:rFonts w:ascii="Arial" w:hAnsi="Arial" w:cs="Arial"/>
        </w:rPr>
        <w:t xml:space="preserve">kašnjenja u realizaciji projekata sufinansiranih sredstvima iz budžeta FBiH </w:t>
      </w:r>
      <w:r w:rsidR="00490E95" w:rsidRPr="002A7B03">
        <w:rPr>
          <w:rFonts w:ascii="Arial" w:hAnsi="Arial" w:cs="Arial"/>
        </w:rPr>
        <w:t>zbog</w:t>
      </w:r>
      <w:r w:rsidR="008B3763" w:rsidRPr="002A7B03">
        <w:rPr>
          <w:rFonts w:ascii="Arial" w:hAnsi="Arial" w:cs="Arial"/>
        </w:rPr>
        <w:t xml:space="preserve"> procedura nabavki, jer kašnjenje u finansiranju dodatno pomiče objavu javnih tendera</w:t>
      </w:r>
      <w:r w:rsidR="00F60239" w:rsidRPr="002A7B03">
        <w:rPr>
          <w:rFonts w:ascii="Arial" w:hAnsi="Arial" w:cs="Arial"/>
        </w:rPr>
        <w:t>.</w:t>
      </w:r>
      <w:r w:rsidR="008B3763" w:rsidRPr="002A7B03">
        <w:rPr>
          <w:rFonts w:ascii="Arial" w:hAnsi="Arial" w:cs="Arial"/>
        </w:rPr>
        <w:t xml:space="preserve"> </w:t>
      </w:r>
      <w:r w:rsidR="002A7B03" w:rsidRPr="002A7B03">
        <w:rPr>
          <w:rFonts w:ascii="Arial" w:hAnsi="Arial" w:cs="Arial"/>
        </w:rPr>
        <w:t>Također</w:t>
      </w:r>
      <w:r w:rsidR="008B3763" w:rsidRPr="002A7B03">
        <w:rPr>
          <w:rFonts w:ascii="Arial" w:hAnsi="Arial" w:cs="Arial"/>
        </w:rPr>
        <w:t>, kašnjenje sa planovima finansiranja može dovesti do preklapanja finansiranja (finansiranje i/ili sufinansiranje istih aktivnosti), iskazivanje nerealnih potreba za zaduživanjem, teškoće sa likvidnošću i sl</w:t>
      </w:r>
      <w:r w:rsidR="008B3763" w:rsidRPr="002A7B03">
        <w:rPr>
          <w:rFonts w:ascii="Arial" w:hAnsi="Arial" w:cs="Arial"/>
          <w:bCs/>
        </w:rPr>
        <w:t>.</w:t>
      </w:r>
    </w:p>
    <w:p w14:paraId="13B5C2B5" w14:textId="77777777" w:rsidR="00597FC3" w:rsidRPr="002A7B03" w:rsidRDefault="00597FC3" w:rsidP="00877833">
      <w:pPr>
        <w:spacing w:after="0"/>
        <w:ind w:right="-279"/>
        <w:jc w:val="both"/>
        <w:rPr>
          <w:rFonts w:ascii="Arial" w:hAnsi="Arial" w:cs="Arial"/>
          <w:bCs/>
          <w:sz w:val="12"/>
        </w:rPr>
      </w:pPr>
    </w:p>
    <w:p w14:paraId="3EFB4716" w14:textId="11A1F949" w:rsidR="00597FC3" w:rsidRPr="002A7B03" w:rsidRDefault="004007C6" w:rsidP="00877833">
      <w:pPr>
        <w:spacing w:after="0"/>
        <w:ind w:right="-279"/>
        <w:jc w:val="both"/>
        <w:rPr>
          <w:rFonts w:ascii="Arial" w:hAnsi="Arial" w:cs="Arial"/>
          <w:bCs/>
        </w:rPr>
      </w:pPr>
      <w:r w:rsidRPr="002A7B03">
        <w:rPr>
          <w:rFonts w:ascii="Arial" w:hAnsi="Arial" w:cs="Arial"/>
          <w:bCs/>
        </w:rPr>
        <w:t xml:space="preserve">Stoga </w:t>
      </w:r>
      <w:r w:rsidR="000F4E98" w:rsidRPr="002A7B03">
        <w:rPr>
          <w:rFonts w:ascii="Arial" w:hAnsi="Arial" w:cs="Arial"/>
          <w:bCs/>
        </w:rPr>
        <w:t xml:space="preserve">je </w:t>
      </w:r>
      <w:r w:rsidRPr="002A7B03">
        <w:rPr>
          <w:rFonts w:ascii="Arial" w:hAnsi="Arial" w:cs="Arial"/>
          <w:bCs/>
        </w:rPr>
        <w:t>z</w:t>
      </w:r>
      <w:r w:rsidR="007D6D09" w:rsidRPr="002A7B03">
        <w:rPr>
          <w:rFonts w:ascii="Arial" w:hAnsi="Arial" w:cs="Arial"/>
          <w:bCs/>
        </w:rPr>
        <w:t xml:space="preserve">a </w:t>
      </w:r>
      <w:r w:rsidR="003E104F" w:rsidRPr="002A7B03">
        <w:rPr>
          <w:rFonts w:ascii="Arial" w:hAnsi="Arial" w:cs="Arial"/>
          <w:bCs/>
        </w:rPr>
        <w:t xml:space="preserve">unaprjeđenje </w:t>
      </w:r>
      <w:r w:rsidR="007D6D09" w:rsidRPr="002A7B03">
        <w:rPr>
          <w:rFonts w:ascii="Arial" w:hAnsi="Arial" w:cs="Arial"/>
          <w:bCs/>
        </w:rPr>
        <w:t>upravljanja kapitalnim projektima</w:t>
      </w:r>
      <w:r w:rsidR="000E4D8A" w:rsidRPr="002A7B03">
        <w:rPr>
          <w:rFonts w:ascii="Arial" w:hAnsi="Arial" w:cs="Arial"/>
          <w:bCs/>
        </w:rPr>
        <w:t xml:space="preserve"> </w:t>
      </w:r>
      <w:r w:rsidR="007D6D09" w:rsidRPr="002A7B03">
        <w:rPr>
          <w:rFonts w:ascii="Arial" w:hAnsi="Arial" w:cs="Arial"/>
          <w:bCs/>
        </w:rPr>
        <w:t>potrebno jačati mehanizme kontrola</w:t>
      </w:r>
      <w:r w:rsidR="00EB2937" w:rsidRPr="002A7B03">
        <w:rPr>
          <w:rFonts w:ascii="Arial" w:hAnsi="Arial" w:cs="Arial"/>
          <w:bCs/>
        </w:rPr>
        <w:t xml:space="preserve"> </w:t>
      </w:r>
      <w:r w:rsidR="00597FC3" w:rsidRPr="002A7B03">
        <w:rPr>
          <w:rFonts w:ascii="Arial" w:hAnsi="Arial" w:cs="Arial"/>
          <w:bCs/>
        </w:rPr>
        <w:t>uključujući i donošenje instrukcija o višegodišnjim projektima</w:t>
      </w:r>
      <w:r w:rsidR="007D6D09" w:rsidRPr="002A7B03">
        <w:rPr>
          <w:rFonts w:ascii="Arial" w:hAnsi="Arial" w:cs="Arial"/>
          <w:bCs/>
        </w:rPr>
        <w:t xml:space="preserve"> </w:t>
      </w:r>
      <w:r w:rsidR="007836A0" w:rsidRPr="002A7B03">
        <w:rPr>
          <w:rFonts w:ascii="Arial" w:hAnsi="Arial" w:cs="Arial"/>
          <w:bCs/>
        </w:rPr>
        <w:t>koje bi se zasnivale na</w:t>
      </w:r>
      <w:r w:rsidR="006046C3" w:rsidRPr="002A7B03">
        <w:rPr>
          <w:rFonts w:ascii="Arial" w:hAnsi="Arial" w:cs="Arial"/>
          <w:bCs/>
        </w:rPr>
        <w:t xml:space="preserve"> </w:t>
      </w:r>
      <w:r w:rsidR="007D6D09" w:rsidRPr="002A7B03">
        <w:rPr>
          <w:rFonts w:ascii="Arial" w:hAnsi="Arial" w:cs="Arial"/>
          <w:bCs/>
        </w:rPr>
        <w:t>smjernic</w:t>
      </w:r>
      <w:r w:rsidR="006046C3" w:rsidRPr="002A7B03">
        <w:rPr>
          <w:rFonts w:ascii="Arial" w:hAnsi="Arial" w:cs="Arial"/>
          <w:bCs/>
        </w:rPr>
        <w:t>ama</w:t>
      </w:r>
      <w:r w:rsidR="007D6D09" w:rsidRPr="002A7B03">
        <w:rPr>
          <w:rFonts w:ascii="Arial" w:hAnsi="Arial" w:cs="Arial"/>
          <w:bCs/>
        </w:rPr>
        <w:t xml:space="preserve"> za upravljanje rizicima</w:t>
      </w:r>
      <w:r w:rsidR="007836A0" w:rsidRPr="002A7B03">
        <w:rPr>
          <w:rFonts w:ascii="Arial" w:hAnsi="Arial" w:cs="Arial"/>
          <w:bCs/>
        </w:rPr>
        <w:t xml:space="preserve">, </w:t>
      </w:r>
      <w:r w:rsidR="003E104F" w:rsidRPr="002A7B03">
        <w:rPr>
          <w:rFonts w:ascii="Arial" w:hAnsi="Arial" w:cs="Arial"/>
          <w:bCs/>
        </w:rPr>
        <w:t>što je jedna od mjera za jačanje mehanizama kontrola za efikasnije korištenje budžetskih sredstava</w:t>
      </w:r>
      <w:r w:rsidR="009C4D55" w:rsidRPr="002A7B03">
        <w:rPr>
          <w:rFonts w:ascii="Arial" w:hAnsi="Arial" w:cs="Arial"/>
          <w:bCs/>
        </w:rPr>
        <w:t>.</w:t>
      </w:r>
    </w:p>
    <w:p w14:paraId="48E2ECB6" w14:textId="77777777" w:rsidR="00597FC3" w:rsidRPr="002A7B03" w:rsidRDefault="00597FC3" w:rsidP="00877833">
      <w:pPr>
        <w:spacing w:after="0"/>
        <w:ind w:right="-279"/>
        <w:jc w:val="both"/>
        <w:rPr>
          <w:rFonts w:ascii="Arial" w:hAnsi="Arial" w:cs="Arial"/>
          <w:b/>
          <w:bCs/>
        </w:rPr>
      </w:pPr>
    </w:p>
    <w:p w14:paraId="449FD42A" w14:textId="77777777" w:rsidR="00F60239" w:rsidRPr="002A7B03" w:rsidRDefault="00F60239" w:rsidP="00877833">
      <w:pPr>
        <w:pStyle w:val="Heading5"/>
        <w:ind w:right="-279"/>
        <w:rPr>
          <w:rFonts w:ascii="Arial" w:hAnsi="Arial" w:cs="Arial"/>
        </w:rPr>
      </w:pPr>
      <w:r w:rsidRPr="002A7B03">
        <w:rPr>
          <w:rFonts w:ascii="Arial" w:hAnsi="Arial" w:cs="Arial"/>
        </w:rPr>
        <w:t>Tekući transferi</w:t>
      </w:r>
    </w:p>
    <w:p w14:paraId="54EC1C9B" w14:textId="1FA54DBA" w:rsidR="004F7DE5" w:rsidRPr="002A7B03" w:rsidRDefault="00C62064" w:rsidP="00877833">
      <w:pPr>
        <w:pStyle w:val="Default"/>
        <w:ind w:right="-279"/>
        <w:jc w:val="both"/>
        <w:rPr>
          <w:bCs/>
          <w:sz w:val="22"/>
          <w:szCs w:val="22"/>
          <w:lang w:val="hr-HR"/>
        </w:rPr>
      </w:pPr>
      <w:r w:rsidRPr="002A7B03">
        <w:rPr>
          <w:rFonts w:eastAsia="Calibri"/>
          <w:sz w:val="22"/>
          <w:szCs w:val="22"/>
          <w:lang w:val="hr-HR"/>
        </w:rPr>
        <w:t>Proces planiranja, izvršenja i izvještavanja o realizaciji budžeta posebno je složen u segmentu transfera i subvencija</w:t>
      </w:r>
      <w:r w:rsidR="007C7DEC" w:rsidRPr="002A7B03">
        <w:rPr>
          <w:rFonts w:eastAsia="Calibri"/>
          <w:sz w:val="22"/>
          <w:szCs w:val="22"/>
          <w:lang w:val="hr-HR"/>
        </w:rPr>
        <w:t>.</w:t>
      </w:r>
      <w:r w:rsidRPr="002A7B03">
        <w:rPr>
          <w:rFonts w:eastAsia="Calibri"/>
          <w:sz w:val="22"/>
          <w:szCs w:val="22"/>
          <w:lang w:val="hr-HR"/>
        </w:rPr>
        <w:t xml:space="preserve"> </w:t>
      </w:r>
      <w:r w:rsidR="004F7DE5" w:rsidRPr="002A7B03">
        <w:rPr>
          <w:rFonts w:eastAsia="Calibri"/>
          <w:sz w:val="22"/>
          <w:szCs w:val="22"/>
          <w:lang w:val="hr-HR"/>
        </w:rPr>
        <w:t xml:space="preserve">U prethodnom periodu </w:t>
      </w:r>
      <w:r w:rsidR="000E4D8A" w:rsidRPr="002A7B03">
        <w:rPr>
          <w:rFonts w:eastAsia="Calibri"/>
          <w:sz w:val="22"/>
          <w:szCs w:val="22"/>
          <w:lang w:val="hr-HR"/>
        </w:rPr>
        <w:t>po tom pitanju identifikovane su sljedeće poteškoće:</w:t>
      </w:r>
      <w:r w:rsidR="004F7DE5" w:rsidRPr="002A7B03">
        <w:rPr>
          <w:rFonts w:eastAsia="Calibri"/>
          <w:sz w:val="22"/>
          <w:szCs w:val="22"/>
          <w:lang w:val="hr-HR"/>
        </w:rPr>
        <w:t xml:space="preserve"> nedostatak jasnih ciljeva prilikom </w:t>
      </w:r>
      <w:r w:rsidR="004F7DE5" w:rsidRPr="002A7B03">
        <w:rPr>
          <w:bCs/>
          <w:sz w:val="22"/>
          <w:szCs w:val="22"/>
          <w:lang w:val="hr-HR"/>
        </w:rPr>
        <w:t xml:space="preserve">planiranja transfera, nedostatak jasno </w:t>
      </w:r>
      <w:r w:rsidR="002A7B03" w:rsidRPr="002A7B03">
        <w:rPr>
          <w:bCs/>
          <w:sz w:val="22"/>
          <w:szCs w:val="22"/>
          <w:lang w:val="hr-HR"/>
        </w:rPr>
        <w:t>definiranih</w:t>
      </w:r>
      <w:r w:rsidR="004F7DE5" w:rsidRPr="002A7B03">
        <w:rPr>
          <w:bCs/>
          <w:sz w:val="22"/>
          <w:szCs w:val="22"/>
          <w:lang w:val="hr-HR"/>
        </w:rPr>
        <w:t xml:space="preserve"> kriterija za dodjelu i planiranih učinaka, kao i slabost u segmentu praćenja utroška datih sredstava</w:t>
      </w:r>
      <w:r w:rsidR="00842F65" w:rsidRPr="002A7B03">
        <w:rPr>
          <w:bCs/>
          <w:sz w:val="22"/>
          <w:szCs w:val="22"/>
          <w:lang w:val="hr-HR"/>
        </w:rPr>
        <w:t xml:space="preserve">, što sveukupno </w:t>
      </w:r>
      <w:r w:rsidR="004F7DE5" w:rsidRPr="002A7B03">
        <w:rPr>
          <w:bCs/>
          <w:sz w:val="22"/>
          <w:szCs w:val="22"/>
          <w:lang w:val="hr-HR"/>
        </w:rPr>
        <w:t xml:space="preserve">nosi </w:t>
      </w:r>
      <w:r w:rsidR="002A7B03">
        <w:rPr>
          <w:bCs/>
          <w:sz w:val="22"/>
          <w:szCs w:val="22"/>
          <w:lang w:val="hr-HR"/>
        </w:rPr>
        <w:t>rizik da se dodijeljenim sredst</w:t>
      </w:r>
      <w:r w:rsidR="004F7DE5" w:rsidRPr="002A7B03">
        <w:rPr>
          <w:bCs/>
          <w:sz w:val="22"/>
          <w:szCs w:val="22"/>
          <w:lang w:val="hr-HR"/>
        </w:rPr>
        <w:t xml:space="preserve">vima neće postići namjeravani </w:t>
      </w:r>
      <w:r w:rsidR="00842F65" w:rsidRPr="002A7B03">
        <w:rPr>
          <w:bCs/>
          <w:sz w:val="22"/>
          <w:szCs w:val="22"/>
          <w:lang w:val="hr-HR"/>
        </w:rPr>
        <w:t>ciljevi</w:t>
      </w:r>
      <w:r w:rsidR="004F7DE5" w:rsidRPr="002A7B03">
        <w:rPr>
          <w:bCs/>
          <w:sz w:val="22"/>
          <w:szCs w:val="22"/>
          <w:lang w:val="hr-HR"/>
        </w:rPr>
        <w:t xml:space="preserve"> i efekti. </w:t>
      </w:r>
    </w:p>
    <w:p w14:paraId="01125A4D" w14:textId="77777777" w:rsidR="00C62064" w:rsidRPr="002A7B03" w:rsidRDefault="00C62064" w:rsidP="00877833">
      <w:pPr>
        <w:pStyle w:val="Default"/>
        <w:ind w:right="-279"/>
        <w:jc w:val="both"/>
        <w:rPr>
          <w:bCs/>
          <w:sz w:val="14"/>
          <w:szCs w:val="22"/>
          <w:lang w:val="hr-HR"/>
        </w:rPr>
      </w:pPr>
    </w:p>
    <w:p w14:paraId="381EF658" w14:textId="7F0DE83C" w:rsidR="004F7DE5" w:rsidRPr="002A7B03" w:rsidRDefault="00F73D88" w:rsidP="00877833">
      <w:pPr>
        <w:pStyle w:val="Default"/>
        <w:ind w:right="-279"/>
        <w:jc w:val="both"/>
        <w:rPr>
          <w:bCs/>
          <w:sz w:val="22"/>
          <w:szCs w:val="22"/>
          <w:lang w:val="hr-HR"/>
        </w:rPr>
      </w:pPr>
      <w:r w:rsidRPr="002A7B03">
        <w:rPr>
          <w:bCs/>
          <w:sz w:val="22"/>
          <w:szCs w:val="22"/>
          <w:lang w:val="hr-HR"/>
        </w:rPr>
        <w:t>S</w:t>
      </w:r>
      <w:r w:rsidR="00AF7EDF" w:rsidRPr="002A7B03">
        <w:rPr>
          <w:bCs/>
          <w:sz w:val="22"/>
          <w:szCs w:val="22"/>
          <w:lang w:val="hr-HR"/>
        </w:rPr>
        <w:t xml:space="preserve"> tim u vezi, </w:t>
      </w:r>
      <w:r w:rsidR="00F0078A">
        <w:rPr>
          <w:bCs/>
          <w:sz w:val="22"/>
          <w:szCs w:val="22"/>
          <w:lang w:val="hr-HR"/>
        </w:rPr>
        <w:t>s</w:t>
      </w:r>
      <w:r w:rsidRPr="002A7B03">
        <w:rPr>
          <w:bCs/>
          <w:sz w:val="22"/>
          <w:szCs w:val="22"/>
          <w:lang w:val="hr-HR"/>
        </w:rPr>
        <w:t xml:space="preserve"> obzirom na finansijsku značajnost transfera u budžetima FB</w:t>
      </w:r>
      <w:r w:rsidR="002F6EA6">
        <w:rPr>
          <w:bCs/>
          <w:sz w:val="22"/>
          <w:szCs w:val="22"/>
          <w:lang w:val="hr-HR"/>
        </w:rPr>
        <w:t>i</w:t>
      </w:r>
      <w:r w:rsidRPr="002A7B03">
        <w:rPr>
          <w:bCs/>
          <w:sz w:val="22"/>
          <w:szCs w:val="22"/>
          <w:lang w:val="hr-HR"/>
        </w:rPr>
        <w:t>H</w:t>
      </w:r>
      <w:r w:rsidR="00FA45D2" w:rsidRPr="002A7B03">
        <w:rPr>
          <w:bCs/>
          <w:sz w:val="22"/>
          <w:szCs w:val="22"/>
          <w:lang w:val="hr-HR"/>
        </w:rPr>
        <w:t>,</w:t>
      </w:r>
      <w:r w:rsidR="000907C8" w:rsidRPr="002A7B03">
        <w:rPr>
          <w:bCs/>
          <w:sz w:val="22"/>
          <w:szCs w:val="22"/>
          <w:lang w:val="hr-HR"/>
        </w:rPr>
        <w:t xml:space="preserve"> prethodna </w:t>
      </w:r>
      <w:r w:rsidR="000907C8" w:rsidRPr="002A7B03">
        <w:rPr>
          <w:rFonts w:eastAsia="Calibri"/>
          <w:sz w:val="22"/>
          <w:szCs w:val="22"/>
          <w:lang w:val="hr-HR"/>
        </w:rPr>
        <w:t>Strategij</w:t>
      </w:r>
      <w:r w:rsidRPr="002A7B03">
        <w:rPr>
          <w:rFonts w:eastAsia="Calibri"/>
          <w:sz w:val="22"/>
          <w:szCs w:val="22"/>
          <w:lang w:val="hr-HR"/>
        </w:rPr>
        <w:t>a</w:t>
      </w:r>
      <w:r w:rsidR="000907C8" w:rsidRPr="002A7B03">
        <w:rPr>
          <w:rFonts w:eastAsia="Calibri"/>
          <w:sz w:val="22"/>
          <w:szCs w:val="22"/>
          <w:lang w:val="hr-HR"/>
        </w:rPr>
        <w:t xml:space="preserve"> </w:t>
      </w:r>
      <w:r w:rsidR="00131DD8" w:rsidRPr="002A7B03">
        <w:rPr>
          <w:rFonts w:eastAsia="Calibri"/>
          <w:sz w:val="22"/>
          <w:szCs w:val="22"/>
          <w:lang w:val="hr-HR"/>
        </w:rPr>
        <w:t>PIFC</w:t>
      </w:r>
      <w:r w:rsidR="00131DD8" w:rsidRPr="002A7B03">
        <w:rPr>
          <w:bCs/>
          <w:sz w:val="22"/>
          <w:szCs w:val="22"/>
          <w:lang w:val="hr-HR"/>
        </w:rPr>
        <w:t xml:space="preserve"> </w:t>
      </w:r>
      <w:r w:rsidR="000907C8" w:rsidRPr="002A7B03">
        <w:rPr>
          <w:bCs/>
          <w:sz w:val="22"/>
          <w:szCs w:val="22"/>
          <w:lang w:val="hr-HR"/>
        </w:rPr>
        <w:t>201</w:t>
      </w:r>
      <w:r w:rsidR="006C32C5" w:rsidRPr="002A7B03">
        <w:rPr>
          <w:bCs/>
          <w:sz w:val="22"/>
          <w:szCs w:val="22"/>
          <w:lang w:val="hr-HR"/>
        </w:rPr>
        <w:t>5</w:t>
      </w:r>
      <w:r w:rsidR="00F0078A">
        <w:rPr>
          <w:bCs/>
          <w:sz w:val="22"/>
          <w:szCs w:val="22"/>
          <w:lang w:val="hr-HR"/>
        </w:rPr>
        <w:t xml:space="preserve"> – </w:t>
      </w:r>
      <w:r w:rsidR="000907C8" w:rsidRPr="002A7B03">
        <w:rPr>
          <w:bCs/>
          <w:sz w:val="22"/>
          <w:szCs w:val="22"/>
          <w:lang w:val="hr-HR"/>
        </w:rPr>
        <w:t>2018</w:t>
      </w:r>
      <w:r w:rsidR="00F0078A">
        <w:rPr>
          <w:bCs/>
          <w:sz w:val="22"/>
          <w:szCs w:val="22"/>
          <w:lang w:val="hr-HR"/>
        </w:rPr>
        <w:t>.</w:t>
      </w:r>
      <w:r w:rsidR="000907C8" w:rsidRPr="002A7B03">
        <w:rPr>
          <w:bCs/>
          <w:sz w:val="22"/>
          <w:szCs w:val="22"/>
          <w:lang w:val="hr-HR"/>
        </w:rPr>
        <w:t xml:space="preserve"> kao jednu od značajnih mjera predvidjela je provođ</w:t>
      </w:r>
      <w:r w:rsidR="0054337B" w:rsidRPr="002A7B03">
        <w:rPr>
          <w:bCs/>
          <w:sz w:val="22"/>
          <w:szCs w:val="22"/>
          <w:lang w:val="hr-HR"/>
        </w:rPr>
        <w:t>e</w:t>
      </w:r>
      <w:r w:rsidR="000907C8" w:rsidRPr="002A7B03">
        <w:rPr>
          <w:bCs/>
          <w:sz w:val="22"/>
          <w:szCs w:val="22"/>
          <w:lang w:val="hr-HR"/>
        </w:rPr>
        <w:t>nje detaljnih analiza rizika i postojećih kontrola u planiranj</w:t>
      </w:r>
      <w:r w:rsidRPr="002A7B03">
        <w:rPr>
          <w:bCs/>
          <w:sz w:val="22"/>
          <w:szCs w:val="22"/>
          <w:lang w:val="hr-HR"/>
        </w:rPr>
        <w:t xml:space="preserve">u i </w:t>
      </w:r>
      <w:r w:rsidR="000907C8" w:rsidRPr="002A7B03">
        <w:rPr>
          <w:bCs/>
          <w:sz w:val="22"/>
          <w:szCs w:val="22"/>
          <w:lang w:val="hr-HR"/>
        </w:rPr>
        <w:t xml:space="preserve"> izvršavanja transfer</w:t>
      </w:r>
      <w:r w:rsidRPr="002A7B03">
        <w:rPr>
          <w:bCs/>
          <w:sz w:val="22"/>
          <w:szCs w:val="22"/>
          <w:lang w:val="hr-HR"/>
        </w:rPr>
        <w:t>a</w:t>
      </w:r>
      <w:r w:rsidR="000907C8" w:rsidRPr="002A7B03">
        <w:rPr>
          <w:bCs/>
          <w:sz w:val="22"/>
          <w:szCs w:val="22"/>
          <w:lang w:val="hr-HR"/>
        </w:rPr>
        <w:t xml:space="preserve"> i subvencij</w:t>
      </w:r>
      <w:r w:rsidR="00F0078A">
        <w:rPr>
          <w:bCs/>
          <w:sz w:val="22"/>
          <w:szCs w:val="22"/>
          <w:lang w:val="hr-HR"/>
        </w:rPr>
        <w:t>a.</w:t>
      </w:r>
      <w:r w:rsidR="000907C8" w:rsidRPr="002A7B03">
        <w:rPr>
          <w:bCs/>
          <w:sz w:val="22"/>
          <w:szCs w:val="22"/>
          <w:lang w:val="hr-HR"/>
        </w:rPr>
        <w:t xml:space="preserve"> Realizaciju navedene mjere </w:t>
      </w:r>
      <w:r w:rsidRPr="002A7B03">
        <w:rPr>
          <w:bCs/>
          <w:sz w:val="22"/>
          <w:szCs w:val="22"/>
          <w:lang w:val="hr-HR"/>
        </w:rPr>
        <w:t xml:space="preserve">na bazi pet pilot </w:t>
      </w:r>
      <w:r w:rsidR="000E3F41" w:rsidRPr="002A7B03">
        <w:rPr>
          <w:bCs/>
          <w:sz w:val="22"/>
          <w:szCs w:val="22"/>
          <w:lang w:val="hr-HR"/>
        </w:rPr>
        <w:t>organizacija</w:t>
      </w:r>
      <w:r w:rsidRPr="002A7B03">
        <w:rPr>
          <w:bCs/>
          <w:sz w:val="22"/>
          <w:szCs w:val="22"/>
          <w:lang w:val="hr-HR"/>
        </w:rPr>
        <w:t xml:space="preserve"> </w:t>
      </w:r>
      <w:r w:rsidR="00AF7EDF" w:rsidRPr="002A7B03">
        <w:rPr>
          <w:bCs/>
          <w:sz w:val="22"/>
          <w:szCs w:val="22"/>
          <w:lang w:val="hr-HR"/>
        </w:rPr>
        <w:t xml:space="preserve">provela </w:t>
      </w:r>
      <w:r w:rsidR="000907C8" w:rsidRPr="002A7B03">
        <w:rPr>
          <w:bCs/>
          <w:sz w:val="22"/>
          <w:szCs w:val="22"/>
          <w:lang w:val="hr-HR"/>
        </w:rPr>
        <w:t>je CHJ FMF tokom 2016</w:t>
      </w:r>
      <w:r w:rsidR="007836A0" w:rsidRPr="002A7B03">
        <w:rPr>
          <w:bCs/>
          <w:sz w:val="22"/>
          <w:szCs w:val="22"/>
          <w:lang w:val="hr-HR"/>
        </w:rPr>
        <w:t>. godine</w:t>
      </w:r>
      <w:r w:rsidR="0054337B" w:rsidRPr="002A7B03">
        <w:rPr>
          <w:bCs/>
          <w:sz w:val="22"/>
          <w:szCs w:val="22"/>
          <w:lang w:val="hr-HR"/>
        </w:rPr>
        <w:t xml:space="preserve"> uz podršku</w:t>
      </w:r>
      <w:r w:rsidRPr="002A7B03">
        <w:rPr>
          <w:bCs/>
          <w:sz w:val="22"/>
          <w:szCs w:val="22"/>
          <w:lang w:val="hr-HR"/>
        </w:rPr>
        <w:t xml:space="preserve"> </w:t>
      </w:r>
      <w:r w:rsidR="0054337B" w:rsidRPr="002A7B03">
        <w:rPr>
          <w:bCs/>
          <w:sz w:val="22"/>
          <w:szCs w:val="22"/>
          <w:lang w:val="hr-HR"/>
        </w:rPr>
        <w:t>projekta finans</w:t>
      </w:r>
      <w:r w:rsidR="00A92A47" w:rsidRPr="002A7B03">
        <w:rPr>
          <w:bCs/>
          <w:sz w:val="22"/>
          <w:szCs w:val="22"/>
          <w:lang w:val="hr-HR"/>
        </w:rPr>
        <w:t>iranog iz SAFE fonda</w:t>
      </w:r>
      <w:r w:rsidR="0054337B" w:rsidRPr="002A7B03">
        <w:rPr>
          <w:rStyle w:val="FootnoteReference"/>
          <w:bCs/>
          <w:sz w:val="22"/>
          <w:szCs w:val="22"/>
          <w:lang w:val="hr-HR"/>
        </w:rPr>
        <w:footnoteReference w:id="53"/>
      </w:r>
      <w:r w:rsidR="00A92A47" w:rsidRPr="002A7B03">
        <w:rPr>
          <w:bCs/>
          <w:sz w:val="22"/>
          <w:szCs w:val="22"/>
          <w:lang w:val="hr-HR"/>
        </w:rPr>
        <w:t xml:space="preserve">. </w:t>
      </w:r>
    </w:p>
    <w:p w14:paraId="7F015781" w14:textId="77777777" w:rsidR="000F4E98" w:rsidRPr="002A7B03" w:rsidRDefault="000F4E98" w:rsidP="00877833">
      <w:pPr>
        <w:pStyle w:val="Default"/>
        <w:ind w:right="-279"/>
        <w:jc w:val="both"/>
        <w:rPr>
          <w:bCs/>
          <w:sz w:val="12"/>
          <w:szCs w:val="22"/>
          <w:lang w:val="hr-HR"/>
        </w:rPr>
      </w:pPr>
    </w:p>
    <w:p w14:paraId="16DD548E" w14:textId="552F1ACC" w:rsidR="000C75DE" w:rsidRPr="002A7B03" w:rsidRDefault="004F7DE5" w:rsidP="00877833">
      <w:pPr>
        <w:pStyle w:val="Default"/>
        <w:ind w:right="-279"/>
        <w:jc w:val="both"/>
        <w:rPr>
          <w:bCs/>
          <w:sz w:val="22"/>
          <w:szCs w:val="22"/>
          <w:lang w:val="hr-HR"/>
        </w:rPr>
      </w:pPr>
      <w:r w:rsidRPr="002A7B03">
        <w:rPr>
          <w:bCs/>
          <w:sz w:val="22"/>
          <w:szCs w:val="22"/>
          <w:lang w:val="hr-HR"/>
        </w:rPr>
        <w:t>Jedan od rezultata projekta</w:t>
      </w:r>
      <w:r w:rsidR="004D7D4D" w:rsidRPr="002A7B03">
        <w:rPr>
          <w:rStyle w:val="FootnoteReference"/>
          <w:bCs/>
          <w:sz w:val="22"/>
          <w:szCs w:val="22"/>
          <w:lang w:val="hr-HR"/>
        </w:rPr>
        <w:footnoteReference w:id="54"/>
      </w:r>
      <w:r w:rsidRPr="002A7B03">
        <w:rPr>
          <w:bCs/>
          <w:sz w:val="22"/>
          <w:szCs w:val="22"/>
          <w:lang w:val="hr-HR"/>
        </w:rPr>
        <w:t xml:space="preserve"> </w:t>
      </w:r>
      <w:r w:rsidR="000907C8" w:rsidRPr="002A7B03">
        <w:rPr>
          <w:bCs/>
          <w:sz w:val="22"/>
          <w:szCs w:val="22"/>
          <w:lang w:val="hr-HR"/>
        </w:rPr>
        <w:t xml:space="preserve">jesu </w:t>
      </w:r>
      <w:r w:rsidR="00E851EA" w:rsidRPr="002A7B03">
        <w:rPr>
          <w:bCs/>
          <w:sz w:val="22"/>
          <w:szCs w:val="22"/>
          <w:lang w:val="hr-HR"/>
        </w:rPr>
        <w:t xml:space="preserve">izrađene </w:t>
      </w:r>
      <w:r w:rsidR="000907C8" w:rsidRPr="002A7B03">
        <w:rPr>
          <w:bCs/>
          <w:sz w:val="22"/>
          <w:szCs w:val="22"/>
          <w:lang w:val="hr-HR"/>
        </w:rPr>
        <w:t xml:space="preserve">Smjernice o minimalnim standardima dodjele budžetskih sredstava putem transfera i subvencija u </w:t>
      </w:r>
      <w:r w:rsidR="000F4E98" w:rsidRPr="002A7B03">
        <w:rPr>
          <w:bCs/>
          <w:sz w:val="22"/>
          <w:szCs w:val="22"/>
          <w:lang w:val="hr-HR"/>
        </w:rPr>
        <w:t xml:space="preserve">FBiH </w:t>
      </w:r>
      <w:r w:rsidR="000907C8" w:rsidRPr="002A7B03">
        <w:rPr>
          <w:bCs/>
          <w:sz w:val="22"/>
          <w:szCs w:val="22"/>
          <w:lang w:val="hr-HR"/>
        </w:rPr>
        <w:t xml:space="preserve">koje je FMF </w:t>
      </w:r>
      <w:r w:rsidRPr="002A7B03">
        <w:rPr>
          <w:bCs/>
          <w:sz w:val="22"/>
          <w:szCs w:val="22"/>
          <w:lang w:val="hr-HR"/>
        </w:rPr>
        <w:t xml:space="preserve">objavilo </w:t>
      </w:r>
      <w:r w:rsidR="000907C8" w:rsidRPr="002A7B03">
        <w:rPr>
          <w:bCs/>
          <w:sz w:val="22"/>
          <w:szCs w:val="22"/>
          <w:lang w:val="hr-HR"/>
        </w:rPr>
        <w:t>u februaru 2018</w:t>
      </w:r>
      <w:r w:rsidR="002626F4" w:rsidRPr="002A7B03">
        <w:rPr>
          <w:bCs/>
          <w:sz w:val="22"/>
          <w:szCs w:val="22"/>
          <w:lang w:val="hr-HR"/>
        </w:rPr>
        <w:t xml:space="preserve"> </w:t>
      </w:r>
      <w:r w:rsidR="00783191" w:rsidRPr="002A7B03">
        <w:rPr>
          <w:bCs/>
          <w:sz w:val="22"/>
          <w:szCs w:val="22"/>
          <w:lang w:val="hr-HR"/>
        </w:rPr>
        <w:t>godine</w:t>
      </w:r>
      <w:r w:rsidRPr="002A7B03">
        <w:rPr>
          <w:rStyle w:val="FootnoteReference"/>
          <w:bCs/>
          <w:sz w:val="22"/>
          <w:szCs w:val="22"/>
          <w:lang w:val="hr-HR"/>
        </w:rPr>
        <w:footnoteReference w:id="55"/>
      </w:r>
      <w:r w:rsidR="000907C8" w:rsidRPr="002A7B03">
        <w:rPr>
          <w:bCs/>
          <w:sz w:val="22"/>
          <w:szCs w:val="22"/>
          <w:lang w:val="hr-HR"/>
        </w:rPr>
        <w:t>.</w:t>
      </w:r>
      <w:r w:rsidR="00A92A47" w:rsidRPr="002A7B03">
        <w:rPr>
          <w:bCs/>
          <w:sz w:val="22"/>
          <w:szCs w:val="22"/>
          <w:lang w:val="hr-HR"/>
        </w:rPr>
        <w:t xml:space="preserve"> U Smjernicama su sadržani minimalni standardi koj</w:t>
      </w:r>
      <w:r w:rsidR="00E851EA" w:rsidRPr="002A7B03">
        <w:rPr>
          <w:bCs/>
          <w:sz w:val="22"/>
          <w:szCs w:val="22"/>
          <w:lang w:val="hr-HR"/>
        </w:rPr>
        <w:t>e</w:t>
      </w:r>
      <w:r w:rsidR="00A92A47" w:rsidRPr="002A7B03">
        <w:rPr>
          <w:bCs/>
          <w:sz w:val="22"/>
          <w:szCs w:val="22"/>
          <w:lang w:val="hr-HR"/>
        </w:rPr>
        <w:t xml:space="preserve"> budžetski korisnici koji dodjeljuju sredstva putem transfera </w:t>
      </w:r>
      <w:r w:rsidR="00CA448A" w:rsidRPr="002A7B03">
        <w:rPr>
          <w:bCs/>
          <w:sz w:val="22"/>
          <w:szCs w:val="22"/>
          <w:lang w:val="hr-HR"/>
        </w:rPr>
        <w:t xml:space="preserve">i subvencija </w:t>
      </w:r>
      <w:r w:rsidR="00A92A47" w:rsidRPr="002A7B03">
        <w:rPr>
          <w:bCs/>
          <w:sz w:val="22"/>
          <w:szCs w:val="22"/>
          <w:lang w:val="hr-HR"/>
        </w:rPr>
        <w:t xml:space="preserve">trebaju slijediti </w:t>
      </w:r>
      <w:r w:rsidR="00E851EA" w:rsidRPr="002A7B03">
        <w:rPr>
          <w:bCs/>
          <w:sz w:val="22"/>
          <w:szCs w:val="22"/>
          <w:lang w:val="hr-HR"/>
        </w:rPr>
        <w:t>prilikom</w:t>
      </w:r>
      <w:r w:rsidR="00A92A47" w:rsidRPr="002A7B03">
        <w:rPr>
          <w:bCs/>
          <w:sz w:val="22"/>
          <w:szCs w:val="22"/>
          <w:lang w:val="hr-HR"/>
        </w:rPr>
        <w:t xml:space="preserve"> planiranja sredstava,</w:t>
      </w:r>
      <w:r w:rsidR="00E851EA" w:rsidRPr="002A7B03">
        <w:rPr>
          <w:bCs/>
          <w:sz w:val="22"/>
          <w:szCs w:val="22"/>
          <w:lang w:val="hr-HR"/>
        </w:rPr>
        <w:t xml:space="preserve"> objave javnih poziva,</w:t>
      </w:r>
      <w:r w:rsidR="00A92A47" w:rsidRPr="002A7B03">
        <w:rPr>
          <w:bCs/>
          <w:sz w:val="22"/>
          <w:szCs w:val="22"/>
          <w:lang w:val="hr-HR"/>
        </w:rPr>
        <w:t xml:space="preserve"> odabira korisnika, ugov</w:t>
      </w:r>
      <w:r w:rsidR="002A7B03">
        <w:rPr>
          <w:bCs/>
          <w:sz w:val="22"/>
          <w:szCs w:val="22"/>
          <w:lang w:val="hr-HR"/>
        </w:rPr>
        <w:t>a</w:t>
      </w:r>
      <w:r w:rsidR="00A92A47" w:rsidRPr="002A7B03">
        <w:rPr>
          <w:bCs/>
          <w:sz w:val="22"/>
          <w:szCs w:val="22"/>
          <w:lang w:val="hr-HR"/>
        </w:rPr>
        <w:t>ranja, praćenja provođenja i evaluacije rezultata utrošaka sredstava</w:t>
      </w:r>
      <w:r w:rsidR="00FA45D2" w:rsidRPr="002A7B03">
        <w:rPr>
          <w:bCs/>
          <w:sz w:val="22"/>
          <w:szCs w:val="22"/>
          <w:lang w:val="hr-HR"/>
        </w:rPr>
        <w:t xml:space="preserve">, </w:t>
      </w:r>
      <w:r w:rsidR="00E851EA" w:rsidRPr="002A7B03">
        <w:rPr>
          <w:bCs/>
          <w:sz w:val="22"/>
          <w:szCs w:val="22"/>
          <w:lang w:val="hr-HR"/>
        </w:rPr>
        <w:t>te izvještavanja.</w:t>
      </w:r>
    </w:p>
    <w:p w14:paraId="44018E92" w14:textId="77777777" w:rsidR="00E851EA" w:rsidRPr="002A7B03" w:rsidRDefault="00E851EA" w:rsidP="00877833">
      <w:pPr>
        <w:pStyle w:val="Default"/>
        <w:ind w:right="-279"/>
        <w:jc w:val="both"/>
        <w:rPr>
          <w:bCs/>
          <w:sz w:val="12"/>
          <w:szCs w:val="22"/>
          <w:lang w:val="hr-HR"/>
        </w:rPr>
      </w:pPr>
    </w:p>
    <w:p w14:paraId="0AC75FB8" w14:textId="40FA1C6B" w:rsidR="002B3258" w:rsidRPr="002A7B03" w:rsidRDefault="00CA448A" w:rsidP="00877833">
      <w:pPr>
        <w:pStyle w:val="Default"/>
        <w:ind w:right="-279"/>
        <w:jc w:val="both"/>
        <w:rPr>
          <w:bCs/>
          <w:sz w:val="22"/>
          <w:szCs w:val="22"/>
          <w:lang w:val="hr-HR"/>
        </w:rPr>
      </w:pPr>
      <w:r w:rsidRPr="002A7B03">
        <w:rPr>
          <w:bCs/>
          <w:sz w:val="22"/>
          <w:szCs w:val="22"/>
          <w:lang w:val="hr-HR"/>
        </w:rPr>
        <w:t xml:space="preserve">Navedene Smjernice stvorile su sistemski okvir za </w:t>
      </w:r>
      <w:r w:rsidR="00E851EA" w:rsidRPr="002A7B03">
        <w:rPr>
          <w:bCs/>
          <w:sz w:val="22"/>
          <w:szCs w:val="22"/>
          <w:lang w:val="hr-HR"/>
        </w:rPr>
        <w:t>kvalitet</w:t>
      </w:r>
      <w:r w:rsidRPr="002A7B03">
        <w:rPr>
          <w:bCs/>
          <w:sz w:val="22"/>
          <w:szCs w:val="22"/>
          <w:lang w:val="hr-HR"/>
        </w:rPr>
        <w:t xml:space="preserve">nije </w:t>
      </w:r>
      <w:r w:rsidR="00E851EA" w:rsidRPr="002A7B03">
        <w:rPr>
          <w:bCs/>
          <w:sz w:val="22"/>
          <w:szCs w:val="22"/>
          <w:lang w:val="hr-HR"/>
        </w:rPr>
        <w:t>upravljanj</w:t>
      </w:r>
      <w:r w:rsidRPr="002A7B03">
        <w:rPr>
          <w:bCs/>
          <w:sz w:val="22"/>
          <w:szCs w:val="22"/>
          <w:lang w:val="hr-HR"/>
        </w:rPr>
        <w:t>e</w:t>
      </w:r>
      <w:r w:rsidR="00E851EA" w:rsidRPr="002A7B03">
        <w:rPr>
          <w:bCs/>
          <w:sz w:val="22"/>
          <w:szCs w:val="22"/>
          <w:lang w:val="hr-HR"/>
        </w:rPr>
        <w:t xml:space="preserve"> transferima, </w:t>
      </w:r>
      <w:r w:rsidR="00AF7EDF" w:rsidRPr="002A7B03">
        <w:rPr>
          <w:bCs/>
          <w:sz w:val="22"/>
          <w:szCs w:val="22"/>
          <w:lang w:val="hr-HR"/>
        </w:rPr>
        <w:t>ali je potrebno unaprijediti realizaciju navedenih smjernica u praksi i pružiti podršku organizacijama javnog sektora,  naročito</w:t>
      </w:r>
      <w:r w:rsidR="0038299A" w:rsidRPr="002A7B03">
        <w:rPr>
          <w:bCs/>
          <w:sz w:val="22"/>
          <w:szCs w:val="22"/>
          <w:lang w:val="hr-HR"/>
        </w:rPr>
        <w:t xml:space="preserve"> </w:t>
      </w:r>
      <w:r w:rsidR="00AF7EDF" w:rsidRPr="002A7B03">
        <w:rPr>
          <w:bCs/>
          <w:sz w:val="22"/>
          <w:szCs w:val="22"/>
          <w:lang w:val="hr-HR"/>
        </w:rPr>
        <w:t xml:space="preserve">korisnicima na </w:t>
      </w:r>
      <w:r w:rsidR="0038299A" w:rsidRPr="002A7B03">
        <w:rPr>
          <w:bCs/>
          <w:sz w:val="22"/>
          <w:szCs w:val="22"/>
          <w:lang w:val="hr-HR"/>
        </w:rPr>
        <w:t xml:space="preserve">nivou kantona i JLU </w:t>
      </w:r>
      <w:r w:rsidR="00AF7EDF" w:rsidRPr="002A7B03">
        <w:rPr>
          <w:bCs/>
          <w:sz w:val="22"/>
          <w:szCs w:val="22"/>
          <w:lang w:val="hr-HR"/>
        </w:rPr>
        <w:t>kako bi</w:t>
      </w:r>
      <w:r w:rsidR="0038299A" w:rsidRPr="002A7B03">
        <w:rPr>
          <w:bCs/>
          <w:sz w:val="22"/>
          <w:szCs w:val="22"/>
          <w:lang w:val="hr-HR"/>
        </w:rPr>
        <w:t xml:space="preserve"> jača</w:t>
      </w:r>
      <w:r w:rsidR="00AF7EDF" w:rsidRPr="002A7B03">
        <w:rPr>
          <w:bCs/>
          <w:sz w:val="22"/>
          <w:szCs w:val="22"/>
          <w:lang w:val="hr-HR"/>
        </w:rPr>
        <w:t>li</w:t>
      </w:r>
      <w:r w:rsidR="0038299A" w:rsidRPr="002A7B03">
        <w:rPr>
          <w:bCs/>
          <w:sz w:val="22"/>
          <w:szCs w:val="22"/>
          <w:lang w:val="hr-HR"/>
        </w:rPr>
        <w:t xml:space="preserve"> intern</w:t>
      </w:r>
      <w:r w:rsidR="00AF7EDF" w:rsidRPr="002A7B03">
        <w:rPr>
          <w:bCs/>
          <w:sz w:val="22"/>
          <w:szCs w:val="22"/>
          <w:lang w:val="hr-HR"/>
        </w:rPr>
        <w:t>e</w:t>
      </w:r>
      <w:r w:rsidR="0038299A" w:rsidRPr="002A7B03">
        <w:rPr>
          <w:bCs/>
          <w:sz w:val="22"/>
          <w:szCs w:val="22"/>
          <w:lang w:val="hr-HR"/>
        </w:rPr>
        <w:t xml:space="preserve"> kontrol</w:t>
      </w:r>
      <w:r w:rsidR="00AF7EDF" w:rsidRPr="002A7B03">
        <w:rPr>
          <w:bCs/>
          <w:sz w:val="22"/>
          <w:szCs w:val="22"/>
          <w:lang w:val="hr-HR"/>
        </w:rPr>
        <w:t>e</w:t>
      </w:r>
      <w:r w:rsidR="0038299A" w:rsidRPr="002A7B03">
        <w:rPr>
          <w:bCs/>
          <w:sz w:val="22"/>
          <w:szCs w:val="22"/>
          <w:lang w:val="hr-HR"/>
        </w:rPr>
        <w:t xml:space="preserve"> za bolje upravljanje sredstvima transfera i subvencija (prilagođavanje metodologija i praksi upravljanja transferima i subvencija, razmjena iskustava, edukacije </w:t>
      </w:r>
      <w:r w:rsidR="00F0078A">
        <w:rPr>
          <w:bCs/>
          <w:sz w:val="22"/>
          <w:szCs w:val="22"/>
          <w:lang w:val="hr-HR"/>
        </w:rPr>
        <w:t>zaposlenih</w:t>
      </w:r>
      <w:r w:rsidR="0038299A" w:rsidRPr="002A7B03">
        <w:rPr>
          <w:bCs/>
          <w:sz w:val="22"/>
          <w:szCs w:val="22"/>
          <w:lang w:val="hr-HR"/>
        </w:rPr>
        <w:t xml:space="preserve"> i </w:t>
      </w:r>
      <w:r w:rsidR="00286157" w:rsidRPr="002A7B03">
        <w:rPr>
          <w:bCs/>
          <w:sz w:val="22"/>
          <w:szCs w:val="22"/>
          <w:lang w:val="hr-HR"/>
        </w:rPr>
        <w:t>druge aktivnosti</w:t>
      </w:r>
      <w:r w:rsidR="0038299A" w:rsidRPr="002A7B03">
        <w:rPr>
          <w:bCs/>
          <w:sz w:val="22"/>
          <w:szCs w:val="22"/>
          <w:lang w:val="hr-HR"/>
        </w:rPr>
        <w:t>).</w:t>
      </w:r>
    </w:p>
    <w:p w14:paraId="1DAFBFCE" w14:textId="77777777" w:rsidR="00597FC3" w:rsidRPr="002A7B03" w:rsidRDefault="00597FC3" w:rsidP="00877833">
      <w:pPr>
        <w:spacing w:after="0"/>
        <w:ind w:right="-279"/>
        <w:jc w:val="both"/>
        <w:rPr>
          <w:rFonts w:ascii="Arial" w:hAnsi="Arial" w:cs="Arial"/>
          <w:b/>
          <w:bCs/>
          <w:sz w:val="12"/>
        </w:rPr>
      </w:pPr>
    </w:p>
    <w:p w14:paraId="7A5E10E2" w14:textId="2E3BDD3C" w:rsidR="00597FC3" w:rsidRPr="002A7B03" w:rsidRDefault="00AF7EDF" w:rsidP="00877833">
      <w:pPr>
        <w:spacing w:after="0"/>
        <w:ind w:right="-279"/>
        <w:jc w:val="both"/>
        <w:rPr>
          <w:rFonts w:ascii="Arial" w:hAnsi="Arial" w:cs="Arial"/>
          <w:bCs/>
        </w:rPr>
      </w:pPr>
      <w:r w:rsidRPr="002A7B03">
        <w:rPr>
          <w:rFonts w:ascii="Arial" w:hAnsi="Arial" w:cs="Arial"/>
          <w:bCs/>
        </w:rPr>
        <w:t>Kontrole u konačnici trebaju osigurati namjensko trošenje sredstava i ostvarivanje planiranih rezultata i ciljeva, te je u tom smislu u</w:t>
      </w:r>
      <w:r w:rsidR="00597FC3" w:rsidRPr="002A7B03">
        <w:rPr>
          <w:rFonts w:ascii="Arial" w:hAnsi="Arial" w:cs="Arial"/>
          <w:bCs/>
        </w:rPr>
        <w:t>pravlja</w:t>
      </w:r>
      <w:r w:rsidR="00D72DB9" w:rsidRPr="002A7B03">
        <w:rPr>
          <w:rFonts w:ascii="Arial" w:hAnsi="Arial" w:cs="Arial"/>
          <w:bCs/>
        </w:rPr>
        <w:t>nje</w:t>
      </w:r>
      <w:r w:rsidR="00597FC3" w:rsidRPr="002A7B03">
        <w:rPr>
          <w:rFonts w:ascii="Arial" w:hAnsi="Arial" w:cs="Arial"/>
          <w:bCs/>
        </w:rPr>
        <w:t xml:space="preserve"> </w:t>
      </w:r>
      <w:r w:rsidR="0094000A" w:rsidRPr="002A7B03">
        <w:rPr>
          <w:rFonts w:ascii="Arial" w:hAnsi="Arial" w:cs="Arial"/>
          <w:bCs/>
        </w:rPr>
        <w:t xml:space="preserve">transferima </w:t>
      </w:r>
      <w:r w:rsidR="00D72DB9" w:rsidRPr="002A7B03">
        <w:rPr>
          <w:rFonts w:ascii="Arial" w:hAnsi="Arial" w:cs="Arial"/>
          <w:bCs/>
        </w:rPr>
        <w:t xml:space="preserve">potrebno unaprijediti </w:t>
      </w:r>
      <w:r w:rsidR="000E4D8A" w:rsidRPr="002A7B03">
        <w:rPr>
          <w:rFonts w:ascii="Arial" w:hAnsi="Arial" w:cs="Arial"/>
          <w:bCs/>
        </w:rPr>
        <w:t xml:space="preserve">kroz jačanje </w:t>
      </w:r>
      <w:r w:rsidR="000E4D8A" w:rsidRPr="002A7B03">
        <w:rPr>
          <w:rFonts w:ascii="Arial" w:hAnsi="Arial" w:cs="Arial"/>
          <w:bCs/>
          <w:i/>
        </w:rPr>
        <w:t>ex ant</w:t>
      </w:r>
      <w:r w:rsidR="000E4D8A" w:rsidRPr="002A7B03">
        <w:rPr>
          <w:rFonts w:ascii="Arial" w:hAnsi="Arial" w:cs="Arial"/>
          <w:bCs/>
        </w:rPr>
        <w:t xml:space="preserve">e i </w:t>
      </w:r>
      <w:r w:rsidR="000E4D8A" w:rsidRPr="002A7B03">
        <w:rPr>
          <w:rFonts w:ascii="Arial" w:hAnsi="Arial" w:cs="Arial"/>
          <w:bCs/>
          <w:i/>
        </w:rPr>
        <w:t xml:space="preserve">ex </w:t>
      </w:r>
      <w:r w:rsidR="00597FC3" w:rsidRPr="002A7B03">
        <w:rPr>
          <w:rFonts w:ascii="Arial" w:hAnsi="Arial" w:cs="Arial"/>
          <w:bCs/>
          <w:i/>
        </w:rPr>
        <w:t xml:space="preserve">post </w:t>
      </w:r>
      <w:r w:rsidR="00597FC3" w:rsidRPr="002A7B03">
        <w:rPr>
          <w:rFonts w:ascii="Arial" w:hAnsi="Arial" w:cs="Arial"/>
          <w:bCs/>
        </w:rPr>
        <w:t xml:space="preserve">kontrola na način da se osigura planiranje utemeljeno na ciljevima i </w:t>
      </w:r>
      <w:r w:rsidR="00D72DB9" w:rsidRPr="002A7B03">
        <w:rPr>
          <w:rFonts w:ascii="Arial" w:hAnsi="Arial" w:cs="Arial"/>
          <w:bCs/>
        </w:rPr>
        <w:t xml:space="preserve">adekvatni </w:t>
      </w:r>
      <w:r w:rsidR="00597FC3" w:rsidRPr="002A7B03">
        <w:rPr>
          <w:rFonts w:ascii="Arial" w:hAnsi="Arial" w:cs="Arial"/>
          <w:bCs/>
        </w:rPr>
        <w:t xml:space="preserve">postupci odobravanja, izvještavanja i evidentiranja </w:t>
      </w:r>
      <w:r w:rsidR="00D72DB9" w:rsidRPr="002A7B03">
        <w:rPr>
          <w:rFonts w:ascii="Arial" w:hAnsi="Arial" w:cs="Arial"/>
          <w:bCs/>
        </w:rPr>
        <w:t>transfera.</w:t>
      </w:r>
      <w:r w:rsidR="00AE4326" w:rsidRPr="002A7B03">
        <w:rPr>
          <w:rFonts w:ascii="Arial" w:hAnsi="Arial" w:cs="Arial"/>
          <w:bCs/>
        </w:rPr>
        <w:t xml:space="preserve"> </w:t>
      </w:r>
    </w:p>
    <w:p w14:paraId="05BAA025" w14:textId="77777777" w:rsidR="00597FC3" w:rsidRPr="002A7B03" w:rsidRDefault="00597FC3" w:rsidP="00877833">
      <w:pPr>
        <w:spacing w:after="0"/>
        <w:ind w:right="-279"/>
        <w:jc w:val="both"/>
        <w:rPr>
          <w:rFonts w:ascii="Arial" w:hAnsi="Arial" w:cs="Arial"/>
          <w:b/>
          <w:bCs/>
        </w:rPr>
      </w:pPr>
    </w:p>
    <w:p w14:paraId="639E7099" w14:textId="499B94F7" w:rsidR="00597FC3" w:rsidRPr="002A7B03" w:rsidRDefault="00597FC3" w:rsidP="00626DC3">
      <w:pPr>
        <w:pStyle w:val="Heading4"/>
        <w:ind w:right="-279"/>
        <w:rPr>
          <w:rFonts w:ascii="Arial" w:hAnsi="Arial" w:cs="Arial"/>
          <w:i w:val="0"/>
        </w:rPr>
      </w:pPr>
      <w:r w:rsidRPr="002A7B03">
        <w:rPr>
          <w:rFonts w:ascii="Arial" w:hAnsi="Arial" w:cs="Arial"/>
          <w:i w:val="0"/>
        </w:rPr>
        <w:t>Javne nabavke</w:t>
      </w:r>
    </w:p>
    <w:p w14:paraId="0A7F3096" w14:textId="1E5B29F0" w:rsidR="00597FC3" w:rsidRPr="002A7B03" w:rsidRDefault="00597FC3" w:rsidP="00877833">
      <w:pPr>
        <w:spacing w:after="0"/>
        <w:ind w:right="-279"/>
        <w:jc w:val="both"/>
        <w:rPr>
          <w:rFonts w:ascii="Arial" w:hAnsi="Arial" w:cs="Arial"/>
          <w:bCs/>
        </w:rPr>
      </w:pPr>
      <w:r w:rsidRPr="002A7B03">
        <w:rPr>
          <w:rFonts w:ascii="Arial" w:hAnsi="Arial" w:cs="Arial"/>
          <w:bCs/>
        </w:rPr>
        <w:t>Zakon o javnim nabavkama</w:t>
      </w:r>
      <w:r w:rsidR="00107B35" w:rsidRPr="002A7B03">
        <w:rPr>
          <w:rFonts w:ascii="Arial" w:hAnsi="Arial" w:cs="Arial"/>
          <w:bCs/>
        </w:rPr>
        <w:t xml:space="preserve"> u BiH</w:t>
      </w:r>
      <w:r w:rsidRPr="002A7B03">
        <w:rPr>
          <w:rFonts w:ascii="Arial" w:hAnsi="Arial" w:cs="Arial"/>
          <w:bCs/>
        </w:rPr>
        <w:t xml:space="preserve"> iz 2014. stvorio je preduslove za primjenu naprednijih tehnika i metoda </w:t>
      </w:r>
      <w:r w:rsidR="00783191" w:rsidRPr="002A7B03">
        <w:rPr>
          <w:rFonts w:ascii="Arial" w:hAnsi="Arial" w:cs="Arial"/>
          <w:bCs/>
        </w:rPr>
        <w:t>nabavki</w:t>
      </w:r>
      <w:r w:rsidR="007C7DEC" w:rsidRPr="002A7B03">
        <w:rPr>
          <w:rFonts w:ascii="Arial" w:hAnsi="Arial" w:cs="Arial"/>
          <w:bCs/>
        </w:rPr>
        <w:t>,</w:t>
      </w:r>
      <w:r w:rsidRPr="002A7B03">
        <w:rPr>
          <w:rFonts w:ascii="Arial" w:hAnsi="Arial" w:cs="Arial"/>
          <w:bCs/>
        </w:rPr>
        <w:t xml:space="preserve"> korištenje kriterija ekonomski najpovoljnije ponude, primjenu informatizacije u javnim nabavkama, bolje kontrole u fazi planiranja nabav</w:t>
      </w:r>
      <w:r w:rsidR="00D72DB9" w:rsidRPr="002A7B03">
        <w:rPr>
          <w:rFonts w:ascii="Arial" w:hAnsi="Arial" w:cs="Arial"/>
          <w:bCs/>
        </w:rPr>
        <w:t>k</w:t>
      </w:r>
      <w:r w:rsidRPr="002A7B03">
        <w:rPr>
          <w:rFonts w:ascii="Arial" w:hAnsi="Arial" w:cs="Arial"/>
          <w:bCs/>
        </w:rPr>
        <w:t xml:space="preserve">e i u fazi realizacije ugovora. </w:t>
      </w:r>
    </w:p>
    <w:p w14:paraId="4C779E0B" w14:textId="77777777" w:rsidR="00597FC3" w:rsidRPr="002A7B03" w:rsidRDefault="00597FC3" w:rsidP="00877833">
      <w:pPr>
        <w:spacing w:after="0"/>
        <w:ind w:right="-279"/>
        <w:jc w:val="both"/>
        <w:rPr>
          <w:rFonts w:ascii="Arial" w:hAnsi="Arial" w:cs="Arial"/>
          <w:bCs/>
        </w:rPr>
      </w:pPr>
    </w:p>
    <w:p w14:paraId="23F6E4A3" w14:textId="73352CE5" w:rsidR="00597FC3" w:rsidRPr="002A7B03" w:rsidRDefault="00597FC3" w:rsidP="00877833">
      <w:pPr>
        <w:spacing w:after="0"/>
        <w:ind w:right="-279"/>
        <w:jc w:val="both"/>
        <w:rPr>
          <w:rFonts w:ascii="Arial" w:hAnsi="Arial" w:cs="Arial"/>
          <w:bCs/>
        </w:rPr>
      </w:pPr>
      <w:r w:rsidRPr="002A7B03">
        <w:rPr>
          <w:rFonts w:ascii="Arial" w:hAnsi="Arial" w:cs="Arial"/>
          <w:bCs/>
        </w:rPr>
        <w:t>Međutim</w:t>
      </w:r>
      <w:r w:rsidR="00107B35" w:rsidRPr="002A7B03">
        <w:rPr>
          <w:rFonts w:ascii="Arial" w:hAnsi="Arial" w:cs="Arial"/>
          <w:bCs/>
        </w:rPr>
        <w:t>,</w:t>
      </w:r>
      <w:r w:rsidRPr="002A7B03">
        <w:rPr>
          <w:rFonts w:ascii="Arial" w:hAnsi="Arial" w:cs="Arial"/>
          <w:bCs/>
        </w:rPr>
        <w:t xml:space="preserve"> administrativni kapaciteti </w:t>
      </w:r>
      <w:r w:rsidR="000E3F41" w:rsidRPr="002A7B03">
        <w:rPr>
          <w:rFonts w:ascii="Arial" w:hAnsi="Arial" w:cs="Arial"/>
          <w:bCs/>
        </w:rPr>
        <w:t xml:space="preserve">organizacija </w:t>
      </w:r>
      <w:r w:rsidR="0068010D" w:rsidRPr="002A7B03">
        <w:rPr>
          <w:rFonts w:ascii="Arial" w:hAnsi="Arial" w:cs="Arial"/>
          <w:bCs/>
        </w:rPr>
        <w:t>u F</w:t>
      </w:r>
      <w:r w:rsidR="003A1E1D" w:rsidRPr="002A7B03">
        <w:rPr>
          <w:rFonts w:ascii="Arial" w:hAnsi="Arial" w:cs="Arial"/>
          <w:bCs/>
        </w:rPr>
        <w:t xml:space="preserve">BiH </w:t>
      </w:r>
      <w:r w:rsidRPr="002A7B03">
        <w:rPr>
          <w:rFonts w:ascii="Arial" w:hAnsi="Arial" w:cs="Arial"/>
          <w:bCs/>
        </w:rPr>
        <w:t xml:space="preserve">i sistemi internih kontrola koji bi trebali osigurati </w:t>
      </w:r>
      <w:r w:rsidR="000F79AB" w:rsidRPr="002A7B03">
        <w:rPr>
          <w:rFonts w:ascii="Arial" w:hAnsi="Arial" w:cs="Arial"/>
          <w:bCs/>
        </w:rPr>
        <w:t xml:space="preserve">pravilno provođenje </w:t>
      </w:r>
      <w:r w:rsidRPr="002A7B03">
        <w:rPr>
          <w:rFonts w:ascii="Arial" w:hAnsi="Arial" w:cs="Arial"/>
          <w:bCs/>
        </w:rPr>
        <w:t xml:space="preserve">postupaka javnih nabavki još uvijek nisu na zadovoljavajućem nivou. </w:t>
      </w:r>
      <w:r w:rsidR="00F8072A" w:rsidRPr="002A7B03">
        <w:rPr>
          <w:rFonts w:ascii="Arial" w:hAnsi="Arial" w:cs="Arial"/>
          <w:bCs/>
        </w:rPr>
        <w:t>Naime, i</w:t>
      </w:r>
      <w:r w:rsidRPr="002A7B03">
        <w:rPr>
          <w:rFonts w:ascii="Arial" w:hAnsi="Arial" w:cs="Arial"/>
          <w:bCs/>
        </w:rPr>
        <w:t xml:space="preserve"> dalje se u većini postupaka koristi kriterij najniže cijene</w:t>
      </w:r>
      <w:r w:rsidR="00107B35" w:rsidRPr="002A7B03">
        <w:rPr>
          <w:rFonts w:ascii="Arial" w:hAnsi="Arial" w:cs="Arial"/>
          <w:bCs/>
        </w:rPr>
        <w:t>,</w:t>
      </w:r>
      <w:r w:rsidRPr="002A7B03">
        <w:rPr>
          <w:rFonts w:ascii="Arial" w:hAnsi="Arial" w:cs="Arial"/>
          <w:bCs/>
        </w:rPr>
        <w:t xml:space="preserve"> </w:t>
      </w:r>
      <w:r w:rsidR="00F8072A" w:rsidRPr="002A7B03">
        <w:rPr>
          <w:rFonts w:ascii="Arial" w:hAnsi="Arial" w:cs="Arial"/>
          <w:bCs/>
        </w:rPr>
        <w:t>što</w:t>
      </w:r>
      <w:r w:rsidRPr="002A7B03">
        <w:rPr>
          <w:rFonts w:ascii="Arial" w:hAnsi="Arial" w:cs="Arial"/>
          <w:bCs/>
        </w:rPr>
        <w:t xml:space="preserve"> povećava rizik da su određene nabav</w:t>
      </w:r>
      <w:r w:rsidR="002B3258" w:rsidRPr="002A7B03">
        <w:rPr>
          <w:rFonts w:ascii="Arial" w:hAnsi="Arial" w:cs="Arial"/>
          <w:bCs/>
        </w:rPr>
        <w:t>k</w:t>
      </w:r>
      <w:r w:rsidRPr="002A7B03">
        <w:rPr>
          <w:rFonts w:ascii="Arial" w:hAnsi="Arial" w:cs="Arial"/>
          <w:bCs/>
        </w:rPr>
        <w:t>e neekonomične, ako se uzme u obzir krajnj</w:t>
      </w:r>
      <w:r w:rsidR="00B37817" w:rsidRPr="002A7B03">
        <w:rPr>
          <w:rFonts w:ascii="Arial" w:hAnsi="Arial" w:cs="Arial"/>
          <w:bCs/>
        </w:rPr>
        <w:t>i</w:t>
      </w:r>
      <w:r w:rsidRPr="002A7B03">
        <w:rPr>
          <w:rFonts w:ascii="Arial" w:hAnsi="Arial" w:cs="Arial"/>
          <w:bCs/>
        </w:rPr>
        <w:t xml:space="preserve"> kvalitet isporučenih roba i usluga i sveobuhvatni troškovi koji mogu nastati. </w:t>
      </w:r>
    </w:p>
    <w:p w14:paraId="51AE167C" w14:textId="77777777" w:rsidR="00597FC3" w:rsidRPr="002A7B03" w:rsidRDefault="00597FC3" w:rsidP="00877833">
      <w:pPr>
        <w:spacing w:after="0"/>
        <w:ind w:right="-279"/>
        <w:jc w:val="both"/>
        <w:rPr>
          <w:rFonts w:ascii="Arial" w:hAnsi="Arial" w:cs="Arial"/>
          <w:bCs/>
        </w:rPr>
      </w:pPr>
    </w:p>
    <w:p w14:paraId="1EA161A6" w14:textId="08A17DFD" w:rsidR="00597FC3" w:rsidRPr="002A7B03" w:rsidRDefault="00107B35" w:rsidP="00877833">
      <w:pPr>
        <w:spacing w:after="0"/>
        <w:ind w:right="-279"/>
        <w:jc w:val="both"/>
        <w:rPr>
          <w:rFonts w:ascii="Arial" w:hAnsi="Arial" w:cs="Arial"/>
          <w:bCs/>
        </w:rPr>
      </w:pPr>
      <w:r w:rsidRPr="002A7B03">
        <w:rPr>
          <w:rFonts w:ascii="Arial" w:hAnsi="Arial" w:cs="Arial"/>
          <w:bCs/>
        </w:rPr>
        <w:t>Interna i v</w:t>
      </w:r>
      <w:r w:rsidR="00597FC3" w:rsidRPr="002A7B03">
        <w:rPr>
          <w:rFonts w:ascii="Arial" w:hAnsi="Arial" w:cs="Arial"/>
          <w:bCs/>
        </w:rPr>
        <w:t>anjska revizija u svojim izvješ</w:t>
      </w:r>
      <w:r w:rsidR="003A1E1D" w:rsidRPr="002A7B03">
        <w:rPr>
          <w:rFonts w:ascii="Arial" w:hAnsi="Arial" w:cs="Arial"/>
          <w:bCs/>
        </w:rPr>
        <w:t xml:space="preserve">tajima </w:t>
      </w:r>
      <w:r w:rsidR="00597FC3" w:rsidRPr="002A7B03">
        <w:rPr>
          <w:rFonts w:ascii="Arial" w:hAnsi="Arial" w:cs="Arial"/>
          <w:bCs/>
        </w:rPr>
        <w:t>upozorava</w:t>
      </w:r>
      <w:r w:rsidRPr="002A7B03">
        <w:rPr>
          <w:rFonts w:ascii="Arial" w:hAnsi="Arial" w:cs="Arial"/>
          <w:bCs/>
        </w:rPr>
        <w:t>ju</w:t>
      </w:r>
      <w:r w:rsidR="00597FC3" w:rsidRPr="002A7B03">
        <w:rPr>
          <w:rFonts w:ascii="Arial" w:hAnsi="Arial" w:cs="Arial"/>
          <w:bCs/>
        </w:rPr>
        <w:t xml:space="preserve"> da su još uvijek prisutni problemi i nedostaci vezani za planiranje nabavki, pokretanje postupaka nabav</w:t>
      </w:r>
      <w:r w:rsidR="007C7DEC" w:rsidRPr="002A7B03">
        <w:rPr>
          <w:rFonts w:ascii="Arial" w:hAnsi="Arial" w:cs="Arial"/>
          <w:bCs/>
        </w:rPr>
        <w:t>ki</w:t>
      </w:r>
      <w:r w:rsidR="00597FC3" w:rsidRPr="002A7B03">
        <w:rPr>
          <w:rFonts w:ascii="Arial" w:hAnsi="Arial" w:cs="Arial"/>
          <w:bCs/>
        </w:rPr>
        <w:t>, izbor postupaka naba</w:t>
      </w:r>
      <w:r w:rsidR="007C7DEC" w:rsidRPr="002A7B03">
        <w:rPr>
          <w:rFonts w:ascii="Arial" w:hAnsi="Arial" w:cs="Arial"/>
          <w:bCs/>
        </w:rPr>
        <w:t>vki</w:t>
      </w:r>
      <w:r w:rsidR="00597FC3" w:rsidRPr="002A7B03">
        <w:rPr>
          <w:rFonts w:ascii="Arial" w:hAnsi="Arial" w:cs="Arial"/>
          <w:bCs/>
        </w:rPr>
        <w:t xml:space="preserve">, dijeljenje </w:t>
      </w:r>
      <w:r w:rsidR="007C7DEC" w:rsidRPr="002A7B03">
        <w:rPr>
          <w:rFonts w:ascii="Arial" w:hAnsi="Arial" w:cs="Arial"/>
          <w:bCs/>
        </w:rPr>
        <w:t>nabavki</w:t>
      </w:r>
      <w:r w:rsidR="00597FC3" w:rsidRPr="002A7B03">
        <w:rPr>
          <w:rFonts w:ascii="Arial" w:hAnsi="Arial" w:cs="Arial"/>
          <w:bCs/>
        </w:rPr>
        <w:t xml:space="preserve">, izradu tenderske </w:t>
      </w:r>
      <w:r w:rsidR="009F1B3C" w:rsidRPr="002A7B03">
        <w:rPr>
          <w:rFonts w:ascii="Arial" w:hAnsi="Arial" w:cs="Arial"/>
          <w:bCs/>
        </w:rPr>
        <w:t>dokumentacije</w:t>
      </w:r>
      <w:r w:rsidR="007C7DEC" w:rsidRPr="002A7B03">
        <w:rPr>
          <w:rFonts w:ascii="Arial" w:hAnsi="Arial" w:cs="Arial"/>
          <w:bCs/>
        </w:rPr>
        <w:t>,</w:t>
      </w:r>
      <w:r w:rsidR="00597FC3" w:rsidRPr="002A7B03">
        <w:rPr>
          <w:rFonts w:ascii="Arial" w:hAnsi="Arial" w:cs="Arial"/>
          <w:bCs/>
        </w:rPr>
        <w:t xml:space="preserve"> postupke ugovaranja</w:t>
      </w:r>
      <w:r w:rsidR="00FA45D2" w:rsidRPr="002A7B03">
        <w:rPr>
          <w:rFonts w:ascii="Arial" w:hAnsi="Arial" w:cs="Arial"/>
          <w:bCs/>
        </w:rPr>
        <w:t>,</w:t>
      </w:r>
      <w:r w:rsidR="00597FC3" w:rsidRPr="002A7B03">
        <w:rPr>
          <w:rFonts w:ascii="Arial" w:hAnsi="Arial" w:cs="Arial"/>
          <w:bCs/>
        </w:rPr>
        <w:t xml:space="preserve"> t</w:t>
      </w:r>
      <w:r w:rsidR="003A1E1D" w:rsidRPr="002A7B03">
        <w:rPr>
          <w:rFonts w:ascii="Arial" w:hAnsi="Arial" w:cs="Arial"/>
          <w:bCs/>
        </w:rPr>
        <w:t>e praćenja realizacije ugovora</w:t>
      </w:r>
      <w:r w:rsidR="006A52DD" w:rsidRPr="002A7B03">
        <w:rPr>
          <w:rFonts w:ascii="Arial" w:hAnsi="Arial" w:cs="Arial"/>
          <w:bCs/>
        </w:rPr>
        <w:t>.</w:t>
      </w:r>
    </w:p>
    <w:p w14:paraId="302BE589" w14:textId="022A54C5" w:rsidR="00597FC3" w:rsidRPr="002A7B03" w:rsidRDefault="000B51E9" w:rsidP="00877833">
      <w:pPr>
        <w:spacing w:after="0"/>
        <w:ind w:right="-279"/>
        <w:jc w:val="both"/>
        <w:rPr>
          <w:rFonts w:ascii="Arial" w:hAnsi="Arial" w:cs="Arial"/>
          <w:bCs/>
        </w:rPr>
      </w:pPr>
      <w:r w:rsidRPr="002A7B03">
        <w:rPr>
          <w:rFonts w:ascii="Arial" w:hAnsi="Arial" w:cs="Arial"/>
          <w:bCs/>
        </w:rPr>
        <w:t>Nalazi vanjske revizije</w:t>
      </w:r>
      <w:r w:rsidR="00597FC3" w:rsidRPr="002A7B03">
        <w:rPr>
          <w:rFonts w:ascii="Arial" w:hAnsi="Arial" w:cs="Arial"/>
          <w:bCs/>
        </w:rPr>
        <w:t xml:space="preserve"> </w:t>
      </w:r>
      <w:r w:rsidRPr="002A7B03">
        <w:rPr>
          <w:rFonts w:ascii="Arial" w:hAnsi="Arial" w:cs="Arial"/>
          <w:bCs/>
        </w:rPr>
        <w:t xml:space="preserve">ukazuju </w:t>
      </w:r>
      <w:r w:rsidR="00597FC3" w:rsidRPr="002A7B03">
        <w:rPr>
          <w:rFonts w:ascii="Arial" w:hAnsi="Arial" w:cs="Arial"/>
          <w:bCs/>
        </w:rPr>
        <w:t>da revidirani budžetski</w:t>
      </w:r>
      <w:r w:rsidR="007C7DEC" w:rsidRPr="002A7B03">
        <w:rPr>
          <w:rFonts w:ascii="Arial" w:hAnsi="Arial" w:cs="Arial"/>
          <w:bCs/>
        </w:rPr>
        <w:t xml:space="preserve"> korisnici nisu uspostavili odgovarajuće kontrole </w:t>
      </w:r>
      <w:r w:rsidR="006A52DD" w:rsidRPr="002A7B03">
        <w:rPr>
          <w:rFonts w:ascii="Arial" w:hAnsi="Arial" w:cs="Arial"/>
          <w:bCs/>
        </w:rPr>
        <w:t>koje bi osigurale tačne i pouzdane podatke o realizaciji ugovora</w:t>
      </w:r>
      <w:r w:rsidR="00107B35" w:rsidRPr="002A7B03">
        <w:rPr>
          <w:rFonts w:ascii="Arial" w:hAnsi="Arial" w:cs="Arial"/>
          <w:bCs/>
        </w:rPr>
        <w:t>, a o</w:t>
      </w:r>
      <w:r w:rsidR="00597FC3" w:rsidRPr="002A7B03">
        <w:rPr>
          <w:rFonts w:ascii="Arial" w:hAnsi="Arial" w:cs="Arial"/>
          <w:bCs/>
        </w:rPr>
        <w:t>dgovarajući nad</w:t>
      </w:r>
      <w:r w:rsidR="003A1E1D" w:rsidRPr="002A7B03">
        <w:rPr>
          <w:rFonts w:ascii="Arial" w:hAnsi="Arial" w:cs="Arial"/>
          <w:bCs/>
        </w:rPr>
        <w:t>zor i kontrola nije osiguran ni</w:t>
      </w:r>
      <w:r w:rsidR="00597FC3" w:rsidRPr="002A7B03">
        <w:rPr>
          <w:rFonts w:ascii="Arial" w:hAnsi="Arial" w:cs="Arial"/>
          <w:bCs/>
        </w:rPr>
        <w:t xml:space="preserve"> kroz trezorski sistem, odnosno kroz </w:t>
      </w:r>
      <w:r w:rsidR="00AE4326" w:rsidRPr="002A7B03">
        <w:rPr>
          <w:rFonts w:ascii="Arial" w:hAnsi="Arial" w:cs="Arial"/>
          <w:bCs/>
        </w:rPr>
        <w:t>ISFU</w:t>
      </w:r>
      <w:r w:rsidR="006A52DD" w:rsidRPr="002A7B03">
        <w:rPr>
          <w:rStyle w:val="FootnoteReference"/>
          <w:rFonts w:ascii="Arial" w:hAnsi="Arial" w:cs="Arial"/>
          <w:bCs/>
        </w:rPr>
        <w:footnoteReference w:id="56"/>
      </w:r>
      <w:r w:rsidR="00597FC3" w:rsidRPr="002A7B03">
        <w:rPr>
          <w:rFonts w:ascii="Arial" w:hAnsi="Arial" w:cs="Arial"/>
          <w:bCs/>
        </w:rPr>
        <w:t xml:space="preserve">. </w:t>
      </w:r>
    </w:p>
    <w:p w14:paraId="1F119682" w14:textId="77777777" w:rsidR="00597FC3" w:rsidRPr="002A7B03" w:rsidRDefault="00597FC3" w:rsidP="00877833">
      <w:pPr>
        <w:spacing w:after="0"/>
        <w:ind w:right="-279"/>
        <w:jc w:val="both"/>
        <w:rPr>
          <w:rFonts w:ascii="Arial" w:hAnsi="Arial" w:cs="Arial"/>
          <w:bCs/>
        </w:rPr>
      </w:pPr>
    </w:p>
    <w:p w14:paraId="00C7B59F" w14:textId="6E3B0B9E" w:rsidR="00073506" w:rsidRPr="002A7B03" w:rsidRDefault="00F8072A" w:rsidP="00877833">
      <w:pPr>
        <w:spacing w:after="0"/>
        <w:ind w:right="-279"/>
        <w:jc w:val="both"/>
        <w:rPr>
          <w:rFonts w:ascii="Arial" w:hAnsi="Arial" w:cs="Arial"/>
          <w:bCs/>
        </w:rPr>
      </w:pPr>
      <w:r w:rsidRPr="002A7B03">
        <w:rPr>
          <w:rFonts w:ascii="Arial" w:hAnsi="Arial" w:cs="Arial"/>
          <w:bCs/>
        </w:rPr>
        <w:t xml:space="preserve">Dakle, evidentno je da je u cilju </w:t>
      </w:r>
      <w:r w:rsidR="002A7B03">
        <w:rPr>
          <w:rFonts w:ascii="Arial" w:hAnsi="Arial" w:cs="Arial"/>
          <w:bCs/>
        </w:rPr>
        <w:t>unapr</w:t>
      </w:r>
      <w:r w:rsidR="00C265C3" w:rsidRPr="002A7B03">
        <w:rPr>
          <w:rFonts w:ascii="Arial" w:hAnsi="Arial" w:cs="Arial"/>
          <w:bCs/>
        </w:rPr>
        <w:t xml:space="preserve">eđenja zakonitosti i transparentnosti javnih nabavki u javnom sektoru </w:t>
      </w:r>
      <w:r w:rsidR="006A52DD" w:rsidRPr="002A7B03">
        <w:rPr>
          <w:rFonts w:ascii="Arial" w:hAnsi="Arial" w:cs="Arial"/>
          <w:bCs/>
        </w:rPr>
        <w:t xml:space="preserve">potrebno </w:t>
      </w:r>
      <w:r w:rsidR="00C265C3" w:rsidRPr="002A7B03">
        <w:rPr>
          <w:rFonts w:ascii="Arial" w:hAnsi="Arial" w:cs="Arial"/>
          <w:bCs/>
        </w:rPr>
        <w:t xml:space="preserve">unaprijediti i postojeće interne kontrole koje se primjenjuju u postupcima javnih nabavki. U tom cilju, </w:t>
      </w:r>
      <w:r w:rsidR="00073506" w:rsidRPr="002A7B03">
        <w:rPr>
          <w:rFonts w:ascii="Arial" w:hAnsi="Arial" w:cs="Arial"/>
          <w:bCs/>
        </w:rPr>
        <w:t>Agencija za javne nabavke u narednom periodu planira izradu nove Strategije</w:t>
      </w:r>
      <w:r w:rsidR="005C6828" w:rsidRPr="002A7B03">
        <w:rPr>
          <w:rFonts w:ascii="Arial" w:hAnsi="Arial" w:cs="Arial"/>
          <w:bCs/>
        </w:rPr>
        <w:t xml:space="preserve"> javnih nabavki u BIH za 2021</w:t>
      </w:r>
      <w:r w:rsidR="00073506" w:rsidRPr="002A7B03">
        <w:rPr>
          <w:rFonts w:ascii="Arial" w:hAnsi="Arial" w:cs="Arial"/>
          <w:bCs/>
        </w:rPr>
        <w:t xml:space="preserve">-2025. kojom će se </w:t>
      </w:r>
      <w:r w:rsidR="002A7B03" w:rsidRPr="002A7B03">
        <w:rPr>
          <w:rFonts w:ascii="Arial" w:hAnsi="Arial" w:cs="Arial"/>
          <w:bCs/>
        </w:rPr>
        <w:t>definirati</w:t>
      </w:r>
      <w:r w:rsidR="00073506" w:rsidRPr="002A7B03">
        <w:rPr>
          <w:rFonts w:ascii="Arial" w:hAnsi="Arial" w:cs="Arial"/>
          <w:bCs/>
        </w:rPr>
        <w:t xml:space="preserve"> nove mjere za daljnju realizaciju ciljeva i prioriteta</w:t>
      </w:r>
      <w:r w:rsidR="006A52DD" w:rsidRPr="002A7B03">
        <w:rPr>
          <w:rFonts w:ascii="Arial" w:hAnsi="Arial" w:cs="Arial"/>
          <w:bCs/>
        </w:rPr>
        <w:t xml:space="preserve"> postavljenih važećom Strategijom javnih nabavki 2016-2020.</w:t>
      </w:r>
    </w:p>
    <w:p w14:paraId="088F57AD" w14:textId="77777777" w:rsidR="00073506" w:rsidRPr="002A7B03" w:rsidRDefault="00073506" w:rsidP="00877833">
      <w:pPr>
        <w:spacing w:after="0"/>
        <w:ind w:right="-279"/>
        <w:jc w:val="both"/>
        <w:rPr>
          <w:rFonts w:ascii="Arial" w:hAnsi="Arial" w:cs="Arial"/>
          <w:bCs/>
        </w:rPr>
      </w:pPr>
    </w:p>
    <w:p w14:paraId="7E234330" w14:textId="366B07A9" w:rsidR="00073506" w:rsidRPr="002A7B03" w:rsidRDefault="006A52DD" w:rsidP="00877833">
      <w:pPr>
        <w:spacing w:after="0"/>
        <w:ind w:right="-279"/>
        <w:jc w:val="both"/>
        <w:rPr>
          <w:rFonts w:ascii="Arial" w:hAnsi="Arial" w:cs="Arial"/>
          <w:bCs/>
        </w:rPr>
      </w:pPr>
      <w:r w:rsidRPr="002A7B03">
        <w:rPr>
          <w:rFonts w:ascii="Arial" w:hAnsi="Arial" w:cs="Arial"/>
          <w:bCs/>
        </w:rPr>
        <w:t>U</w:t>
      </w:r>
      <w:r w:rsidR="00107B35" w:rsidRPr="002A7B03">
        <w:rPr>
          <w:rFonts w:ascii="Arial" w:hAnsi="Arial" w:cs="Arial"/>
          <w:bCs/>
        </w:rPr>
        <w:t xml:space="preserve"> toku </w:t>
      </w:r>
      <w:r w:rsidR="00073506" w:rsidRPr="002A7B03">
        <w:rPr>
          <w:rFonts w:ascii="Arial" w:hAnsi="Arial" w:cs="Arial"/>
          <w:bCs/>
        </w:rPr>
        <w:t>je i izrada novog Zakona o javnim nabavkama koji se planira usvojiti tokom 2021. godine</w:t>
      </w:r>
      <w:r w:rsidR="00107B35" w:rsidRPr="002A7B03">
        <w:rPr>
          <w:rFonts w:ascii="Arial" w:hAnsi="Arial" w:cs="Arial"/>
          <w:bCs/>
        </w:rPr>
        <w:t>, te donošenje</w:t>
      </w:r>
      <w:r w:rsidR="00073506" w:rsidRPr="002A7B03">
        <w:rPr>
          <w:rFonts w:ascii="Arial" w:hAnsi="Arial" w:cs="Arial"/>
          <w:bCs/>
        </w:rPr>
        <w:t xml:space="preserve"> i Pravilnika o korištenju informacionog sistema e-nabavke, koji postavlja okvir za daljnju informatizaciju postupaka javnih nabavki</w:t>
      </w:r>
      <w:r w:rsidR="00FA45D2" w:rsidRPr="002A7B03">
        <w:rPr>
          <w:rFonts w:ascii="Arial" w:hAnsi="Arial" w:cs="Arial"/>
          <w:bCs/>
        </w:rPr>
        <w:t>.</w:t>
      </w:r>
      <w:r w:rsidR="00073506" w:rsidRPr="002A7B03">
        <w:rPr>
          <w:rStyle w:val="FootnoteReference"/>
          <w:rFonts w:ascii="Arial" w:hAnsi="Arial" w:cs="Arial"/>
          <w:bCs/>
        </w:rPr>
        <w:footnoteReference w:id="57"/>
      </w:r>
    </w:p>
    <w:p w14:paraId="29D58EC0" w14:textId="77777777" w:rsidR="005D4866" w:rsidRPr="002A7B03" w:rsidRDefault="005D4866" w:rsidP="00877833">
      <w:pPr>
        <w:spacing w:after="0"/>
        <w:ind w:right="-279"/>
        <w:jc w:val="both"/>
        <w:rPr>
          <w:rFonts w:ascii="Arial" w:hAnsi="Arial" w:cs="Arial"/>
          <w:bCs/>
        </w:rPr>
      </w:pPr>
    </w:p>
    <w:p w14:paraId="00D212D4" w14:textId="3BBB8159" w:rsidR="00597FC3" w:rsidRPr="002A7B03" w:rsidRDefault="00597FC3" w:rsidP="00DD74EA">
      <w:pPr>
        <w:pStyle w:val="Heading4"/>
        <w:ind w:right="-279"/>
        <w:rPr>
          <w:rFonts w:ascii="Arial" w:hAnsi="Arial" w:cs="Arial"/>
          <w:i w:val="0"/>
        </w:rPr>
      </w:pPr>
      <w:r w:rsidRPr="002A7B03">
        <w:rPr>
          <w:rFonts w:ascii="Arial" w:hAnsi="Arial" w:cs="Arial"/>
          <w:i w:val="0"/>
        </w:rPr>
        <w:t xml:space="preserve">Računovodstvo i finansijsko izvještavanje </w:t>
      </w:r>
    </w:p>
    <w:p w14:paraId="3B7A2E2B" w14:textId="191DAFC0" w:rsidR="00597FC3" w:rsidRPr="002A7B03" w:rsidRDefault="00597FC3" w:rsidP="00877833">
      <w:pPr>
        <w:spacing w:after="0"/>
        <w:ind w:right="-279"/>
        <w:jc w:val="both"/>
        <w:rPr>
          <w:rFonts w:ascii="Arial" w:hAnsi="Arial" w:cs="Arial"/>
          <w:bCs/>
        </w:rPr>
      </w:pPr>
      <w:r w:rsidRPr="002A7B03">
        <w:rPr>
          <w:rFonts w:ascii="Arial" w:hAnsi="Arial" w:cs="Arial"/>
          <w:bCs/>
        </w:rPr>
        <w:t>Računovodstveni sistem bazira se na modifi</w:t>
      </w:r>
      <w:r w:rsidR="000B51E9" w:rsidRPr="002A7B03">
        <w:rPr>
          <w:rFonts w:ascii="Arial" w:hAnsi="Arial" w:cs="Arial"/>
          <w:bCs/>
        </w:rPr>
        <w:t>kovanom principu</w:t>
      </w:r>
      <w:r w:rsidRPr="002A7B03">
        <w:rPr>
          <w:rFonts w:ascii="Arial" w:hAnsi="Arial" w:cs="Arial"/>
          <w:bCs/>
        </w:rPr>
        <w:t xml:space="preserve"> obračunavanja</w:t>
      </w:r>
      <w:r w:rsidR="00B17714" w:rsidRPr="002A7B03">
        <w:rPr>
          <w:rFonts w:ascii="Arial" w:hAnsi="Arial" w:cs="Arial"/>
          <w:bCs/>
        </w:rPr>
        <w:t>,</w:t>
      </w:r>
      <w:r w:rsidR="00FA45D2" w:rsidRPr="002A7B03">
        <w:rPr>
          <w:rFonts w:ascii="Arial" w:hAnsi="Arial" w:cs="Arial"/>
          <w:bCs/>
        </w:rPr>
        <w:t xml:space="preserve"> što znači da </w:t>
      </w:r>
      <w:r w:rsidRPr="002A7B03">
        <w:rPr>
          <w:rFonts w:ascii="Arial" w:hAnsi="Arial" w:cs="Arial"/>
          <w:bCs/>
        </w:rPr>
        <w:t>se prihodi i primici priznaju u onom periodu kada su mjerljivi i raspoloživi, odnosno kada su uplaćeni na jedinstveni račun trezora (JRT), a rashodi i izdaci priznaju se na osnovu nastanka poslovnog događaja (obaveze) i u izvještajnom periodu na koji se odnose nezavisno o plaćanju.</w:t>
      </w:r>
    </w:p>
    <w:p w14:paraId="5949ECF7" w14:textId="77777777" w:rsidR="00597FC3" w:rsidRPr="002A7B03" w:rsidRDefault="00597FC3" w:rsidP="00877833">
      <w:pPr>
        <w:spacing w:after="0"/>
        <w:ind w:right="-279"/>
        <w:jc w:val="both"/>
        <w:rPr>
          <w:rFonts w:ascii="Arial" w:hAnsi="Arial" w:cs="Arial"/>
          <w:bCs/>
          <w:sz w:val="14"/>
        </w:rPr>
      </w:pPr>
    </w:p>
    <w:p w14:paraId="0414B0E0" w14:textId="6AC4473E" w:rsidR="00597FC3" w:rsidRPr="002A7B03" w:rsidRDefault="000B51E9" w:rsidP="00877833">
      <w:pPr>
        <w:spacing w:after="0"/>
        <w:ind w:right="-279"/>
        <w:jc w:val="both"/>
        <w:rPr>
          <w:rFonts w:ascii="Arial" w:hAnsi="Arial" w:cs="Arial"/>
          <w:bCs/>
        </w:rPr>
      </w:pPr>
      <w:r w:rsidRPr="002A7B03">
        <w:rPr>
          <w:rFonts w:ascii="Arial" w:hAnsi="Arial" w:cs="Arial"/>
          <w:bCs/>
        </w:rPr>
        <w:t>Finans</w:t>
      </w:r>
      <w:r w:rsidR="00597FC3" w:rsidRPr="002A7B03">
        <w:rPr>
          <w:rFonts w:ascii="Arial" w:hAnsi="Arial" w:cs="Arial"/>
          <w:bCs/>
        </w:rPr>
        <w:t>i</w:t>
      </w:r>
      <w:r w:rsidRPr="002A7B03">
        <w:rPr>
          <w:rFonts w:ascii="Arial" w:hAnsi="Arial" w:cs="Arial"/>
          <w:bCs/>
        </w:rPr>
        <w:t>jske transakcije, odnosno finans</w:t>
      </w:r>
      <w:r w:rsidR="00597FC3" w:rsidRPr="002A7B03">
        <w:rPr>
          <w:rFonts w:ascii="Arial" w:hAnsi="Arial" w:cs="Arial"/>
          <w:bCs/>
        </w:rPr>
        <w:t>ijsko poslovanje</w:t>
      </w:r>
      <w:r w:rsidR="00B71A6D" w:rsidRPr="002A7B03">
        <w:rPr>
          <w:rFonts w:ascii="Arial" w:hAnsi="Arial" w:cs="Arial"/>
          <w:bCs/>
        </w:rPr>
        <w:t xml:space="preserve"> korisnika budžeta FBiH, kantona i JLU</w:t>
      </w:r>
      <w:r w:rsidR="00597FC3" w:rsidRPr="002A7B03">
        <w:rPr>
          <w:rFonts w:ascii="Arial" w:hAnsi="Arial" w:cs="Arial"/>
          <w:bCs/>
        </w:rPr>
        <w:t xml:space="preserve"> obavlja</w:t>
      </w:r>
      <w:r w:rsidR="00F76517" w:rsidRPr="002A7B03">
        <w:rPr>
          <w:rFonts w:ascii="Arial" w:hAnsi="Arial" w:cs="Arial"/>
          <w:bCs/>
        </w:rPr>
        <w:t>ju</w:t>
      </w:r>
      <w:r w:rsidR="00597FC3" w:rsidRPr="002A7B03">
        <w:rPr>
          <w:rFonts w:ascii="Arial" w:hAnsi="Arial" w:cs="Arial"/>
          <w:bCs/>
        </w:rPr>
        <w:t xml:space="preserve"> se putem informacionog sistema finan</w:t>
      </w:r>
      <w:r w:rsidR="007366BF" w:rsidRPr="002A7B03">
        <w:rPr>
          <w:rFonts w:ascii="Arial" w:hAnsi="Arial" w:cs="Arial"/>
          <w:bCs/>
        </w:rPr>
        <w:t>sijskog upravljanja</w:t>
      </w:r>
      <w:r w:rsidR="00B71A6D" w:rsidRPr="002A7B03">
        <w:rPr>
          <w:rFonts w:ascii="Arial" w:hAnsi="Arial" w:cs="Arial"/>
          <w:bCs/>
        </w:rPr>
        <w:t xml:space="preserve">, </w:t>
      </w:r>
      <w:r w:rsidR="00823083" w:rsidRPr="002A7B03">
        <w:rPr>
          <w:rFonts w:ascii="Arial" w:hAnsi="Arial" w:cs="Arial"/>
          <w:bCs/>
        </w:rPr>
        <w:t>a</w:t>
      </w:r>
      <w:r w:rsidR="00597FC3" w:rsidRPr="002A7B03">
        <w:rPr>
          <w:rFonts w:ascii="Arial" w:hAnsi="Arial" w:cs="Arial"/>
          <w:bCs/>
        </w:rPr>
        <w:t xml:space="preserve"> </w:t>
      </w:r>
      <w:r w:rsidR="00823083" w:rsidRPr="002A7B03">
        <w:rPr>
          <w:rFonts w:ascii="Arial" w:hAnsi="Arial" w:cs="Arial"/>
          <w:bCs/>
        </w:rPr>
        <w:t xml:space="preserve">za uspostavu i vođenje Glavne knjige Trezora i pomoćnih knjiga za unos podataka su nadležni </w:t>
      </w:r>
      <w:r w:rsidR="0068010D" w:rsidRPr="002A7B03">
        <w:rPr>
          <w:rFonts w:ascii="Arial" w:hAnsi="Arial" w:cs="Arial"/>
          <w:bCs/>
        </w:rPr>
        <w:t xml:space="preserve">FMF, kantonalna </w:t>
      </w:r>
      <w:r w:rsidR="004D697D" w:rsidRPr="002A7B03">
        <w:rPr>
          <w:rFonts w:ascii="Arial" w:hAnsi="Arial" w:cs="Arial"/>
          <w:bCs/>
        </w:rPr>
        <w:t>ministarstva finansija</w:t>
      </w:r>
      <w:r w:rsidR="0068010D" w:rsidRPr="002A7B03">
        <w:rPr>
          <w:rFonts w:ascii="Arial" w:hAnsi="Arial" w:cs="Arial"/>
          <w:bCs/>
        </w:rPr>
        <w:t xml:space="preserve"> i </w:t>
      </w:r>
      <w:r w:rsidR="004D697D" w:rsidRPr="002A7B03">
        <w:rPr>
          <w:rFonts w:ascii="Arial" w:hAnsi="Arial" w:cs="Arial"/>
          <w:bCs/>
        </w:rPr>
        <w:t>s</w:t>
      </w:r>
      <w:r w:rsidR="0068010D" w:rsidRPr="002A7B03">
        <w:rPr>
          <w:rFonts w:ascii="Arial" w:hAnsi="Arial" w:cs="Arial"/>
          <w:bCs/>
        </w:rPr>
        <w:t xml:space="preserve">lužbe </w:t>
      </w:r>
      <w:r w:rsidR="00DE7E91" w:rsidRPr="002A7B03">
        <w:rPr>
          <w:rFonts w:ascii="Arial" w:hAnsi="Arial" w:cs="Arial"/>
          <w:bCs/>
        </w:rPr>
        <w:t xml:space="preserve">za finansije </w:t>
      </w:r>
      <w:r w:rsidR="0068010D" w:rsidRPr="002A7B03">
        <w:rPr>
          <w:rFonts w:ascii="Arial" w:hAnsi="Arial" w:cs="Arial"/>
          <w:bCs/>
        </w:rPr>
        <w:t xml:space="preserve">u </w:t>
      </w:r>
      <w:r w:rsidR="00A55A6D" w:rsidRPr="002A7B03">
        <w:rPr>
          <w:rFonts w:ascii="Arial" w:hAnsi="Arial" w:cs="Arial"/>
          <w:bCs/>
        </w:rPr>
        <w:t>JLU</w:t>
      </w:r>
      <w:r w:rsidR="00597FC3" w:rsidRPr="002A7B03">
        <w:rPr>
          <w:rFonts w:ascii="Arial" w:hAnsi="Arial" w:cs="Arial"/>
          <w:bCs/>
        </w:rPr>
        <w:t>.</w:t>
      </w:r>
      <w:r w:rsidR="00820A1D" w:rsidRPr="002A7B03">
        <w:rPr>
          <w:rFonts w:ascii="Arial" w:hAnsi="Arial" w:cs="Arial"/>
          <w:bCs/>
        </w:rPr>
        <w:t xml:space="preserve"> </w:t>
      </w:r>
    </w:p>
    <w:p w14:paraId="28D23F7E" w14:textId="77777777" w:rsidR="00597FC3" w:rsidRPr="002A7B03" w:rsidRDefault="00597FC3" w:rsidP="00877833">
      <w:pPr>
        <w:spacing w:after="0"/>
        <w:ind w:right="-279"/>
        <w:jc w:val="both"/>
        <w:rPr>
          <w:rFonts w:ascii="Arial" w:hAnsi="Arial" w:cs="Arial"/>
          <w:bCs/>
          <w:sz w:val="14"/>
        </w:rPr>
      </w:pPr>
    </w:p>
    <w:p w14:paraId="24DA8E81" w14:textId="271586F4" w:rsidR="00096649" w:rsidRPr="002A7B03" w:rsidRDefault="000B51E9" w:rsidP="00877833">
      <w:pPr>
        <w:spacing w:after="0"/>
        <w:ind w:right="-279"/>
        <w:jc w:val="both"/>
        <w:rPr>
          <w:rFonts w:ascii="Arial" w:hAnsi="Arial" w:cs="Arial"/>
          <w:bCs/>
        </w:rPr>
      </w:pPr>
      <w:r w:rsidRPr="002A7B03">
        <w:rPr>
          <w:rFonts w:ascii="Arial" w:hAnsi="Arial" w:cs="Arial"/>
          <w:bCs/>
        </w:rPr>
        <w:t>Revizijom finans</w:t>
      </w:r>
      <w:r w:rsidR="00597FC3" w:rsidRPr="002A7B03">
        <w:rPr>
          <w:rFonts w:ascii="Arial" w:hAnsi="Arial" w:cs="Arial"/>
          <w:bCs/>
        </w:rPr>
        <w:t xml:space="preserve">ijskih izvještaja pojedinačnih </w:t>
      </w:r>
      <w:r w:rsidR="000E3F41" w:rsidRPr="002A7B03">
        <w:rPr>
          <w:rFonts w:ascii="Arial" w:hAnsi="Arial" w:cs="Arial"/>
          <w:bCs/>
        </w:rPr>
        <w:t xml:space="preserve">organizacija </w:t>
      </w:r>
      <w:r w:rsidR="00A55A6D" w:rsidRPr="002A7B03">
        <w:rPr>
          <w:rFonts w:ascii="Arial" w:hAnsi="Arial" w:cs="Arial"/>
          <w:bCs/>
        </w:rPr>
        <w:t>u F</w:t>
      </w:r>
      <w:r w:rsidR="00597FC3" w:rsidRPr="002A7B03">
        <w:rPr>
          <w:rFonts w:ascii="Arial" w:hAnsi="Arial" w:cs="Arial"/>
          <w:bCs/>
        </w:rPr>
        <w:t xml:space="preserve">BiH konstatovano je da postoji prostor za poboljšanje internih kontrola u vezi s unosom i evidentiranjem potraživanja </w:t>
      </w:r>
      <w:r w:rsidR="00784E30" w:rsidRPr="002A7B03">
        <w:rPr>
          <w:rFonts w:ascii="Arial" w:hAnsi="Arial" w:cs="Arial"/>
          <w:bCs/>
        </w:rPr>
        <w:t xml:space="preserve">kroz pomoćne knjige. Navedeno je </w:t>
      </w:r>
      <w:r w:rsidR="00597FC3" w:rsidRPr="002A7B03">
        <w:rPr>
          <w:rFonts w:ascii="Arial" w:hAnsi="Arial" w:cs="Arial"/>
          <w:bCs/>
        </w:rPr>
        <w:t>pretpostavk</w:t>
      </w:r>
      <w:r w:rsidR="00784E30" w:rsidRPr="002A7B03">
        <w:rPr>
          <w:rFonts w:ascii="Arial" w:hAnsi="Arial" w:cs="Arial"/>
          <w:bCs/>
        </w:rPr>
        <w:t>a</w:t>
      </w:r>
      <w:r w:rsidR="00597FC3" w:rsidRPr="002A7B03">
        <w:rPr>
          <w:rFonts w:ascii="Arial" w:hAnsi="Arial" w:cs="Arial"/>
          <w:bCs/>
        </w:rPr>
        <w:t xml:space="preserve"> za adekvatno praćenje </w:t>
      </w:r>
      <w:r w:rsidR="00784E30" w:rsidRPr="002A7B03">
        <w:rPr>
          <w:rFonts w:ascii="Arial" w:hAnsi="Arial" w:cs="Arial"/>
          <w:bCs/>
        </w:rPr>
        <w:t xml:space="preserve">stanja, </w:t>
      </w:r>
      <w:r w:rsidR="00597FC3" w:rsidRPr="002A7B03">
        <w:rPr>
          <w:rFonts w:ascii="Arial" w:hAnsi="Arial" w:cs="Arial"/>
          <w:bCs/>
        </w:rPr>
        <w:t>vrste i ročnosti potraživanja, p</w:t>
      </w:r>
      <w:r w:rsidR="002A7B03">
        <w:rPr>
          <w:rFonts w:ascii="Arial" w:hAnsi="Arial" w:cs="Arial"/>
          <w:bCs/>
        </w:rPr>
        <w:t>o</w:t>
      </w:r>
      <w:r w:rsidR="00597FC3" w:rsidRPr="002A7B03">
        <w:rPr>
          <w:rFonts w:ascii="Arial" w:hAnsi="Arial" w:cs="Arial"/>
          <w:bCs/>
        </w:rPr>
        <w:t xml:space="preserve">duzimanja aktivnosti na </w:t>
      </w:r>
      <w:r w:rsidR="00784E30" w:rsidRPr="002A7B03">
        <w:rPr>
          <w:rFonts w:ascii="Arial" w:hAnsi="Arial" w:cs="Arial"/>
          <w:bCs/>
        </w:rPr>
        <w:t xml:space="preserve">njihovoj </w:t>
      </w:r>
      <w:r w:rsidR="00597FC3" w:rsidRPr="002A7B03">
        <w:rPr>
          <w:rFonts w:ascii="Arial" w:hAnsi="Arial" w:cs="Arial"/>
          <w:bCs/>
        </w:rPr>
        <w:t xml:space="preserve">naplati </w:t>
      </w:r>
      <w:r w:rsidR="00784E30" w:rsidRPr="002A7B03">
        <w:rPr>
          <w:rFonts w:ascii="Arial" w:hAnsi="Arial" w:cs="Arial"/>
          <w:bCs/>
        </w:rPr>
        <w:t xml:space="preserve">kao </w:t>
      </w:r>
      <w:r w:rsidR="00597FC3" w:rsidRPr="002A7B03">
        <w:rPr>
          <w:rFonts w:ascii="Arial" w:hAnsi="Arial" w:cs="Arial"/>
          <w:bCs/>
        </w:rPr>
        <w:t xml:space="preserve">i pravilnog </w:t>
      </w:r>
      <w:r w:rsidR="00597FC3" w:rsidRPr="002F6EA6">
        <w:rPr>
          <w:rFonts w:ascii="Arial" w:hAnsi="Arial" w:cs="Arial"/>
          <w:bCs/>
        </w:rPr>
        <w:t>prezent</w:t>
      </w:r>
      <w:r w:rsidR="002F6EA6" w:rsidRPr="002F6EA6">
        <w:rPr>
          <w:rFonts w:ascii="Arial" w:hAnsi="Arial" w:cs="Arial"/>
          <w:bCs/>
        </w:rPr>
        <w:t>iranja</w:t>
      </w:r>
      <w:r w:rsidR="00597FC3" w:rsidRPr="002A7B03">
        <w:rPr>
          <w:rFonts w:ascii="Arial" w:hAnsi="Arial" w:cs="Arial"/>
          <w:bCs/>
        </w:rPr>
        <w:t xml:space="preserve"> informacija o potraživanjima u </w:t>
      </w:r>
      <w:r w:rsidR="00882759" w:rsidRPr="002A7B03">
        <w:rPr>
          <w:rFonts w:ascii="Arial" w:hAnsi="Arial" w:cs="Arial"/>
          <w:bCs/>
        </w:rPr>
        <w:t xml:space="preserve">finansijskim </w:t>
      </w:r>
      <w:r w:rsidR="00597FC3" w:rsidRPr="002A7B03">
        <w:rPr>
          <w:rFonts w:ascii="Arial" w:hAnsi="Arial" w:cs="Arial"/>
          <w:bCs/>
        </w:rPr>
        <w:t xml:space="preserve">izvještajima </w:t>
      </w:r>
      <w:r w:rsidR="00C5125A" w:rsidRPr="002A7B03">
        <w:rPr>
          <w:rFonts w:ascii="Arial" w:hAnsi="Arial" w:cs="Arial"/>
          <w:bCs/>
        </w:rPr>
        <w:t xml:space="preserve">organizacija u javnom sektoru </w:t>
      </w:r>
      <w:r w:rsidR="00D042F9" w:rsidRPr="002A7B03">
        <w:rPr>
          <w:rFonts w:ascii="Arial" w:hAnsi="Arial" w:cs="Arial"/>
          <w:bCs/>
        </w:rPr>
        <w:t>u F</w:t>
      </w:r>
      <w:r w:rsidR="00597FC3" w:rsidRPr="002A7B03">
        <w:rPr>
          <w:rFonts w:ascii="Arial" w:hAnsi="Arial" w:cs="Arial"/>
          <w:bCs/>
        </w:rPr>
        <w:t xml:space="preserve">BiH. Postoji prostor i za unapređenja sistema internih kontrola u pogledu </w:t>
      </w:r>
      <w:r w:rsidR="007E7877" w:rsidRPr="002A7B03">
        <w:rPr>
          <w:rFonts w:ascii="Arial" w:hAnsi="Arial" w:cs="Arial"/>
          <w:bCs/>
        </w:rPr>
        <w:t>sveobuhvatnog</w:t>
      </w:r>
      <w:r w:rsidR="00597FC3" w:rsidRPr="002A7B03">
        <w:rPr>
          <w:rFonts w:ascii="Arial" w:hAnsi="Arial" w:cs="Arial"/>
          <w:bCs/>
        </w:rPr>
        <w:t xml:space="preserve"> ev</w:t>
      </w:r>
      <w:r w:rsidR="004D697D" w:rsidRPr="002A7B03">
        <w:rPr>
          <w:rFonts w:ascii="Arial" w:hAnsi="Arial" w:cs="Arial"/>
          <w:bCs/>
        </w:rPr>
        <w:t>identiranja i praćenja zaliha kao i</w:t>
      </w:r>
      <w:r w:rsidR="00597FC3" w:rsidRPr="002A7B03">
        <w:rPr>
          <w:rFonts w:ascii="Arial" w:hAnsi="Arial" w:cs="Arial"/>
          <w:bCs/>
        </w:rPr>
        <w:t xml:space="preserve"> stalnih sredstava (pokretne i nepokretne imovine). </w:t>
      </w:r>
    </w:p>
    <w:p w14:paraId="6F99BA82" w14:textId="77777777" w:rsidR="00096649" w:rsidRPr="002A7B03" w:rsidRDefault="00096649" w:rsidP="00877833">
      <w:pPr>
        <w:spacing w:after="0"/>
        <w:ind w:right="-279"/>
        <w:jc w:val="both"/>
        <w:rPr>
          <w:rFonts w:ascii="Arial" w:hAnsi="Arial" w:cs="Arial"/>
          <w:bCs/>
          <w:sz w:val="16"/>
        </w:rPr>
      </w:pPr>
    </w:p>
    <w:p w14:paraId="779510A6" w14:textId="396AC258" w:rsidR="00E927F4" w:rsidRPr="002A7B03" w:rsidRDefault="002A7B03" w:rsidP="00877833">
      <w:pPr>
        <w:spacing w:after="0"/>
        <w:ind w:right="-279"/>
        <w:jc w:val="both"/>
        <w:rPr>
          <w:rFonts w:ascii="Arial" w:hAnsi="Arial" w:cs="Arial"/>
          <w:bCs/>
        </w:rPr>
      </w:pPr>
      <w:r w:rsidRPr="002A7B03">
        <w:rPr>
          <w:rFonts w:ascii="Arial" w:hAnsi="Arial" w:cs="Arial"/>
          <w:bCs/>
        </w:rPr>
        <w:t>Također</w:t>
      </w:r>
      <w:r w:rsidR="00096649" w:rsidRPr="002A7B03">
        <w:rPr>
          <w:rFonts w:ascii="Arial" w:hAnsi="Arial" w:cs="Arial"/>
          <w:bCs/>
        </w:rPr>
        <w:t xml:space="preserve">, </w:t>
      </w:r>
      <w:r w:rsidR="00A209CF" w:rsidRPr="002A7B03">
        <w:rPr>
          <w:rFonts w:ascii="Arial" w:hAnsi="Arial" w:cs="Arial"/>
          <w:bCs/>
        </w:rPr>
        <w:t xml:space="preserve">potrebno je unaprijediti evidencije obaveza na način da budu </w:t>
      </w:r>
      <w:r w:rsidRPr="002A7B03">
        <w:rPr>
          <w:rFonts w:ascii="Arial" w:hAnsi="Arial" w:cs="Arial"/>
          <w:bCs/>
        </w:rPr>
        <w:t>sveobuhvatne</w:t>
      </w:r>
      <w:r w:rsidR="00A209CF" w:rsidRPr="002A7B03">
        <w:rPr>
          <w:rFonts w:ascii="Arial" w:hAnsi="Arial" w:cs="Arial"/>
          <w:bCs/>
        </w:rPr>
        <w:t xml:space="preserve"> u cilju da se osiguraju </w:t>
      </w:r>
      <w:r w:rsidR="00882759" w:rsidRPr="002A7B03">
        <w:rPr>
          <w:rFonts w:ascii="Arial" w:hAnsi="Arial" w:cs="Arial"/>
          <w:bCs/>
        </w:rPr>
        <w:t>pouzdani finansijski izvještaji</w:t>
      </w:r>
      <w:r w:rsidR="00A209CF" w:rsidRPr="002A7B03">
        <w:rPr>
          <w:rFonts w:ascii="Arial" w:hAnsi="Arial" w:cs="Arial"/>
          <w:bCs/>
        </w:rPr>
        <w:t>, uključujući i bilan</w:t>
      </w:r>
      <w:r w:rsidR="004C5390" w:rsidRPr="002A7B03">
        <w:rPr>
          <w:rFonts w:ascii="Arial" w:hAnsi="Arial" w:cs="Arial"/>
          <w:bCs/>
        </w:rPr>
        <w:t>s</w:t>
      </w:r>
      <w:r w:rsidR="00A209CF" w:rsidRPr="002A7B03">
        <w:rPr>
          <w:rFonts w:ascii="Arial" w:hAnsi="Arial" w:cs="Arial"/>
          <w:bCs/>
        </w:rPr>
        <w:t xml:space="preserve">no iskazivanje obaveza </w:t>
      </w:r>
      <w:r w:rsidR="00096649" w:rsidRPr="002A7B03">
        <w:rPr>
          <w:rFonts w:ascii="Arial" w:hAnsi="Arial" w:cs="Arial"/>
        </w:rPr>
        <w:t>po pravosnažnim presudama i izvršnim sudskim rješenjima, te obaveze po osnovu sudskih troškova</w:t>
      </w:r>
      <w:r w:rsidR="004C5390" w:rsidRPr="002A7B03">
        <w:rPr>
          <w:rFonts w:ascii="Arial" w:hAnsi="Arial" w:cs="Arial"/>
        </w:rPr>
        <w:t>.</w:t>
      </w:r>
      <w:r w:rsidR="00096649" w:rsidRPr="002A7B03">
        <w:rPr>
          <w:rFonts w:ascii="Arial" w:hAnsi="Arial" w:cs="Arial"/>
        </w:rPr>
        <w:t xml:space="preserve"> Isti je slučaj sa tretmanom ovih obaveza u kantonima, a što </w:t>
      </w:r>
      <w:r w:rsidR="004C5390" w:rsidRPr="002A7B03">
        <w:rPr>
          <w:rFonts w:ascii="Arial" w:hAnsi="Arial" w:cs="Arial"/>
        </w:rPr>
        <w:t xml:space="preserve">može da </w:t>
      </w:r>
      <w:r w:rsidR="00882759" w:rsidRPr="002A7B03">
        <w:rPr>
          <w:rFonts w:ascii="Arial" w:hAnsi="Arial" w:cs="Arial"/>
        </w:rPr>
        <w:t>ut</w:t>
      </w:r>
      <w:r w:rsidR="007E7877">
        <w:rPr>
          <w:rFonts w:ascii="Arial" w:hAnsi="Arial" w:cs="Arial"/>
        </w:rPr>
        <w:t>je</w:t>
      </w:r>
      <w:r w:rsidR="00882759" w:rsidRPr="002A7B03">
        <w:rPr>
          <w:rFonts w:ascii="Arial" w:hAnsi="Arial" w:cs="Arial"/>
        </w:rPr>
        <w:t xml:space="preserve">če </w:t>
      </w:r>
      <w:r w:rsidR="00A209CF" w:rsidRPr="002A7B03">
        <w:rPr>
          <w:rFonts w:ascii="Arial" w:hAnsi="Arial" w:cs="Arial"/>
        </w:rPr>
        <w:t xml:space="preserve">na tačnost </w:t>
      </w:r>
      <w:r w:rsidR="00096649" w:rsidRPr="002A7B03">
        <w:rPr>
          <w:rFonts w:ascii="Arial" w:hAnsi="Arial" w:cs="Arial"/>
        </w:rPr>
        <w:t>iskazivanj</w:t>
      </w:r>
      <w:r w:rsidR="00A209CF" w:rsidRPr="002A7B03">
        <w:rPr>
          <w:rFonts w:ascii="Arial" w:hAnsi="Arial" w:cs="Arial"/>
        </w:rPr>
        <w:t>a</w:t>
      </w:r>
      <w:r w:rsidR="00096649" w:rsidRPr="002A7B03">
        <w:rPr>
          <w:rFonts w:ascii="Arial" w:hAnsi="Arial" w:cs="Arial"/>
        </w:rPr>
        <w:t xml:space="preserve"> finansijskog rezultata, odnosno iskazivanja deficita u izvršenju budžeta kantona i njegovog tretmana. </w:t>
      </w:r>
    </w:p>
    <w:p w14:paraId="2CACA139" w14:textId="77777777" w:rsidR="00AE4326" w:rsidRPr="002A7B03" w:rsidRDefault="00AE4326" w:rsidP="00877833">
      <w:pPr>
        <w:spacing w:after="0"/>
        <w:ind w:right="-279"/>
        <w:jc w:val="both"/>
        <w:rPr>
          <w:rFonts w:ascii="Arial" w:hAnsi="Arial" w:cs="Arial"/>
        </w:rPr>
      </w:pPr>
    </w:p>
    <w:p w14:paraId="75B1D75A" w14:textId="02BD6334" w:rsidR="00FE11F5" w:rsidRPr="002A7B03" w:rsidRDefault="00867E6D" w:rsidP="004D697D">
      <w:pPr>
        <w:pStyle w:val="Heading4"/>
        <w:ind w:right="-279"/>
        <w:rPr>
          <w:rFonts w:ascii="Arial" w:hAnsi="Arial" w:cs="Arial"/>
          <w:i w:val="0"/>
        </w:rPr>
      </w:pPr>
      <w:r w:rsidRPr="002A7B03">
        <w:rPr>
          <w:rFonts w:ascii="Arial" w:hAnsi="Arial" w:cs="Arial"/>
          <w:i w:val="0"/>
        </w:rPr>
        <w:t>Kvalitet pružanja usluga</w:t>
      </w:r>
    </w:p>
    <w:p w14:paraId="000EBED2" w14:textId="5860C923" w:rsidR="00FE11F5" w:rsidRPr="002A7B03" w:rsidRDefault="002341DA" w:rsidP="00877833">
      <w:pPr>
        <w:spacing w:after="0"/>
        <w:ind w:right="-279"/>
        <w:jc w:val="both"/>
        <w:rPr>
          <w:rFonts w:ascii="Arial" w:hAnsi="Arial" w:cs="Arial"/>
          <w:bCs/>
        </w:rPr>
      </w:pPr>
      <w:r w:rsidRPr="002A7B03">
        <w:rPr>
          <w:rFonts w:ascii="Arial" w:hAnsi="Arial" w:cs="Arial"/>
          <w:bCs/>
        </w:rPr>
        <w:t xml:space="preserve">Na kvalitet usluga </w:t>
      </w:r>
      <w:r w:rsidR="00EC0A6E" w:rsidRPr="002A7B03">
        <w:rPr>
          <w:rFonts w:ascii="Arial" w:hAnsi="Arial" w:cs="Arial"/>
          <w:bCs/>
        </w:rPr>
        <w:t xml:space="preserve">u javnom sektoru u FBiH </w:t>
      </w:r>
      <w:r w:rsidRPr="002A7B03">
        <w:rPr>
          <w:rFonts w:ascii="Arial" w:hAnsi="Arial" w:cs="Arial"/>
          <w:bCs/>
        </w:rPr>
        <w:t>značajan ut</w:t>
      </w:r>
      <w:r w:rsidR="002A7B03">
        <w:rPr>
          <w:rFonts w:ascii="Arial" w:hAnsi="Arial" w:cs="Arial"/>
          <w:bCs/>
        </w:rPr>
        <w:t>je</w:t>
      </w:r>
      <w:r w:rsidRPr="002A7B03">
        <w:rPr>
          <w:rFonts w:ascii="Arial" w:hAnsi="Arial" w:cs="Arial"/>
          <w:bCs/>
        </w:rPr>
        <w:t xml:space="preserve">caj imaju </w:t>
      </w:r>
      <w:r w:rsidR="00CF04F7" w:rsidRPr="002A7B03">
        <w:rPr>
          <w:rFonts w:ascii="Arial" w:hAnsi="Arial" w:cs="Arial"/>
          <w:bCs/>
        </w:rPr>
        <w:t>složen</w:t>
      </w:r>
      <w:r w:rsidR="00A209CF" w:rsidRPr="002A7B03">
        <w:rPr>
          <w:rFonts w:ascii="Arial" w:hAnsi="Arial" w:cs="Arial"/>
          <w:bCs/>
        </w:rPr>
        <w:t>ost</w:t>
      </w:r>
      <w:r w:rsidR="00CF04F7" w:rsidRPr="002A7B03">
        <w:rPr>
          <w:rFonts w:ascii="Arial" w:hAnsi="Arial" w:cs="Arial"/>
          <w:bCs/>
        </w:rPr>
        <w:t xml:space="preserve"> </w:t>
      </w:r>
      <w:r w:rsidR="002149F9" w:rsidRPr="002A7B03">
        <w:rPr>
          <w:rFonts w:ascii="Arial" w:hAnsi="Arial" w:cs="Arial"/>
          <w:bCs/>
        </w:rPr>
        <w:t>procedura</w:t>
      </w:r>
      <w:r w:rsidR="00F7565E" w:rsidRPr="002A7B03">
        <w:rPr>
          <w:rFonts w:ascii="Arial" w:hAnsi="Arial" w:cs="Arial"/>
          <w:bCs/>
        </w:rPr>
        <w:t xml:space="preserve">, </w:t>
      </w:r>
      <w:r w:rsidRPr="002A7B03">
        <w:rPr>
          <w:rFonts w:ascii="Arial" w:hAnsi="Arial" w:cs="Arial"/>
          <w:bCs/>
        </w:rPr>
        <w:t>stepen zastupljenosti novih tehnologija i efika</w:t>
      </w:r>
      <w:r w:rsidR="00CF04F7" w:rsidRPr="002A7B03">
        <w:rPr>
          <w:rFonts w:ascii="Arial" w:hAnsi="Arial" w:cs="Arial"/>
          <w:bCs/>
        </w:rPr>
        <w:t>s</w:t>
      </w:r>
      <w:r w:rsidRPr="002A7B03">
        <w:rPr>
          <w:rFonts w:ascii="Arial" w:hAnsi="Arial" w:cs="Arial"/>
          <w:bCs/>
        </w:rPr>
        <w:t>n</w:t>
      </w:r>
      <w:r w:rsidR="00A209CF" w:rsidRPr="002A7B03">
        <w:rPr>
          <w:rFonts w:ascii="Arial" w:hAnsi="Arial" w:cs="Arial"/>
          <w:bCs/>
        </w:rPr>
        <w:t>ost u</w:t>
      </w:r>
      <w:r w:rsidRPr="002A7B03">
        <w:rPr>
          <w:rFonts w:ascii="Arial" w:hAnsi="Arial" w:cs="Arial"/>
          <w:bCs/>
        </w:rPr>
        <w:t xml:space="preserve"> organizacij</w:t>
      </w:r>
      <w:r w:rsidR="00A209CF" w:rsidRPr="002A7B03">
        <w:rPr>
          <w:rFonts w:ascii="Arial" w:hAnsi="Arial" w:cs="Arial"/>
          <w:bCs/>
        </w:rPr>
        <w:t>i</w:t>
      </w:r>
      <w:r w:rsidR="004D697D" w:rsidRPr="002A7B03">
        <w:rPr>
          <w:rFonts w:ascii="Arial" w:hAnsi="Arial" w:cs="Arial"/>
          <w:bCs/>
        </w:rPr>
        <w:t xml:space="preserve"> poslovanja, a</w:t>
      </w:r>
      <w:r w:rsidR="00F7565E" w:rsidRPr="002A7B03">
        <w:rPr>
          <w:rFonts w:ascii="Arial" w:hAnsi="Arial" w:cs="Arial"/>
          <w:bCs/>
        </w:rPr>
        <w:t xml:space="preserve"> </w:t>
      </w:r>
      <w:r w:rsidR="004D697D" w:rsidRPr="002A7B03">
        <w:rPr>
          <w:rFonts w:ascii="Arial" w:hAnsi="Arial" w:cs="Arial"/>
          <w:bCs/>
        </w:rPr>
        <w:t>p</w:t>
      </w:r>
      <w:r w:rsidR="00DD2177" w:rsidRPr="002A7B03">
        <w:rPr>
          <w:rFonts w:ascii="Arial" w:hAnsi="Arial" w:cs="Arial"/>
          <w:bCs/>
        </w:rPr>
        <w:t>ored navedenog</w:t>
      </w:r>
      <w:r w:rsidR="005D7BEC" w:rsidRPr="002A7B03">
        <w:rPr>
          <w:rFonts w:ascii="Arial" w:hAnsi="Arial" w:cs="Arial"/>
          <w:bCs/>
        </w:rPr>
        <w:t>,</w:t>
      </w:r>
      <w:r w:rsidR="00DD2177" w:rsidRPr="002A7B03">
        <w:rPr>
          <w:rFonts w:ascii="Arial" w:hAnsi="Arial" w:cs="Arial"/>
          <w:bCs/>
        </w:rPr>
        <w:t xml:space="preserve"> u praksi je prisutna neujednačena primjena zakonskih rješenja od strane organizacija, što se odražava i na nivo usluga građanima. </w:t>
      </w:r>
      <w:r w:rsidR="00A209CF" w:rsidRPr="002A7B03">
        <w:rPr>
          <w:rFonts w:ascii="Arial" w:hAnsi="Arial" w:cs="Arial"/>
          <w:bCs/>
        </w:rPr>
        <w:t>Postojanje a</w:t>
      </w:r>
      <w:r w:rsidRPr="002A7B03">
        <w:rPr>
          <w:rFonts w:ascii="Arial" w:hAnsi="Arial" w:cs="Arial"/>
          <w:bCs/>
        </w:rPr>
        <w:t>dministrativn</w:t>
      </w:r>
      <w:r w:rsidR="00A209CF" w:rsidRPr="002A7B03">
        <w:rPr>
          <w:rFonts w:ascii="Arial" w:hAnsi="Arial" w:cs="Arial"/>
          <w:bCs/>
        </w:rPr>
        <w:t>ih</w:t>
      </w:r>
      <w:r w:rsidRPr="002A7B03">
        <w:rPr>
          <w:rFonts w:ascii="Arial" w:hAnsi="Arial" w:cs="Arial"/>
          <w:bCs/>
        </w:rPr>
        <w:t xml:space="preserve"> preprek</w:t>
      </w:r>
      <w:r w:rsidR="00A209CF" w:rsidRPr="002A7B03">
        <w:rPr>
          <w:rFonts w:ascii="Arial" w:hAnsi="Arial" w:cs="Arial"/>
          <w:bCs/>
        </w:rPr>
        <w:t>a</w:t>
      </w:r>
      <w:r w:rsidRPr="002A7B03">
        <w:rPr>
          <w:rFonts w:ascii="Arial" w:hAnsi="Arial" w:cs="Arial"/>
          <w:bCs/>
        </w:rPr>
        <w:t xml:space="preserve"> </w:t>
      </w:r>
      <w:r w:rsidR="00947119" w:rsidRPr="002A7B03">
        <w:rPr>
          <w:rFonts w:ascii="Arial" w:hAnsi="Arial" w:cs="Arial"/>
          <w:bCs/>
        </w:rPr>
        <w:t xml:space="preserve">i </w:t>
      </w:r>
      <w:r w:rsidRPr="002A7B03">
        <w:rPr>
          <w:rFonts w:ascii="Arial" w:hAnsi="Arial" w:cs="Arial"/>
          <w:bCs/>
        </w:rPr>
        <w:t>t</w:t>
      </w:r>
      <w:r w:rsidR="00947119" w:rsidRPr="002A7B03">
        <w:rPr>
          <w:rFonts w:ascii="Arial" w:hAnsi="Arial" w:cs="Arial"/>
          <w:bCs/>
        </w:rPr>
        <w:t>radicionalni</w:t>
      </w:r>
      <w:r w:rsidRPr="002A7B03">
        <w:rPr>
          <w:rFonts w:ascii="Arial" w:hAnsi="Arial" w:cs="Arial"/>
          <w:bCs/>
        </w:rPr>
        <w:t xml:space="preserve"> </w:t>
      </w:r>
      <w:r w:rsidR="00947119" w:rsidRPr="002A7B03">
        <w:rPr>
          <w:rFonts w:ascii="Arial" w:hAnsi="Arial" w:cs="Arial"/>
          <w:bCs/>
        </w:rPr>
        <w:t>načini komunikacije</w:t>
      </w:r>
      <w:r w:rsidRPr="002A7B03">
        <w:rPr>
          <w:rFonts w:ascii="Arial" w:hAnsi="Arial" w:cs="Arial"/>
          <w:bCs/>
        </w:rPr>
        <w:t xml:space="preserve"> </w:t>
      </w:r>
      <w:r w:rsidR="00947119" w:rsidRPr="002A7B03">
        <w:rPr>
          <w:rFonts w:ascii="Arial" w:hAnsi="Arial" w:cs="Arial"/>
          <w:bCs/>
        </w:rPr>
        <w:t xml:space="preserve">uprave sa korisnicima usluga </w:t>
      </w:r>
      <w:r w:rsidRPr="002A7B03">
        <w:rPr>
          <w:rFonts w:ascii="Arial" w:hAnsi="Arial" w:cs="Arial"/>
          <w:bCs/>
        </w:rPr>
        <w:t xml:space="preserve">(brojni obrasci u papirnoj formi, prikupljanje dokumentacije na više fizičkih adresa-šaltera i sl.) </w:t>
      </w:r>
      <w:r w:rsidR="00947119" w:rsidRPr="002A7B03">
        <w:rPr>
          <w:rFonts w:ascii="Arial" w:hAnsi="Arial" w:cs="Arial"/>
          <w:bCs/>
        </w:rPr>
        <w:t>povećavaju rizik s</w:t>
      </w:r>
      <w:r w:rsidRPr="002A7B03">
        <w:rPr>
          <w:rFonts w:ascii="Arial" w:hAnsi="Arial" w:cs="Arial"/>
          <w:bCs/>
        </w:rPr>
        <w:t>kup</w:t>
      </w:r>
      <w:r w:rsidR="00D3789D" w:rsidRPr="002A7B03">
        <w:rPr>
          <w:rFonts w:ascii="Arial" w:hAnsi="Arial" w:cs="Arial"/>
          <w:bCs/>
        </w:rPr>
        <w:t>e i</w:t>
      </w:r>
      <w:r w:rsidR="00947119" w:rsidRPr="002A7B03">
        <w:rPr>
          <w:rFonts w:ascii="Arial" w:hAnsi="Arial" w:cs="Arial"/>
          <w:bCs/>
        </w:rPr>
        <w:t xml:space="preserve"> neefikasne</w:t>
      </w:r>
      <w:r w:rsidRPr="002A7B03">
        <w:rPr>
          <w:rFonts w:ascii="Arial" w:hAnsi="Arial" w:cs="Arial"/>
          <w:bCs/>
        </w:rPr>
        <w:t xml:space="preserve"> </w:t>
      </w:r>
      <w:r w:rsidR="00947119" w:rsidRPr="002A7B03">
        <w:rPr>
          <w:rFonts w:ascii="Arial" w:hAnsi="Arial" w:cs="Arial"/>
          <w:bCs/>
        </w:rPr>
        <w:t>javne uprave</w:t>
      </w:r>
      <w:r w:rsidRPr="002A7B03">
        <w:rPr>
          <w:rFonts w:ascii="Arial" w:hAnsi="Arial" w:cs="Arial"/>
          <w:bCs/>
        </w:rPr>
        <w:t>.</w:t>
      </w:r>
    </w:p>
    <w:p w14:paraId="50BB2780" w14:textId="77777777" w:rsidR="00DD2177" w:rsidRPr="002A7B03" w:rsidRDefault="00DD2177" w:rsidP="00877833">
      <w:pPr>
        <w:spacing w:after="0"/>
        <w:ind w:right="-279"/>
        <w:jc w:val="both"/>
        <w:rPr>
          <w:rFonts w:ascii="Arial" w:hAnsi="Arial" w:cs="Arial"/>
          <w:bCs/>
          <w:sz w:val="14"/>
        </w:rPr>
      </w:pPr>
    </w:p>
    <w:p w14:paraId="36E72F98" w14:textId="5C568122" w:rsidR="00DD2177" w:rsidRPr="002A7B03" w:rsidRDefault="00DD2177" w:rsidP="00877833">
      <w:pPr>
        <w:spacing w:after="0"/>
        <w:ind w:right="-279"/>
        <w:jc w:val="both"/>
        <w:rPr>
          <w:rFonts w:ascii="Arial" w:hAnsi="Arial" w:cs="Arial"/>
          <w:bCs/>
        </w:rPr>
      </w:pPr>
      <w:r w:rsidRPr="002A7B03">
        <w:rPr>
          <w:rFonts w:ascii="Arial" w:hAnsi="Arial" w:cs="Arial"/>
          <w:bCs/>
        </w:rPr>
        <w:t>Jačanje internih kon</w:t>
      </w:r>
      <w:r w:rsidR="002A7B03">
        <w:rPr>
          <w:rFonts w:ascii="Arial" w:hAnsi="Arial" w:cs="Arial"/>
          <w:bCs/>
        </w:rPr>
        <w:t>trola direktno doprinosi unapr</w:t>
      </w:r>
      <w:r w:rsidRPr="002A7B03">
        <w:rPr>
          <w:rFonts w:ascii="Arial" w:hAnsi="Arial" w:cs="Arial"/>
          <w:bCs/>
        </w:rPr>
        <w:t xml:space="preserve">eđenju procedura, pruža preduslove za uklanjanje administrativnih prepreka i usmjereno je  na povećanje nivoa kvalitete usluge, brzinu usluge, odnosno povoljnije cijene usluga. </w:t>
      </w:r>
    </w:p>
    <w:p w14:paraId="6735DE36" w14:textId="77777777" w:rsidR="005D7BEC" w:rsidRPr="002A7B03" w:rsidRDefault="005D7BEC" w:rsidP="00877833">
      <w:pPr>
        <w:spacing w:after="0"/>
        <w:ind w:right="-279"/>
        <w:jc w:val="both"/>
        <w:rPr>
          <w:rFonts w:ascii="Arial" w:hAnsi="Arial" w:cs="Arial"/>
          <w:bCs/>
        </w:rPr>
      </w:pPr>
    </w:p>
    <w:p w14:paraId="1B76911D" w14:textId="70B5E9B2" w:rsidR="005D3EDF" w:rsidRPr="002A7B03" w:rsidRDefault="00963DCB" w:rsidP="004D697D">
      <w:pPr>
        <w:pStyle w:val="Heading4"/>
        <w:ind w:right="-279"/>
        <w:rPr>
          <w:rFonts w:ascii="Arial" w:hAnsi="Arial" w:cs="Arial"/>
          <w:i w:val="0"/>
        </w:rPr>
      </w:pPr>
      <w:r w:rsidRPr="002A7B03">
        <w:rPr>
          <w:rFonts w:ascii="Arial" w:hAnsi="Arial" w:cs="Arial"/>
          <w:i w:val="0"/>
        </w:rPr>
        <w:t xml:space="preserve">Upravljačka </w:t>
      </w:r>
      <w:r w:rsidR="005D3EDF" w:rsidRPr="002A7B03">
        <w:rPr>
          <w:rFonts w:ascii="Arial" w:hAnsi="Arial" w:cs="Arial"/>
          <w:i w:val="0"/>
        </w:rPr>
        <w:t>odgovornost</w:t>
      </w:r>
    </w:p>
    <w:p w14:paraId="38C2F6A7" w14:textId="20360412" w:rsidR="004D697D" w:rsidRPr="002A7B03" w:rsidRDefault="004D697D" w:rsidP="00877833">
      <w:pPr>
        <w:spacing w:after="0"/>
        <w:ind w:right="-279"/>
        <w:jc w:val="both"/>
        <w:rPr>
          <w:rFonts w:ascii="Arial" w:hAnsi="Arial" w:cs="Arial"/>
        </w:rPr>
      </w:pPr>
      <w:r w:rsidRPr="002A7B03">
        <w:rPr>
          <w:rFonts w:ascii="Arial" w:hAnsi="Arial" w:cs="Arial"/>
        </w:rPr>
        <w:t>Upravljačka odgovornost zahtijeva da rukovodioci koji svojim aktivnostima stvaraju obaveze, iskazuju potrebe za finansijskim sredstvima, koriste nabavljenu imovinu, provode aktivnosti koje generišu namjenske prihode i slično, usmjeravaju i ko</w:t>
      </w:r>
      <w:r w:rsidR="00FA45D2" w:rsidRPr="002A7B03">
        <w:rPr>
          <w:rFonts w:ascii="Arial" w:hAnsi="Arial" w:cs="Arial"/>
        </w:rPr>
        <w:t>ntrolišu finansijske efekte koji</w:t>
      </w:r>
      <w:r w:rsidRPr="002A7B03">
        <w:rPr>
          <w:rFonts w:ascii="Arial" w:hAnsi="Arial" w:cs="Arial"/>
        </w:rPr>
        <w:t xml:space="preserve"> proizlaze iz njihovih odluka, odnosno da preuzmu odgovornost za iste. </w:t>
      </w:r>
      <w:r w:rsidR="007B2DED" w:rsidRPr="002A7B03">
        <w:rPr>
          <w:rFonts w:ascii="Arial" w:hAnsi="Arial" w:cs="Arial"/>
        </w:rPr>
        <w:t xml:space="preserve">Iako </w:t>
      </w:r>
      <w:r w:rsidR="00301602" w:rsidRPr="002A7B03">
        <w:rPr>
          <w:rFonts w:ascii="Arial" w:hAnsi="Arial" w:cs="Arial"/>
        </w:rPr>
        <w:t>p</w:t>
      </w:r>
      <w:r w:rsidR="00AF725B" w:rsidRPr="002A7B03">
        <w:rPr>
          <w:rFonts w:ascii="Arial" w:hAnsi="Arial" w:cs="Arial"/>
        </w:rPr>
        <w:t>o</w:t>
      </w:r>
      <w:r w:rsidR="00301602" w:rsidRPr="002A7B03">
        <w:rPr>
          <w:rFonts w:ascii="Arial" w:hAnsi="Arial" w:cs="Arial"/>
        </w:rPr>
        <w:t>s</w:t>
      </w:r>
      <w:r w:rsidR="00AF725B" w:rsidRPr="002A7B03">
        <w:rPr>
          <w:rFonts w:ascii="Arial" w:hAnsi="Arial" w:cs="Arial"/>
        </w:rPr>
        <w:t>toji zakonsko utemeljenje za upravljačku odgovornost rukovodilaca na svim nivoima</w:t>
      </w:r>
      <w:r w:rsidR="007B2DED" w:rsidRPr="002A7B03">
        <w:rPr>
          <w:rFonts w:ascii="Arial" w:hAnsi="Arial" w:cs="Arial"/>
        </w:rPr>
        <w:t xml:space="preserve">, </w:t>
      </w:r>
      <w:r w:rsidR="004E7D57" w:rsidRPr="002A7B03">
        <w:rPr>
          <w:rFonts w:ascii="Arial" w:hAnsi="Arial" w:cs="Arial"/>
        </w:rPr>
        <w:t xml:space="preserve">potrebno je razviti </w:t>
      </w:r>
      <w:r w:rsidR="00E60069" w:rsidRPr="002A7B03">
        <w:rPr>
          <w:rFonts w:ascii="Arial" w:hAnsi="Arial" w:cs="Arial"/>
        </w:rPr>
        <w:t>mehanizm</w:t>
      </w:r>
      <w:r w:rsidR="004E7D57" w:rsidRPr="002A7B03">
        <w:rPr>
          <w:rFonts w:ascii="Arial" w:hAnsi="Arial" w:cs="Arial"/>
        </w:rPr>
        <w:t>e</w:t>
      </w:r>
      <w:r w:rsidR="00E60069" w:rsidRPr="002A7B03">
        <w:rPr>
          <w:rFonts w:ascii="Arial" w:hAnsi="Arial" w:cs="Arial"/>
        </w:rPr>
        <w:t xml:space="preserve"> za </w:t>
      </w:r>
      <w:r w:rsidR="004E7D57" w:rsidRPr="002A7B03">
        <w:rPr>
          <w:rFonts w:ascii="Arial" w:hAnsi="Arial" w:cs="Arial"/>
        </w:rPr>
        <w:t>bolju</w:t>
      </w:r>
      <w:r w:rsidR="00AF725B" w:rsidRPr="002A7B03">
        <w:rPr>
          <w:rFonts w:ascii="Arial" w:hAnsi="Arial" w:cs="Arial"/>
        </w:rPr>
        <w:t xml:space="preserve"> </w:t>
      </w:r>
      <w:r w:rsidR="00E60069" w:rsidRPr="002A7B03">
        <w:rPr>
          <w:rFonts w:ascii="Arial" w:hAnsi="Arial" w:cs="Arial"/>
        </w:rPr>
        <w:t>primjenu u konkretnim poslovnim procesima</w:t>
      </w:r>
      <w:r w:rsidR="00726E0F" w:rsidRPr="002A7B03">
        <w:rPr>
          <w:rFonts w:ascii="Arial" w:hAnsi="Arial" w:cs="Arial"/>
        </w:rPr>
        <w:t xml:space="preserve">. </w:t>
      </w:r>
    </w:p>
    <w:p w14:paraId="229A29FA" w14:textId="77777777" w:rsidR="004D697D" w:rsidRPr="002A7B03" w:rsidRDefault="004D697D" w:rsidP="00877833">
      <w:pPr>
        <w:spacing w:after="0"/>
        <w:ind w:right="-279"/>
        <w:jc w:val="both"/>
        <w:rPr>
          <w:rFonts w:ascii="Arial" w:hAnsi="Arial" w:cs="Arial"/>
        </w:rPr>
      </w:pPr>
    </w:p>
    <w:p w14:paraId="0F492567" w14:textId="14112546" w:rsidR="004D697D" w:rsidRPr="002A7B03" w:rsidRDefault="00301602" w:rsidP="00877833">
      <w:pPr>
        <w:spacing w:after="0"/>
        <w:ind w:right="-279"/>
        <w:jc w:val="both"/>
        <w:rPr>
          <w:rFonts w:ascii="Arial" w:hAnsi="Arial" w:cs="Arial"/>
        </w:rPr>
      </w:pPr>
      <w:r w:rsidRPr="002A7B03">
        <w:rPr>
          <w:rFonts w:ascii="Arial" w:hAnsi="Arial" w:cs="Arial"/>
        </w:rPr>
        <w:t>Rukovodi</w:t>
      </w:r>
      <w:r w:rsidR="002A7B03">
        <w:rPr>
          <w:rFonts w:ascii="Arial" w:hAnsi="Arial" w:cs="Arial"/>
        </w:rPr>
        <w:t>o</w:t>
      </w:r>
      <w:r w:rsidRPr="002A7B03">
        <w:rPr>
          <w:rFonts w:ascii="Arial" w:hAnsi="Arial" w:cs="Arial"/>
        </w:rPr>
        <w:t>ci trebaju imati jasn</w:t>
      </w:r>
      <w:r w:rsidR="004E7D57" w:rsidRPr="002A7B03">
        <w:rPr>
          <w:rFonts w:ascii="Arial" w:hAnsi="Arial" w:cs="Arial"/>
        </w:rPr>
        <w:t>ij</w:t>
      </w:r>
      <w:r w:rsidRPr="002A7B03">
        <w:rPr>
          <w:rFonts w:ascii="Arial" w:hAnsi="Arial" w:cs="Arial"/>
        </w:rPr>
        <w:t xml:space="preserve">a uputstva šta kontrolišu, u kojim rokovima i kako se dokazuje djelotvornost </w:t>
      </w:r>
      <w:r w:rsidR="00E728EF" w:rsidRPr="002A7B03">
        <w:rPr>
          <w:rFonts w:ascii="Arial" w:hAnsi="Arial" w:cs="Arial"/>
        </w:rPr>
        <w:t xml:space="preserve">provedenih </w:t>
      </w:r>
      <w:r w:rsidR="0012700B" w:rsidRPr="002A7B03">
        <w:rPr>
          <w:rFonts w:ascii="Arial" w:hAnsi="Arial" w:cs="Arial"/>
        </w:rPr>
        <w:t>kontrola</w:t>
      </w:r>
      <w:r w:rsidRPr="002A7B03">
        <w:rPr>
          <w:rFonts w:ascii="Arial" w:hAnsi="Arial" w:cs="Arial"/>
        </w:rPr>
        <w:t xml:space="preserve">. </w:t>
      </w:r>
      <w:r w:rsidR="004E7D57" w:rsidRPr="002A7B03">
        <w:rPr>
          <w:rFonts w:ascii="Arial" w:hAnsi="Arial" w:cs="Arial"/>
        </w:rPr>
        <w:t xml:space="preserve">U tom smislu potrebno je dodatno unaprijediti </w:t>
      </w:r>
      <w:r w:rsidRPr="002A7B03">
        <w:rPr>
          <w:rFonts w:ascii="Arial" w:hAnsi="Arial" w:cs="Arial"/>
        </w:rPr>
        <w:t>p</w:t>
      </w:r>
      <w:r w:rsidR="00AF725B" w:rsidRPr="002A7B03">
        <w:rPr>
          <w:rFonts w:ascii="Arial" w:hAnsi="Arial" w:cs="Arial"/>
        </w:rPr>
        <w:t xml:space="preserve">rocedure koje uređuju ključne </w:t>
      </w:r>
      <w:r w:rsidR="00640C95" w:rsidRPr="002A7B03">
        <w:rPr>
          <w:rFonts w:ascii="Arial" w:hAnsi="Arial" w:cs="Arial"/>
        </w:rPr>
        <w:t xml:space="preserve">procese </w:t>
      </w:r>
      <w:r w:rsidR="00E60069" w:rsidRPr="002A7B03">
        <w:rPr>
          <w:rFonts w:ascii="Arial" w:hAnsi="Arial" w:cs="Arial"/>
        </w:rPr>
        <w:t xml:space="preserve">na nivou pojedinačnih </w:t>
      </w:r>
      <w:r w:rsidR="000E3F41" w:rsidRPr="002A7B03">
        <w:rPr>
          <w:rFonts w:ascii="Arial" w:hAnsi="Arial" w:cs="Arial"/>
        </w:rPr>
        <w:t xml:space="preserve">organizacija </w:t>
      </w:r>
      <w:r w:rsidR="004E7D57" w:rsidRPr="002A7B03">
        <w:rPr>
          <w:rFonts w:ascii="Arial" w:hAnsi="Arial" w:cs="Arial"/>
        </w:rPr>
        <w:t>vezano za</w:t>
      </w:r>
      <w:r w:rsidR="00AF725B" w:rsidRPr="002A7B03">
        <w:rPr>
          <w:rFonts w:ascii="Arial" w:hAnsi="Arial" w:cs="Arial"/>
        </w:rPr>
        <w:t xml:space="preserve"> </w:t>
      </w:r>
      <w:r w:rsidR="00064A9B" w:rsidRPr="002A7B03">
        <w:rPr>
          <w:rFonts w:ascii="Arial" w:hAnsi="Arial" w:cs="Arial"/>
        </w:rPr>
        <w:t>suštinsk</w:t>
      </w:r>
      <w:r w:rsidR="004E7D57" w:rsidRPr="002A7B03">
        <w:rPr>
          <w:rFonts w:ascii="Arial" w:hAnsi="Arial" w:cs="Arial"/>
        </w:rPr>
        <w:t>e</w:t>
      </w:r>
      <w:r w:rsidR="00064A9B" w:rsidRPr="002A7B03">
        <w:rPr>
          <w:rFonts w:ascii="Arial" w:hAnsi="Arial" w:cs="Arial"/>
        </w:rPr>
        <w:t xml:space="preserve"> </w:t>
      </w:r>
      <w:r w:rsidR="00AF725B" w:rsidRPr="002A7B03">
        <w:rPr>
          <w:rFonts w:ascii="Arial" w:hAnsi="Arial" w:cs="Arial"/>
        </w:rPr>
        <w:t>kontrol</w:t>
      </w:r>
      <w:r w:rsidR="00125E12" w:rsidRPr="002A7B03">
        <w:rPr>
          <w:rFonts w:ascii="Arial" w:hAnsi="Arial" w:cs="Arial"/>
        </w:rPr>
        <w:t>e</w:t>
      </w:r>
      <w:r w:rsidRPr="002A7B03">
        <w:rPr>
          <w:rStyle w:val="FootnoteReference"/>
          <w:rFonts w:ascii="Arial" w:hAnsi="Arial" w:cs="Arial"/>
        </w:rPr>
        <w:footnoteReference w:id="58"/>
      </w:r>
      <w:r w:rsidR="00E60069" w:rsidRPr="002A7B03">
        <w:rPr>
          <w:rFonts w:ascii="Arial" w:hAnsi="Arial" w:cs="Arial"/>
        </w:rPr>
        <w:t xml:space="preserve"> </w:t>
      </w:r>
      <w:r w:rsidR="00AF725B" w:rsidRPr="002A7B03">
        <w:rPr>
          <w:rFonts w:ascii="Arial" w:hAnsi="Arial" w:cs="Arial"/>
        </w:rPr>
        <w:t xml:space="preserve">koje </w:t>
      </w:r>
      <w:r w:rsidR="00E60069" w:rsidRPr="002A7B03">
        <w:rPr>
          <w:rFonts w:ascii="Arial" w:hAnsi="Arial" w:cs="Arial"/>
        </w:rPr>
        <w:t>su rukovodioci dužni da provode</w:t>
      </w:r>
      <w:r w:rsidR="00064A9B" w:rsidRPr="002A7B03">
        <w:rPr>
          <w:rFonts w:ascii="Arial" w:hAnsi="Arial" w:cs="Arial"/>
        </w:rPr>
        <w:t xml:space="preserve"> u svrhu kvalitetnijeg upravljanja resursima i rezultatima. </w:t>
      </w:r>
    </w:p>
    <w:p w14:paraId="3F54B14B" w14:textId="77777777" w:rsidR="004D697D" w:rsidRPr="002A7B03" w:rsidRDefault="004D697D" w:rsidP="00877833">
      <w:pPr>
        <w:spacing w:after="0"/>
        <w:ind w:right="-279"/>
        <w:jc w:val="both"/>
        <w:rPr>
          <w:rFonts w:ascii="Arial" w:hAnsi="Arial" w:cs="Arial"/>
        </w:rPr>
      </w:pPr>
    </w:p>
    <w:p w14:paraId="50F6C4FE" w14:textId="71580441" w:rsidR="00B74A16" w:rsidRPr="002A7B03" w:rsidRDefault="00E728EF" w:rsidP="00877833">
      <w:pPr>
        <w:spacing w:after="0"/>
        <w:ind w:right="-279"/>
        <w:jc w:val="both"/>
        <w:rPr>
          <w:rFonts w:ascii="Arial" w:hAnsi="Arial" w:cs="Arial"/>
        </w:rPr>
      </w:pPr>
      <w:r w:rsidRPr="002A7B03">
        <w:rPr>
          <w:rFonts w:ascii="Arial" w:hAnsi="Arial" w:cs="Arial"/>
        </w:rPr>
        <w:t xml:space="preserve">Situaciju </w:t>
      </w:r>
      <w:r w:rsidR="00125E12" w:rsidRPr="002A7B03">
        <w:rPr>
          <w:rFonts w:ascii="Arial" w:hAnsi="Arial" w:cs="Arial"/>
        </w:rPr>
        <w:t xml:space="preserve">usložnjava i </w:t>
      </w:r>
      <w:r w:rsidRPr="002A7B03">
        <w:rPr>
          <w:rFonts w:ascii="Arial" w:hAnsi="Arial" w:cs="Arial"/>
        </w:rPr>
        <w:t>nedovoljna uređenost uloga i odgovornosti</w:t>
      </w:r>
      <w:r w:rsidR="00903DDF" w:rsidRPr="002A7B03">
        <w:rPr>
          <w:rFonts w:ascii="Arial" w:hAnsi="Arial" w:cs="Arial"/>
        </w:rPr>
        <w:t>,</w:t>
      </w:r>
      <w:r w:rsidRPr="002A7B03">
        <w:rPr>
          <w:rFonts w:ascii="Arial" w:hAnsi="Arial" w:cs="Arial"/>
        </w:rPr>
        <w:t xml:space="preserve"> te modaliteta za saradnju među resornim sektorima i organizacionim jedinicama za finansije u ključnim procesima</w:t>
      </w:r>
      <w:r w:rsidR="00125E12" w:rsidRPr="002A7B03">
        <w:rPr>
          <w:rFonts w:ascii="Arial" w:hAnsi="Arial" w:cs="Arial"/>
        </w:rPr>
        <w:t xml:space="preserve">, npr. razumijevanje vlasništva nad strateškim i operativnim rizicima </w:t>
      </w:r>
      <w:r w:rsidR="00147DAE" w:rsidRPr="002A7B03">
        <w:rPr>
          <w:rFonts w:ascii="Arial" w:hAnsi="Arial" w:cs="Arial"/>
        </w:rPr>
        <w:t>organizacije</w:t>
      </w:r>
      <w:r w:rsidR="00125E12" w:rsidRPr="002A7B03">
        <w:rPr>
          <w:rFonts w:ascii="Arial" w:hAnsi="Arial" w:cs="Arial"/>
        </w:rPr>
        <w:t xml:space="preserve"> i ko, kada i kako provodi kontrolne aktivnosti i izvještava o njihovoj efektivnosti.</w:t>
      </w:r>
      <w:r w:rsidR="004D697D" w:rsidRPr="002A7B03">
        <w:rPr>
          <w:rFonts w:ascii="Arial" w:hAnsi="Arial" w:cs="Arial"/>
        </w:rPr>
        <w:t xml:space="preserve"> </w:t>
      </w:r>
      <w:r w:rsidR="007366BF" w:rsidRPr="002A7B03">
        <w:rPr>
          <w:rFonts w:ascii="Arial" w:hAnsi="Arial" w:cs="Arial"/>
        </w:rPr>
        <w:t>Činjenica je</w:t>
      </w:r>
      <w:r w:rsidR="004D697D" w:rsidRPr="002A7B03">
        <w:rPr>
          <w:rFonts w:ascii="Arial" w:hAnsi="Arial" w:cs="Arial"/>
        </w:rPr>
        <w:t>,</w:t>
      </w:r>
      <w:r w:rsidR="007366BF" w:rsidRPr="002A7B03">
        <w:rPr>
          <w:rFonts w:ascii="Arial" w:hAnsi="Arial" w:cs="Arial"/>
        </w:rPr>
        <w:t xml:space="preserve"> </w:t>
      </w:r>
      <w:r w:rsidR="002A7B03" w:rsidRPr="002A7B03">
        <w:rPr>
          <w:rFonts w:ascii="Arial" w:hAnsi="Arial" w:cs="Arial"/>
        </w:rPr>
        <w:t>također</w:t>
      </w:r>
      <w:r w:rsidR="004D697D" w:rsidRPr="002A7B03">
        <w:rPr>
          <w:rFonts w:ascii="Arial" w:hAnsi="Arial" w:cs="Arial"/>
        </w:rPr>
        <w:t xml:space="preserve">, </w:t>
      </w:r>
      <w:r w:rsidR="007366BF" w:rsidRPr="002A7B03">
        <w:rPr>
          <w:rFonts w:ascii="Arial" w:hAnsi="Arial" w:cs="Arial"/>
        </w:rPr>
        <w:t>d</w:t>
      </w:r>
      <w:r w:rsidR="00125E12" w:rsidRPr="002A7B03">
        <w:rPr>
          <w:rFonts w:ascii="Arial" w:hAnsi="Arial" w:cs="Arial"/>
        </w:rPr>
        <w:t>a u</w:t>
      </w:r>
      <w:r w:rsidR="00B74A16" w:rsidRPr="002A7B03">
        <w:rPr>
          <w:rFonts w:ascii="Arial" w:hAnsi="Arial" w:cs="Arial"/>
        </w:rPr>
        <w:t xml:space="preserve"> praksi većinu kontrola u </w:t>
      </w:r>
      <w:r w:rsidR="00125E12" w:rsidRPr="002A7B03">
        <w:rPr>
          <w:rFonts w:ascii="Arial" w:hAnsi="Arial" w:cs="Arial"/>
        </w:rPr>
        <w:t xml:space="preserve">ključnim </w:t>
      </w:r>
      <w:r w:rsidR="00B74A16" w:rsidRPr="002A7B03">
        <w:rPr>
          <w:rFonts w:ascii="Arial" w:hAnsi="Arial" w:cs="Arial"/>
        </w:rPr>
        <w:t>procesima provode finansijske službe</w:t>
      </w:r>
      <w:r w:rsidR="00125E12" w:rsidRPr="002A7B03">
        <w:rPr>
          <w:rFonts w:ascii="Arial" w:hAnsi="Arial" w:cs="Arial"/>
        </w:rPr>
        <w:t>,</w:t>
      </w:r>
      <w:r w:rsidR="000E569F" w:rsidRPr="002A7B03">
        <w:rPr>
          <w:rFonts w:ascii="Arial" w:hAnsi="Arial" w:cs="Arial"/>
        </w:rPr>
        <w:t xml:space="preserve"> </w:t>
      </w:r>
      <w:r w:rsidR="00125E12" w:rsidRPr="002A7B03">
        <w:rPr>
          <w:rFonts w:ascii="Arial" w:hAnsi="Arial" w:cs="Arial"/>
        </w:rPr>
        <w:t>m</w:t>
      </w:r>
      <w:r w:rsidR="00B74A16" w:rsidRPr="002A7B03">
        <w:rPr>
          <w:rFonts w:ascii="Arial" w:hAnsi="Arial" w:cs="Arial"/>
        </w:rPr>
        <w:t>eđutim te kontrole nisu i ne mogu biti dovoljne</w:t>
      </w:r>
      <w:r w:rsidR="000E569F" w:rsidRPr="002A7B03">
        <w:rPr>
          <w:rFonts w:ascii="Arial" w:hAnsi="Arial" w:cs="Arial"/>
        </w:rPr>
        <w:t>,</w:t>
      </w:r>
      <w:r w:rsidR="00B74A16" w:rsidRPr="002A7B03">
        <w:rPr>
          <w:rFonts w:ascii="Arial" w:hAnsi="Arial" w:cs="Arial"/>
        </w:rPr>
        <w:t xml:space="preserve"> niti mogu kompenzirati </w:t>
      </w:r>
      <w:r w:rsidR="00640C95" w:rsidRPr="002A7B03">
        <w:rPr>
          <w:rFonts w:ascii="Arial" w:hAnsi="Arial" w:cs="Arial"/>
        </w:rPr>
        <w:t>suštinsk</w:t>
      </w:r>
      <w:r w:rsidR="00125E12" w:rsidRPr="002A7B03">
        <w:rPr>
          <w:rFonts w:ascii="Arial" w:hAnsi="Arial" w:cs="Arial"/>
        </w:rPr>
        <w:t>e</w:t>
      </w:r>
      <w:r w:rsidR="00640C95" w:rsidRPr="002A7B03">
        <w:rPr>
          <w:rFonts w:ascii="Arial" w:hAnsi="Arial" w:cs="Arial"/>
        </w:rPr>
        <w:t xml:space="preserve"> kontrol</w:t>
      </w:r>
      <w:r w:rsidR="00125E12" w:rsidRPr="002A7B03">
        <w:rPr>
          <w:rFonts w:ascii="Arial" w:hAnsi="Arial" w:cs="Arial"/>
        </w:rPr>
        <w:t>e</w:t>
      </w:r>
      <w:r w:rsidR="00640C95" w:rsidRPr="002A7B03">
        <w:rPr>
          <w:rFonts w:ascii="Arial" w:hAnsi="Arial" w:cs="Arial"/>
        </w:rPr>
        <w:t xml:space="preserve"> </w:t>
      </w:r>
      <w:r w:rsidR="002149F9" w:rsidRPr="002A7B03">
        <w:rPr>
          <w:rFonts w:ascii="Arial" w:hAnsi="Arial" w:cs="Arial"/>
        </w:rPr>
        <w:t xml:space="preserve">koje treba provoditi </w:t>
      </w:r>
      <w:r w:rsidR="00640C95" w:rsidRPr="002A7B03">
        <w:rPr>
          <w:rFonts w:ascii="Arial" w:hAnsi="Arial" w:cs="Arial"/>
        </w:rPr>
        <w:t>rukovodstv</w:t>
      </w:r>
      <w:r w:rsidR="002149F9" w:rsidRPr="002A7B03">
        <w:rPr>
          <w:rFonts w:ascii="Arial" w:hAnsi="Arial" w:cs="Arial"/>
        </w:rPr>
        <w:t>o</w:t>
      </w:r>
      <w:r w:rsidR="00640C95" w:rsidRPr="002A7B03">
        <w:rPr>
          <w:rFonts w:ascii="Arial" w:hAnsi="Arial" w:cs="Arial"/>
        </w:rPr>
        <w:t>.</w:t>
      </w:r>
      <w:r w:rsidR="00B74A16" w:rsidRPr="002A7B03">
        <w:rPr>
          <w:rFonts w:ascii="Arial" w:hAnsi="Arial" w:cs="Arial"/>
        </w:rPr>
        <w:t xml:space="preserve"> </w:t>
      </w:r>
    </w:p>
    <w:p w14:paraId="25F01280" w14:textId="77777777" w:rsidR="00382F1A" w:rsidRPr="002A7B03" w:rsidRDefault="00382F1A" w:rsidP="00877833">
      <w:pPr>
        <w:spacing w:after="0"/>
        <w:ind w:right="-279"/>
        <w:jc w:val="both"/>
        <w:rPr>
          <w:rFonts w:ascii="Arial" w:hAnsi="Arial" w:cs="Arial"/>
          <w:sz w:val="16"/>
        </w:rPr>
      </w:pPr>
    </w:p>
    <w:p w14:paraId="5D4FE74F" w14:textId="489464C6" w:rsidR="004D697D" w:rsidRPr="002A7B03" w:rsidRDefault="00B74A16" w:rsidP="004D697D">
      <w:pPr>
        <w:spacing w:after="0"/>
        <w:ind w:right="-279"/>
        <w:jc w:val="both"/>
        <w:rPr>
          <w:rFonts w:ascii="Arial" w:hAnsi="Arial" w:cs="Arial"/>
        </w:rPr>
      </w:pPr>
      <w:r w:rsidRPr="002A7B03">
        <w:rPr>
          <w:rFonts w:ascii="Arial" w:hAnsi="Arial" w:cs="Arial"/>
        </w:rPr>
        <w:t xml:space="preserve">Sa druge strane, </w:t>
      </w:r>
      <w:r w:rsidR="00125E12" w:rsidRPr="002A7B03">
        <w:rPr>
          <w:rFonts w:ascii="Arial" w:hAnsi="Arial" w:cs="Arial"/>
        </w:rPr>
        <w:t xml:space="preserve">razvoj upravljačke odgovornosti </w:t>
      </w:r>
      <w:r w:rsidR="002573CB" w:rsidRPr="002A7B03">
        <w:rPr>
          <w:rFonts w:ascii="Arial" w:hAnsi="Arial" w:cs="Arial"/>
        </w:rPr>
        <w:t>otežava</w:t>
      </w:r>
      <w:r w:rsidR="00125E12" w:rsidRPr="002A7B03">
        <w:rPr>
          <w:rFonts w:ascii="Arial" w:hAnsi="Arial" w:cs="Arial"/>
        </w:rPr>
        <w:t xml:space="preserve"> nedovoljn</w:t>
      </w:r>
      <w:r w:rsidR="002573CB" w:rsidRPr="002A7B03">
        <w:rPr>
          <w:rFonts w:ascii="Arial" w:hAnsi="Arial" w:cs="Arial"/>
        </w:rPr>
        <w:t>o</w:t>
      </w:r>
      <w:r w:rsidRPr="002A7B03">
        <w:rPr>
          <w:rFonts w:ascii="Arial" w:hAnsi="Arial" w:cs="Arial"/>
        </w:rPr>
        <w:t xml:space="preserve"> </w:t>
      </w:r>
      <w:r w:rsidR="002573CB" w:rsidRPr="002A7B03">
        <w:rPr>
          <w:rFonts w:ascii="Arial" w:hAnsi="Arial" w:cs="Arial"/>
        </w:rPr>
        <w:t xml:space="preserve">jasna definicija </w:t>
      </w:r>
      <w:r w:rsidRPr="002A7B03">
        <w:rPr>
          <w:rFonts w:ascii="Arial" w:hAnsi="Arial" w:cs="Arial"/>
        </w:rPr>
        <w:t xml:space="preserve">uloga i odgovornosti među </w:t>
      </w:r>
      <w:r w:rsidR="000E3F41" w:rsidRPr="002A7B03">
        <w:rPr>
          <w:rFonts w:ascii="Arial" w:hAnsi="Arial" w:cs="Arial"/>
        </w:rPr>
        <w:t xml:space="preserve">organizacijama </w:t>
      </w:r>
      <w:r w:rsidRPr="002A7B03">
        <w:rPr>
          <w:rFonts w:ascii="Arial" w:hAnsi="Arial" w:cs="Arial"/>
        </w:rPr>
        <w:t>i nivoima</w:t>
      </w:r>
      <w:r w:rsidR="00125E12" w:rsidRPr="002A7B03">
        <w:rPr>
          <w:rFonts w:ascii="Arial" w:hAnsi="Arial" w:cs="Arial"/>
        </w:rPr>
        <w:t xml:space="preserve"> vlasti</w:t>
      </w:r>
      <w:r w:rsidRPr="002A7B03">
        <w:rPr>
          <w:rFonts w:ascii="Arial" w:hAnsi="Arial" w:cs="Arial"/>
        </w:rPr>
        <w:t xml:space="preserve">, </w:t>
      </w:r>
      <w:r w:rsidR="00640C95" w:rsidRPr="002A7B03">
        <w:rPr>
          <w:rFonts w:ascii="Arial" w:hAnsi="Arial" w:cs="Arial"/>
        </w:rPr>
        <w:t>ne</w:t>
      </w:r>
      <w:r w:rsidR="00125E12" w:rsidRPr="002A7B03">
        <w:rPr>
          <w:rFonts w:ascii="Arial" w:hAnsi="Arial" w:cs="Arial"/>
        </w:rPr>
        <w:t>dovoljan razvoj</w:t>
      </w:r>
      <w:r w:rsidR="00640C95" w:rsidRPr="002A7B03">
        <w:rPr>
          <w:rFonts w:ascii="Arial" w:hAnsi="Arial" w:cs="Arial"/>
        </w:rPr>
        <w:t xml:space="preserve"> obavezujućih ciljeva i pokazatelja uspješnosti</w:t>
      </w:r>
      <w:r w:rsidRPr="002A7B03">
        <w:rPr>
          <w:rFonts w:ascii="Arial" w:hAnsi="Arial" w:cs="Arial"/>
        </w:rPr>
        <w:t>, te nedovoljno finansiranje spram zakonskog mandata</w:t>
      </w:r>
      <w:r w:rsidR="00125E12" w:rsidRPr="002A7B03">
        <w:rPr>
          <w:rFonts w:ascii="Arial" w:hAnsi="Arial" w:cs="Arial"/>
        </w:rPr>
        <w:t>.</w:t>
      </w:r>
      <w:r w:rsidR="004D697D" w:rsidRPr="002A7B03">
        <w:rPr>
          <w:rFonts w:ascii="Arial" w:hAnsi="Arial" w:cs="Arial"/>
        </w:rPr>
        <w:t xml:space="preserve"> I dalje je prisutan visok stepen centralizacije čak i za uobičajene administrativne odluke, odnosno ciljevi, resursi i </w:t>
      </w:r>
      <w:r w:rsidR="002A7B03" w:rsidRPr="002A7B03">
        <w:rPr>
          <w:rFonts w:ascii="Arial" w:hAnsi="Arial" w:cs="Arial"/>
        </w:rPr>
        <w:t>pripadajuća</w:t>
      </w:r>
      <w:r w:rsidR="004D697D" w:rsidRPr="002A7B03">
        <w:rPr>
          <w:rFonts w:ascii="Arial" w:hAnsi="Arial" w:cs="Arial"/>
        </w:rPr>
        <w:t xml:space="preserve"> ovlaštenja za upravljanje ne delegiraju se u dovoljnoj mjeri nižim nivoima rukovođenja. </w:t>
      </w:r>
    </w:p>
    <w:p w14:paraId="29987D98" w14:textId="77777777" w:rsidR="00B74A16" w:rsidRPr="002A7B03" w:rsidRDefault="00B74A16" w:rsidP="00877833">
      <w:pPr>
        <w:spacing w:after="0"/>
        <w:ind w:right="-279"/>
        <w:jc w:val="both"/>
        <w:rPr>
          <w:rFonts w:ascii="Arial" w:hAnsi="Arial" w:cs="Arial"/>
          <w:sz w:val="14"/>
        </w:rPr>
      </w:pPr>
    </w:p>
    <w:p w14:paraId="5A16EABD" w14:textId="7157B93A" w:rsidR="00B74A16" w:rsidRPr="002A7B03" w:rsidRDefault="00125E12" w:rsidP="00877833">
      <w:pPr>
        <w:spacing w:after="0"/>
        <w:ind w:right="-279"/>
        <w:jc w:val="both"/>
        <w:rPr>
          <w:rFonts w:ascii="Arial" w:hAnsi="Arial" w:cs="Arial"/>
        </w:rPr>
      </w:pPr>
      <w:r w:rsidRPr="002A7B03">
        <w:rPr>
          <w:rFonts w:ascii="Arial" w:hAnsi="Arial" w:cs="Arial"/>
        </w:rPr>
        <w:t>Na području Federacije BiH zakonom su u</w:t>
      </w:r>
      <w:r w:rsidR="00B74A16" w:rsidRPr="002A7B03">
        <w:rPr>
          <w:rFonts w:ascii="Arial" w:hAnsi="Arial" w:cs="Arial"/>
        </w:rPr>
        <w:t xml:space="preserve">vedeni </w:t>
      </w:r>
      <w:r w:rsidRPr="002A7B03">
        <w:rPr>
          <w:rFonts w:ascii="Arial" w:hAnsi="Arial" w:cs="Arial"/>
        </w:rPr>
        <w:t xml:space="preserve">neki od </w:t>
      </w:r>
      <w:r w:rsidR="00B74A16" w:rsidRPr="002A7B03">
        <w:rPr>
          <w:rFonts w:ascii="Arial" w:hAnsi="Arial" w:cs="Arial"/>
        </w:rPr>
        <w:t>mehaniz</w:t>
      </w:r>
      <w:r w:rsidRPr="002A7B03">
        <w:rPr>
          <w:rFonts w:ascii="Arial" w:hAnsi="Arial" w:cs="Arial"/>
        </w:rPr>
        <w:t>a</w:t>
      </w:r>
      <w:r w:rsidR="00B74A16" w:rsidRPr="002A7B03">
        <w:rPr>
          <w:rFonts w:ascii="Arial" w:hAnsi="Arial" w:cs="Arial"/>
        </w:rPr>
        <w:t>m</w:t>
      </w:r>
      <w:r w:rsidRPr="002A7B03">
        <w:rPr>
          <w:rFonts w:ascii="Arial" w:hAnsi="Arial" w:cs="Arial"/>
        </w:rPr>
        <w:t>a</w:t>
      </w:r>
      <w:r w:rsidR="00B74A16" w:rsidRPr="002A7B03">
        <w:rPr>
          <w:rFonts w:ascii="Arial" w:hAnsi="Arial" w:cs="Arial"/>
        </w:rPr>
        <w:t xml:space="preserve"> za razvoj upravljačke odgovornosti (Izjava o fiskalnoj odgovornosti, samoprocjena sistema FUK</w:t>
      </w:r>
      <w:r w:rsidRPr="002A7B03">
        <w:rPr>
          <w:rFonts w:ascii="Arial" w:hAnsi="Arial" w:cs="Arial"/>
        </w:rPr>
        <w:t>-GI FUK</w:t>
      </w:r>
      <w:r w:rsidR="00B74A16" w:rsidRPr="002A7B03">
        <w:rPr>
          <w:rFonts w:ascii="Arial" w:hAnsi="Arial" w:cs="Arial"/>
        </w:rPr>
        <w:t>)</w:t>
      </w:r>
      <w:r w:rsidRPr="002A7B03">
        <w:rPr>
          <w:rFonts w:ascii="Arial" w:hAnsi="Arial" w:cs="Arial"/>
        </w:rPr>
        <w:t>,</w:t>
      </w:r>
      <w:r w:rsidR="0039291F" w:rsidRPr="002A7B03">
        <w:rPr>
          <w:rFonts w:ascii="Arial" w:hAnsi="Arial" w:cs="Arial"/>
        </w:rPr>
        <w:t xml:space="preserve"> međutim </w:t>
      </w:r>
      <w:r w:rsidRPr="002A7B03">
        <w:rPr>
          <w:rFonts w:ascii="Arial" w:hAnsi="Arial" w:cs="Arial"/>
        </w:rPr>
        <w:t xml:space="preserve">u praksi </w:t>
      </w:r>
      <w:r w:rsidR="0039291F" w:rsidRPr="002A7B03">
        <w:rPr>
          <w:rFonts w:ascii="Arial" w:hAnsi="Arial" w:cs="Arial"/>
        </w:rPr>
        <w:t>nije prepoznat njihov značaj</w:t>
      </w:r>
      <w:r w:rsidR="004D697D" w:rsidRPr="002A7B03">
        <w:rPr>
          <w:rFonts w:ascii="Arial" w:hAnsi="Arial" w:cs="Arial"/>
        </w:rPr>
        <w:t>,</w:t>
      </w:r>
      <w:r w:rsidR="0039291F" w:rsidRPr="002A7B03">
        <w:rPr>
          <w:rFonts w:ascii="Arial" w:hAnsi="Arial" w:cs="Arial"/>
        </w:rPr>
        <w:t xml:space="preserve"> jer </w:t>
      </w:r>
      <w:r w:rsidRPr="002A7B03">
        <w:rPr>
          <w:rFonts w:ascii="Arial" w:hAnsi="Arial" w:cs="Arial"/>
        </w:rPr>
        <w:t xml:space="preserve">se </w:t>
      </w:r>
      <w:r w:rsidR="005D7BEC" w:rsidRPr="002A7B03">
        <w:rPr>
          <w:rFonts w:ascii="Arial" w:hAnsi="Arial" w:cs="Arial"/>
        </w:rPr>
        <w:t>posmatraju</w:t>
      </w:r>
      <w:r w:rsidR="00B74A16" w:rsidRPr="002A7B03">
        <w:rPr>
          <w:rFonts w:ascii="Arial" w:hAnsi="Arial" w:cs="Arial"/>
        </w:rPr>
        <w:t xml:space="preserve"> kao dodatni administrativni poslovi koje u pravilu obavljaju finansijske službe. </w:t>
      </w:r>
      <w:r w:rsidR="002573CB" w:rsidRPr="002A7B03">
        <w:rPr>
          <w:rFonts w:ascii="Arial" w:hAnsi="Arial" w:cs="Arial"/>
        </w:rPr>
        <w:t xml:space="preserve">Pritom, interna revizija još uvijek nije </w:t>
      </w:r>
      <w:r w:rsidR="000E569F" w:rsidRPr="002A7B03">
        <w:rPr>
          <w:rFonts w:ascii="Arial" w:hAnsi="Arial" w:cs="Arial"/>
        </w:rPr>
        <w:t>svugdje</w:t>
      </w:r>
      <w:r w:rsidR="004A7D5A" w:rsidRPr="002A7B03">
        <w:rPr>
          <w:rFonts w:ascii="Arial" w:hAnsi="Arial" w:cs="Arial"/>
        </w:rPr>
        <w:t xml:space="preserve"> </w:t>
      </w:r>
      <w:r w:rsidR="002573CB" w:rsidRPr="002A7B03">
        <w:rPr>
          <w:rFonts w:ascii="Arial" w:hAnsi="Arial" w:cs="Arial"/>
        </w:rPr>
        <w:t xml:space="preserve">prepoznata kao upravljački alat koji može dati razumno uvjerenje u dobro </w:t>
      </w:r>
      <w:r w:rsidR="002A7B03" w:rsidRPr="002A7B03">
        <w:rPr>
          <w:rFonts w:ascii="Arial" w:hAnsi="Arial" w:cs="Arial"/>
        </w:rPr>
        <w:t>funkcioniranje</w:t>
      </w:r>
      <w:r w:rsidR="002573CB" w:rsidRPr="002A7B03">
        <w:rPr>
          <w:rFonts w:ascii="Arial" w:hAnsi="Arial" w:cs="Arial"/>
        </w:rPr>
        <w:t xml:space="preserve"> sistema internih kontrola ili preporuke za unapređenja što su preduslovi za veći stepen delegiranja u praksi. </w:t>
      </w:r>
    </w:p>
    <w:p w14:paraId="3C38292E" w14:textId="77777777" w:rsidR="00B74A16" w:rsidRPr="002A7B03" w:rsidRDefault="00B74A16" w:rsidP="00877833">
      <w:pPr>
        <w:spacing w:after="0"/>
        <w:ind w:right="-279"/>
        <w:jc w:val="both"/>
        <w:rPr>
          <w:rFonts w:ascii="Arial" w:hAnsi="Arial" w:cs="Arial"/>
          <w:sz w:val="14"/>
        </w:rPr>
      </w:pPr>
    </w:p>
    <w:p w14:paraId="50EFE5B4" w14:textId="77777777" w:rsidR="00B74A16" w:rsidRPr="002A7B03" w:rsidRDefault="00152692" w:rsidP="00877833">
      <w:pPr>
        <w:spacing w:after="0"/>
        <w:ind w:right="-279"/>
        <w:jc w:val="both"/>
        <w:rPr>
          <w:rFonts w:ascii="Arial" w:hAnsi="Arial" w:cs="Arial"/>
        </w:rPr>
      </w:pPr>
      <w:r w:rsidRPr="002A7B03">
        <w:rPr>
          <w:rFonts w:ascii="Arial" w:hAnsi="Arial" w:cs="Arial"/>
        </w:rPr>
        <w:t>Sve to ograničava korisnost ovih alata u svrhu razvoja sistema delegiranja ovlaštenja i odgovornosti i osiguravanja povratnih informacija o efektivnosti kontrola na svim nivoima u organizaciji.</w:t>
      </w:r>
    </w:p>
    <w:p w14:paraId="1E4C0A00" w14:textId="77777777" w:rsidR="001C4B23" w:rsidRPr="002A7B03" w:rsidRDefault="001C4B23" w:rsidP="00877833">
      <w:pPr>
        <w:spacing w:after="0"/>
        <w:ind w:right="-279"/>
        <w:jc w:val="both"/>
        <w:rPr>
          <w:rFonts w:ascii="Arial" w:hAnsi="Arial" w:cs="Arial"/>
        </w:rPr>
      </w:pPr>
    </w:p>
    <w:p w14:paraId="66287325" w14:textId="77777777" w:rsidR="00AF595B" w:rsidRPr="002A7B03" w:rsidRDefault="002573CB" w:rsidP="00877833">
      <w:pPr>
        <w:pStyle w:val="Heading5"/>
        <w:ind w:right="-279"/>
        <w:rPr>
          <w:rFonts w:ascii="Arial" w:hAnsi="Arial" w:cs="Arial"/>
        </w:rPr>
      </w:pPr>
      <w:r w:rsidRPr="002A7B03">
        <w:rPr>
          <w:rFonts w:ascii="Arial" w:hAnsi="Arial" w:cs="Arial"/>
        </w:rPr>
        <w:t xml:space="preserve">Upravljanje </w:t>
      </w:r>
      <w:r w:rsidR="001C4B23" w:rsidRPr="002A7B03">
        <w:rPr>
          <w:rFonts w:ascii="Arial" w:hAnsi="Arial" w:cs="Arial"/>
        </w:rPr>
        <w:t xml:space="preserve"> </w:t>
      </w:r>
      <w:r w:rsidR="00852639" w:rsidRPr="002A7B03">
        <w:rPr>
          <w:rFonts w:ascii="Arial" w:hAnsi="Arial" w:cs="Arial"/>
        </w:rPr>
        <w:t xml:space="preserve">rizicima </w:t>
      </w:r>
      <w:r w:rsidR="001C4B23" w:rsidRPr="002A7B03">
        <w:rPr>
          <w:rFonts w:ascii="Arial" w:hAnsi="Arial" w:cs="Arial"/>
        </w:rPr>
        <w:t xml:space="preserve"> </w:t>
      </w:r>
      <w:r w:rsidR="002F40EF" w:rsidRPr="002A7B03">
        <w:rPr>
          <w:rFonts w:ascii="Arial" w:hAnsi="Arial" w:cs="Arial"/>
        </w:rPr>
        <w:t>javni</w:t>
      </w:r>
      <w:r w:rsidR="00852639" w:rsidRPr="002A7B03">
        <w:rPr>
          <w:rFonts w:ascii="Arial" w:hAnsi="Arial" w:cs="Arial"/>
        </w:rPr>
        <w:t>h</w:t>
      </w:r>
      <w:r w:rsidR="002F40EF" w:rsidRPr="002A7B03">
        <w:rPr>
          <w:rFonts w:ascii="Arial" w:hAnsi="Arial" w:cs="Arial"/>
        </w:rPr>
        <w:t xml:space="preserve"> preduzeć</w:t>
      </w:r>
      <w:r w:rsidR="00852639" w:rsidRPr="002A7B03">
        <w:rPr>
          <w:rFonts w:ascii="Arial" w:hAnsi="Arial" w:cs="Arial"/>
        </w:rPr>
        <w:t>a</w:t>
      </w:r>
      <w:r w:rsidR="001C4B23" w:rsidRPr="002A7B03">
        <w:rPr>
          <w:rFonts w:ascii="Arial" w:hAnsi="Arial" w:cs="Arial"/>
        </w:rPr>
        <w:t xml:space="preserve"> </w:t>
      </w:r>
    </w:p>
    <w:p w14:paraId="0F8C885E" w14:textId="6E195233" w:rsidR="00B757C0" w:rsidRPr="002A7B03" w:rsidRDefault="00B757C0" w:rsidP="00877833">
      <w:pPr>
        <w:ind w:right="-279"/>
        <w:jc w:val="both"/>
        <w:rPr>
          <w:rFonts w:ascii="Arial" w:hAnsi="Arial" w:cs="Arial"/>
        </w:rPr>
      </w:pPr>
      <w:r w:rsidRPr="002A7B03">
        <w:rPr>
          <w:rFonts w:ascii="Arial" w:hAnsi="Arial" w:cs="Arial"/>
        </w:rPr>
        <w:t>Zbog spec</w:t>
      </w:r>
      <w:r w:rsidR="006320EE" w:rsidRPr="002A7B03">
        <w:rPr>
          <w:rFonts w:ascii="Arial" w:hAnsi="Arial" w:cs="Arial"/>
        </w:rPr>
        <w:t>ifične prirode javnih preduzeća</w:t>
      </w:r>
      <w:r w:rsidRPr="002A7B03">
        <w:rPr>
          <w:rFonts w:ascii="Arial" w:hAnsi="Arial" w:cs="Arial"/>
        </w:rPr>
        <w:t>, pos</w:t>
      </w:r>
      <w:r w:rsidR="002A7B03">
        <w:rPr>
          <w:rFonts w:ascii="Arial" w:hAnsi="Arial" w:cs="Arial"/>
        </w:rPr>
        <w:t>toji naročita potreba za unapr</w:t>
      </w:r>
      <w:r w:rsidRPr="002A7B03">
        <w:rPr>
          <w:rFonts w:ascii="Arial" w:hAnsi="Arial" w:cs="Arial"/>
        </w:rPr>
        <w:t>eđenjem upravljanja rizicima</w:t>
      </w:r>
      <w:r w:rsidR="00901F0F" w:rsidRPr="002A7B03">
        <w:rPr>
          <w:rFonts w:ascii="Arial" w:hAnsi="Arial" w:cs="Arial"/>
        </w:rPr>
        <w:t>,</w:t>
      </w:r>
      <w:r w:rsidRPr="002A7B03">
        <w:rPr>
          <w:rFonts w:ascii="Arial" w:hAnsi="Arial" w:cs="Arial"/>
        </w:rPr>
        <w:t xml:space="preserve"> intern</w:t>
      </w:r>
      <w:r w:rsidR="002573CB" w:rsidRPr="002A7B03">
        <w:rPr>
          <w:rFonts w:ascii="Arial" w:hAnsi="Arial" w:cs="Arial"/>
        </w:rPr>
        <w:t>ih</w:t>
      </w:r>
      <w:r w:rsidRPr="002A7B03">
        <w:rPr>
          <w:rFonts w:ascii="Arial" w:hAnsi="Arial" w:cs="Arial"/>
        </w:rPr>
        <w:t xml:space="preserve"> kontrol</w:t>
      </w:r>
      <w:r w:rsidR="002573CB" w:rsidRPr="002A7B03">
        <w:rPr>
          <w:rFonts w:ascii="Arial" w:hAnsi="Arial" w:cs="Arial"/>
        </w:rPr>
        <w:t>a</w:t>
      </w:r>
      <w:r w:rsidRPr="002A7B03">
        <w:rPr>
          <w:rFonts w:ascii="Arial" w:hAnsi="Arial" w:cs="Arial"/>
        </w:rPr>
        <w:t xml:space="preserve"> i ostvarivanja vrijednosti za novac.</w:t>
      </w:r>
    </w:p>
    <w:p w14:paraId="2331BC6C" w14:textId="3A72C4D8" w:rsidR="00CF0029" w:rsidRPr="002A7B03" w:rsidRDefault="00B757C0" w:rsidP="00877833">
      <w:pPr>
        <w:ind w:right="-279"/>
        <w:jc w:val="both"/>
        <w:rPr>
          <w:rFonts w:ascii="Arial" w:hAnsi="Arial" w:cs="Arial"/>
        </w:rPr>
      </w:pPr>
      <w:r w:rsidRPr="002A7B03">
        <w:rPr>
          <w:rFonts w:ascii="Arial" w:hAnsi="Arial" w:cs="Arial"/>
        </w:rPr>
        <w:t xml:space="preserve">Naime, </w:t>
      </w:r>
      <w:r w:rsidR="00CF0029" w:rsidRPr="002A7B03">
        <w:rPr>
          <w:rFonts w:ascii="Arial" w:hAnsi="Arial" w:cs="Arial"/>
        </w:rPr>
        <w:t>poslovanje javnih preduzeća izloženo je rizicima koji mogu izazvati finansijske i operativne štete te ugroziti finansijsku održivost. S</w:t>
      </w:r>
      <w:r w:rsidR="001C4B23" w:rsidRPr="002A7B03">
        <w:rPr>
          <w:rFonts w:ascii="Arial" w:hAnsi="Arial" w:cs="Arial"/>
        </w:rPr>
        <w:t xml:space="preserve">lab poslovni rezultat </w:t>
      </w:r>
      <w:r w:rsidR="00CF03A5" w:rsidRPr="002A7B03">
        <w:rPr>
          <w:rFonts w:ascii="Arial" w:hAnsi="Arial" w:cs="Arial"/>
        </w:rPr>
        <w:t>javnih preduzeća</w:t>
      </w:r>
      <w:r w:rsidR="001C4B23" w:rsidRPr="002A7B03">
        <w:rPr>
          <w:rFonts w:ascii="Arial" w:hAnsi="Arial" w:cs="Arial"/>
        </w:rPr>
        <w:t xml:space="preserve"> može biti izvor fiskalnih rizika za budžet</w:t>
      </w:r>
      <w:r w:rsidRPr="002A7B03">
        <w:rPr>
          <w:rFonts w:ascii="Arial" w:hAnsi="Arial" w:cs="Arial"/>
        </w:rPr>
        <w:t xml:space="preserve"> i s</w:t>
      </w:r>
      <w:r w:rsidR="006D43EA">
        <w:rPr>
          <w:rFonts w:ascii="Arial" w:hAnsi="Arial" w:cs="Arial"/>
        </w:rPr>
        <w:t>hodno tome</w:t>
      </w:r>
      <w:r w:rsidR="001C4B23" w:rsidRPr="002A7B03">
        <w:rPr>
          <w:rFonts w:ascii="Arial" w:hAnsi="Arial" w:cs="Arial"/>
        </w:rPr>
        <w:t xml:space="preserve"> neophodno je podršku pružiti u segmentu upravljanja rizicima</w:t>
      </w:r>
      <w:r w:rsidR="00CF0029" w:rsidRPr="002A7B03">
        <w:rPr>
          <w:rFonts w:ascii="Arial" w:hAnsi="Arial" w:cs="Arial"/>
        </w:rPr>
        <w:t>, koje treba obuhvatiti i finansijske i operativne rizike</w:t>
      </w:r>
      <w:r w:rsidR="001C4B23" w:rsidRPr="002A7B03">
        <w:rPr>
          <w:rFonts w:ascii="Arial" w:hAnsi="Arial" w:cs="Arial"/>
        </w:rPr>
        <w:t xml:space="preserve">. </w:t>
      </w:r>
    </w:p>
    <w:p w14:paraId="1D584748" w14:textId="59CBE8A9" w:rsidR="001C4B23" w:rsidRPr="002A7B03" w:rsidRDefault="00CF03A5" w:rsidP="00877833">
      <w:pPr>
        <w:ind w:right="-279"/>
        <w:jc w:val="both"/>
        <w:rPr>
          <w:rFonts w:ascii="Arial" w:hAnsi="Arial" w:cs="Arial"/>
        </w:rPr>
      </w:pPr>
      <w:r w:rsidRPr="002A7B03">
        <w:rPr>
          <w:rFonts w:ascii="Arial" w:hAnsi="Arial" w:cs="Arial"/>
        </w:rPr>
        <w:t>Javna preduzeća</w:t>
      </w:r>
      <w:r w:rsidR="001C4B23" w:rsidRPr="002A7B03">
        <w:rPr>
          <w:rFonts w:ascii="Arial" w:hAnsi="Arial" w:cs="Arial"/>
        </w:rPr>
        <w:t xml:space="preserve"> u značajnoj mjeri doprinose javnim prihodima i među najvećim su nosiocima vladinog duga i garancija, dok je veliki broj </w:t>
      </w:r>
      <w:r w:rsidRPr="002A7B03">
        <w:rPr>
          <w:rFonts w:ascii="Arial" w:hAnsi="Arial" w:cs="Arial"/>
        </w:rPr>
        <w:t>javnih preduzeća</w:t>
      </w:r>
      <w:r w:rsidR="001C4B23" w:rsidRPr="002A7B03">
        <w:rPr>
          <w:rFonts w:ascii="Arial" w:hAnsi="Arial" w:cs="Arial"/>
        </w:rPr>
        <w:t xml:space="preserve"> istovremeno i dalje </w:t>
      </w:r>
      <w:r w:rsidR="002A7B03" w:rsidRPr="002A7B03">
        <w:rPr>
          <w:rFonts w:ascii="Arial" w:hAnsi="Arial" w:cs="Arial"/>
        </w:rPr>
        <w:t>subvencioniran</w:t>
      </w:r>
      <w:r w:rsidR="001C4B23" w:rsidRPr="002A7B03">
        <w:rPr>
          <w:rFonts w:ascii="Arial" w:hAnsi="Arial" w:cs="Arial"/>
        </w:rPr>
        <w:t xml:space="preserve"> iz budžeta. Ukoliko se </w:t>
      </w:r>
      <w:r w:rsidR="001C4B23" w:rsidRPr="002F6EA6">
        <w:rPr>
          <w:rFonts w:ascii="Arial" w:hAnsi="Arial" w:cs="Arial"/>
        </w:rPr>
        <w:t>materijalizuju</w:t>
      </w:r>
      <w:r w:rsidR="001C4B23" w:rsidRPr="002A7B03">
        <w:rPr>
          <w:rFonts w:ascii="Arial" w:hAnsi="Arial" w:cs="Arial"/>
        </w:rPr>
        <w:t>, fiskalni rizici mogu imati za rezultat direktne ut</w:t>
      </w:r>
      <w:r w:rsidR="002A7B03">
        <w:rPr>
          <w:rFonts w:ascii="Arial" w:hAnsi="Arial" w:cs="Arial"/>
        </w:rPr>
        <w:t>je</w:t>
      </w:r>
      <w:r w:rsidR="001C4B23" w:rsidRPr="002A7B03">
        <w:rPr>
          <w:rFonts w:ascii="Arial" w:hAnsi="Arial" w:cs="Arial"/>
        </w:rPr>
        <w:t>caje po budžet u smislu nižih dividendi i poreza koje su dužni uplatiti</w:t>
      </w:r>
      <w:r w:rsidR="00FA45D2" w:rsidRPr="002A7B03">
        <w:rPr>
          <w:rFonts w:ascii="Arial" w:hAnsi="Arial" w:cs="Arial"/>
        </w:rPr>
        <w:t>,</w:t>
      </w:r>
      <w:r w:rsidR="001C4B23" w:rsidRPr="002A7B03">
        <w:rPr>
          <w:rFonts w:ascii="Arial" w:hAnsi="Arial" w:cs="Arial"/>
        </w:rPr>
        <w:t xml:space="preserve"> a moguće je i povećanje subvencija iz budžeta. Ukoliko dođe do nemogućnosti </w:t>
      </w:r>
      <w:r w:rsidRPr="002A7B03">
        <w:rPr>
          <w:rFonts w:ascii="Arial" w:hAnsi="Arial" w:cs="Arial"/>
        </w:rPr>
        <w:t>javnih preduzeća</w:t>
      </w:r>
      <w:r w:rsidR="001C4B23" w:rsidRPr="002A7B03">
        <w:rPr>
          <w:rFonts w:ascii="Arial" w:hAnsi="Arial" w:cs="Arial"/>
        </w:rPr>
        <w:t xml:space="preserve"> da servisiraju dugovanja, mogu biti pokrenute obaveze </w:t>
      </w:r>
      <w:r w:rsidR="00852639" w:rsidRPr="002A7B03">
        <w:rPr>
          <w:rFonts w:ascii="Arial" w:hAnsi="Arial" w:cs="Arial"/>
        </w:rPr>
        <w:t xml:space="preserve">po osnovi datih garancija </w:t>
      </w:r>
      <w:r w:rsidR="001C4B23" w:rsidRPr="002A7B03">
        <w:rPr>
          <w:rFonts w:ascii="Arial" w:hAnsi="Arial" w:cs="Arial"/>
        </w:rPr>
        <w:t xml:space="preserve">vlade za njihovo zaduživanje. Prolongirani slab učinak </w:t>
      </w:r>
      <w:r w:rsidRPr="002A7B03">
        <w:rPr>
          <w:rFonts w:ascii="Arial" w:hAnsi="Arial" w:cs="Arial"/>
        </w:rPr>
        <w:t xml:space="preserve">javnih preduzeća </w:t>
      </w:r>
      <w:r w:rsidR="001C4B23" w:rsidRPr="002A7B03">
        <w:rPr>
          <w:rFonts w:ascii="Arial" w:hAnsi="Arial" w:cs="Arial"/>
        </w:rPr>
        <w:t xml:space="preserve">zahtijeva kapitalne transfere iz budžeta u formi </w:t>
      </w:r>
      <w:r w:rsidR="00852639" w:rsidRPr="002A7B03">
        <w:rPr>
          <w:rFonts w:ascii="Arial" w:hAnsi="Arial" w:cs="Arial"/>
        </w:rPr>
        <w:t>dokapitalizacije</w:t>
      </w:r>
      <w:r w:rsidR="001C4B23" w:rsidRPr="002A7B03">
        <w:rPr>
          <w:rFonts w:ascii="Arial" w:hAnsi="Arial" w:cs="Arial"/>
        </w:rPr>
        <w:t xml:space="preserve"> ili restrukturiranje duga </w:t>
      </w:r>
      <w:r w:rsidRPr="002A7B03">
        <w:rPr>
          <w:rFonts w:ascii="Arial" w:hAnsi="Arial" w:cs="Arial"/>
        </w:rPr>
        <w:t>javnih preduzeća</w:t>
      </w:r>
      <w:r w:rsidR="001C4B23" w:rsidRPr="002A7B03">
        <w:rPr>
          <w:rFonts w:ascii="Arial" w:hAnsi="Arial" w:cs="Arial"/>
        </w:rPr>
        <w:t xml:space="preserve"> kako bi im se pružila podrška i održao njihov kapacitet za poslovanje.</w:t>
      </w:r>
    </w:p>
    <w:p w14:paraId="20942DE7" w14:textId="55A9DC68" w:rsidR="001C4B23" w:rsidRPr="002A7B03" w:rsidRDefault="001C4B23" w:rsidP="00877833">
      <w:pPr>
        <w:ind w:right="-279"/>
        <w:jc w:val="both"/>
        <w:rPr>
          <w:rFonts w:ascii="Arial" w:hAnsi="Arial" w:cs="Arial"/>
        </w:rPr>
      </w:pPr>
      <w:r w:rsidRPr="002A7B03">
        <w:rPr>
          <w:rFonts w:ascii="Arial" w:hAnsi="Arial" w:cs="Arial"/>
        </w:rPr>
        <w:t xml:space="preserve">Ključni cilj u pogledu </w:t>
      </w:r>
      <w:r w:rsidR="00CF03A5" w:rsidRPr="002A7B03">
        <w:rPr>
          <w:rFonts w:ascii="Arial" w:hAnsi="Arial" w:cs="Arial"/>
        </w:rPr>
        <w:t>javnih preduzeća</w:t>
      </w:r>
      <w:r w:rsidRPr="002A7B03">
        <w:rPr>
          <w:rFonts w:ascii="Arial" w:hAnsi="Arial" w:cs="Arial"/>
        </w:rPr>
        <w:t xml:space="preserve"> je stvaranje pravnog i institucional</w:t>
      </w:r>
      <w:r w:rsidR="006D43EA">
        <w:rPr>
          <w:rFonts w:ascii="Arial" w:hAnsi="Arial" w:cs="Arial"/>
        </w:rPr>
        <w:t>nog okvira kojim bi se osigural</w:t>
      </w:r>
      <w:r w:rsidRPr="002A7B03">
        <w:rPr>
          <w:rFonts w:ascii="Arial" w:hAnsi="Arial" w:cs="Arial"/>
        </w:rPr>
        <w:t xml:space="preserve">o efikasno upravljanje javnom imovinom i </w:t>
      </w:r>
      <w:r w:rsidRPr="002F6EA6">
        <w:rPr>
          <w:rFonts w:ascii="Arial" w:hAnsi="Arial" w:cs="Arial"/>
        </w:rPr>
        <w:t>maksimizacija</w:t>
      </w:r>
      <w:r w:rsidRPr="002A7B03">
        <w:rPr>
          <w:rFonts w:ascii="Arial" w:hAnsi="Arial" w:cs="Arial"/>
        </w:rPr>
        <w:t xml:space="preserve"> dobiti koju kreiraju </w:t>
      </w:r>
      <w:r w:rsidR="00FA45D2" w:rsidRPr="002A7B03">
        <w:rPr>
          <w:rFonts w:ascii="Arial" w:hAnsi="Arial" w:cs="Arial"/>
        </w:rPr>
        <w:t>javna</w:t>
      </w:r>
      <w:r w:rsidR="00CF03A5" w:rsidRPr="002A7B03">
        <w:rPr>
          <w:rFonts w:ascii="Arial" w:hAnsi="Arial" w:cs="Arial"/>
        </w:rPr>
        <w:t xml:space="preserve"> preduzeća</w:t>
      </w:r>
      <w:r w:rsidRPr="002A7B03">
        <w:rPr>
          <w:rFonts w:ascii="Arial" w:hAnsi="Arial" w:cs="Arial"/>
        </w:rPr>
        <w:t xml:space="preserve"> u interesu dioničara i javnosti. Razvoj institucionalnih aranžmana neophodnih za upravljanje fiskalnim rizicima koji proizlaze iz sektora </w:t>
      </w:r>
      <w:r w:rsidR="00CF03A5" w:rsidRPr="002A7B03">
        <w:rPr>
          <w:rFonts w:ascii="Arial" w:hAnsi="Arial" w:cs="Arial"/>
        </w:rPr>
        <w:t>javnih preduzeća</w:t>
      </w:r>
      <w:r w:rsidRPr="002A7B03">
        <w:rPr>
          <w:rFonts w:ascii="Arial" w:hAnsi="Arial" w:cs="Arial"/>
        </w:rPr>
        <w:t xml:space="preserve"> je ključni korak</w:t>
      </w:r>
      <w:r w:rsidR="00CF0029" w:rsidRPr="002A7B03">
        <w:rPr>
          <w:rFonts w:ascii="Arial" w:hAnsi="Arial" w:cs="Arial"/>
        </w:rPr>
        <w:t xml:space="preserve"> u ostvarivanju navedenog cilja, a d</w:t>
      </w:r>
      <w:r w:rsidRPr="002A7B03">
        <w:rPr>
          <w:rFonts w:ascii="Arial" w:hAnsi="Arial" w:cs="Arial"/>
        </w:rPr>
        <w:t>ok se upravljanj</w:t>
      </w:r>
      <w:r w:rsidR="005C1448" w:rsidRPr="002A7B03">
        <w:rPr>
          <w:rFonts w:ascii="Arial" w:hAnsi="Arial" w:cs="Arial"/>
        </w:rPr>
        <w:t>e</w:t>
      </w:r>
      <w:r w:rsidRPr="002A7B03">
        <w:rPr>
          <w:rFonts w:ascii="Arial" w:hAnsi="Arial" w:cs="Arial"/>
        </w:rPr>
        <w:t xml:space="preserve"> rizicima u </w:t>
      </w:r>
      <w:r w:rsidR="00CF03A5" w:rsidRPr="002A7B03">
        <w:rPr>
          <w:rFonts w:ascii="Arial" w:hAnsi="Arial" w:cs="Arial"/>
        </w:rPr>
        <w:t>javnim preduzećima</w:t>
      </w:r>
      <w:r w:rsidRPr="002A7B03">
        <w:rPr>
          <w:rFonts w:ascii="Arial" w:hAnsi="Arial" w:cs="Arial"/>
        </w:rPr>
        <w:t xml:space="preserve"> u konačnici </w:t>
      </w:r>
      <w:r w:rsidR="005C1448" w:rsidRPr="002A7B03">
        <w:rPr>
          <w:rFonts w:ascii="Arial" w:hAnsi="Arial" w:cs="Arial"/>
        </w:rPr>
        <w:t xml:space="preserve">provodi </w:t>
      </w:r>
      <w:r w:rsidRPr="002A7B03">
        <w:rPr>
          <w:rFonts w:ascii="Arial" w:hAnsi="Arial" w:cs="Arial"/>
        </w:rPr>
        <w:t>na nivou pojedinačn</w:t>
      </w:r>
      <w:r w:rsidR="005C1448" w:rsidRPr="002A7B03">
        <w:rPr>
          <w:rFonts w:ascii="Arial" w:hAnsi="Arial" w:cs="Arial"/>
        </w:rPr>
        <w:t>e organizacije</w:t>
      </w:r>
      <w:r w:rsidRPr="002A7B03">
        <w:rPr>
          <w:rFonts w:ascii="Arial" w:hAnsi="Arial" w:cs="Arial"/>
        </w:rPr>
        <w:t xml:space="preserve">, </w:t>
      </w:r>
      <w:r w:rsidR="00D3235E" w:rsidRPr="002A7B03">
        <w:rPr>
          <w:rFonts w:ascii="Arial" w:hAnsi="Arial" w:cs="Arial"/>
        </w:rPr>
        <w:t xml:space="preserve">osnivači </w:t>
      </w:r>
      <w:r w:rsidRPr="002A7B03">
        <w:rPr>
          <w:rFonts w:ascii="Arial" w:hAnsi="Arial" w:cs="Arial"/>
        </w:rPr>
        <w:t>bi trebal</w:t>
      </w:r>
      <w:r w:rsidR="00D3235E" w:rsidRPr="002A7B03">
        <w:rPr>
          <w:rFonts w:ascii="Arial" w:hAnsi="Arial" w:cs="Arial"/>
        </w:rPr>
        <w:t>i</w:t>
      </w:r>
      <w:r w:rsidRPr="002A7B03">
        <w:rPr>
          <w:rFonts w:ascii="Arial" w:hAnsi="Arial" w:cs="Arial"/>
        </w:rPr>
        <w:t xml:space="preserve"> imati aktivniju ulogu u pogledu rizika i upravljanja rizicima u </w:t>
      </w:r>
      <w:r w:rsidR="00CF03A5" w:rsidRPr="002A7B03">
        <w:rPr>
          <w:rFonts w:ascii="Arial" w:hAnsi="Arial" w:cs="Arial"/>
        </w:rPr>
        <w:t>javnim preduzećima</w:t>
      </w:r>
      <w:r w:rsidRPr="002A7B03">
        <w:rPr>
          <w:rFonts w:ascii="Arial" w:hAnsi="Arial" w:cs="Arial"/>
        </w:rPr>
        <w:t>.</w:t>
      </w:r>
    </w:p>
    <w:p w14:paraId="6FB1BE52" w14:textId="02574843" w:rsidR="002B482C" w:rsidRPr="002A7B03" w:rsidRDefault="004A7D5A" w:rsidP="00877833">
      <w:pPr>
        <w:ind w:right="-279"/>
        <w:jc w:val="both"/>
        <w:rPr>
          <w:rFonts w:ascii="Arial" w:hAnsi="Arial" w:cs="Arial"/>
        </w:rPr>
      </w:pPr>
      <w:r w:rsidRPr="002A7B03">
        <w:rPr>
          <w:rFonts w:ascii="Arial" w:hAnsi="Arial" w:cs="Arial"/>
        </w:rPr>
        <w:t>Osnovne p</w:t>
      </w:r>
      <w:r w:rsidR="002B482C" w:rsidRPr="002A7B03">
        <w:rPr>
          <w:rFonts w:ascii="Arial" w:hAnsi="Arial" w:cs="Arial"/>
        </w:rPr>
        <w:t xml:space="preserve">odatke o segmentu upravljanja rizicima </w:t>
      </w:r>
      <w:r w:rsidRPr="002A7B03">
        <w:rPr>
          <w:rFonts w:ascii="Arial" w:hAnsi="Arial" w:cs="Arial"/>
        </w:rPr>
        <w:t xml:space="preserve">trenutno </w:t>
      </w:r>
      <w:r w:rsidR="002B482C" w:rsidRPr="002A7B03">
        <w:rPr>
          <w:rFonts w:ascii="Arial" w:hAnsi="Arial" w:cs="Arial"/>
        </w:rPr>
        <w:t xml:space="preserve">prati </w:t>
      </w:r>
      <w:r w:rsidRPr="002A7B03">
        <w:rPr>
          <w:rFonts w:ascii="Arial" w:hAnsi="Arial" w:cs="Arial"/>
        </w:rPr>
        <w:t xml:space="preserve">CHJ FMF </w:t>
      </w:r>
      <w:r w:rsidR="002B482C" w:rsidRPr="002A7B03">
        <w:rPr>
          <w:rFonts w:ascii="Arial" w:hAnsi="Arial" w:cs="Arial"/>
        </w:rPr>
        <w:t>kroz dostavljene godišnje izvještaje GI FUK</w:t>
      </w:r>
      <w:r w:rsidR="006E0C1B" w:rsidRPr="002A7B03">
        <w:rPr>
          <w:rFonts w:ascii="Arial" w:hAnsi="Arial" w:cs="Arial"/>
        </w:rPr>
        <w:t>,</w:t>
      </w:r>
      <w:r w:rsidR="002B482C" w:rsidRPr="002A7B03">
        <w:rPr>
          <w:rFonts w:ascii="Arial" w:hAnsi="Arial" w:cs="Arial"/>
        </w:rPr>
        <w:t xml:space="preserve"> koje su javna preduzeća obavezna dostaviti u skladu sa Zakonom o FUK</w:t>
      </w:r>
      <w:r w:rsidR="000E569F" w:rsidRPr="002A7B03">
        <w:rPr>
          <w:rFonts w:ascii="Arial" w:hAnsi="Arial" w:cs="Arial"/>
        </w:rPr>
        <w:t xml:space="preserve"> i</w:t>
      </w:r>
      <w:r w:rsidR="002B482C" w:rsidRPr="002A7B03">
        <w:rPr>
          <w:rFonts w:ascii="Arial" w:hAnsi="Arial" w:cs="Arial"/>
        </w:rPr>
        <w:t xml:space="preserve"> na osnovu istih planira mjere djelovanja, kako na nivou FMF, tako </w:t>
      </w:r>
      <w:r w:rsidR="006E0C1B" w:rsidRPr="002A7B03">
        <w:rPr>
          <w:rFonts w:ascii="Arial" w:hAnsi="Arial" w:cs="Arial"/>
        </w:rPr>
        <w:t xml:space="preserve">i </w:t>
      </w:r>
      <w:r w:rsidR="002B482C" w:rsidRPr="002A7B03">
        <w:rPr>
          <w:rFonts w:ascii="Arial" w:hAnsi="Arial" w:cs="Arial"/>
        </w:rPr>
        <w:t>na nivou osnivača preduzeća</w:t>
      </w:r>
      <w:r w:rsidR="006E0C1B" w:rsidRPr="002A7B03">
        <w:rPr>
          <w:rFonts w:ascii="Arial" w:hAnsi="Arial" w:cs="Arial"/>
        </w:rPr>
        <w:t>. U</w:t>
      </w:r>
      <w:r w:rsidRPr="002A7B03">
        <w:rPr>
          <w:rFonts w:ascii="Arial" w:hAnsi="Arial" w:cs="Arial"/>
        </w:rPr>
        <w:t xml:space="preserve"> narednom period</w:t>
      </w:r>
      <w:r w:rsidR="006E0C1B" w:rsidRPr="002A7B03">
        <w:rPr>
          <w:rFonts w:ascii="Arial" w:hAnsi="Arial" w:cs="Arial"/>
        </w:rPr>
        <w:t>u</w:t>
      </w:r>
      <w:r w:rsidRPr="002A7B03">
        <w:rPr>
          <w:rFonts w:ascii="Arial" w:hAnsi="Arial" w:cs="Arial"/>
        </w:rPr>
        <w:t xml:space="preserve"> potrebno </w:t>
      </w:r>
      <w:r w:rsidR="006E0C1B" w:rsidRPr="002A7B03">
        <w:rPr>
          <w:rFonts w:ascii="Arial" w:hAnsi="Arial" w:cs="Arial"/>
        </w:rPr>
        <w:t xml:space="preserve">je </w:t>
      </w:r>
      <w:r w:rsidRPr="002A7B03">
        <w:rPr>
          <w:rFonts w:ascii="Arial" w:hAnsi="Arial" w:cs="Arial"/>
        </w:rPr>
        <w:t xml:space="preserve">da osnivači i resorna ministarstva unaprijede praćenje </w:t>
      </w:r>
      <w:r w:rsidR="00A9486D" w:rsidRPr="002A7B03">
        <w:rPr>
          <w:rFonts w:ascii="Arial" w:hAnsi="Arial" w:cs="Arial"/>
        </w:rPr>
        <w:t>suštinskih informacija o rizicima vezanim za finansijsko poslovanje i u kojoj mjeri su zbog slabosti u poslovanju javnih preduzeća povećani fiskalni rizici.</w:t>
      </w:r>
    </w:p>
    <w:p w14:paraId="10DF53F7" w14:textId="3B201368" w:rsidR="002B55ED" w:rsidRPr="002A7B03" w:rsidRDefault="004A7D5A" w:rsidP="00877833">
      <w:pPr>
        <w:spacing w:after="0"/>
        <w:ind w:right="-279"/>
        <w:jc w:val="both"/>
        <w:rPr>
          <w:rFonts w:ascii="Arial" w:hAnsi="Arial" w:cs="Arial"/>
        </w:rPr>
      </w:pPr>
      <w:r w:rsidRPr="002A7B03">
        <w:rPr>
          <w:rFonts w:ascii="Arial" w:hAnsi="Arial" w:cs="Arial"/>
        </w:rPr>
        <w:t>Naime, p</w:t>
      </w:r>
      <w:r w:rsidR="004423B7" w:rsidRPr="002A7B03">
        <w:rPr>
          <w:rFonts w:ascii="Arial" w:hAnsi="Arial" w:cs="Arial"/>
        </w:rPr>
        <w:t xml:space="preserve">ostojeći Zakon o </w:t>
      </w:r>
      <w:r w:rsidR="00CF03A5" w:rsidRPr="002A7B03">
        <w:rPr>
          <w:rFonts w:ascii="Arial" w:hAnsi="Arial" w:cs="Arial"/>
        </w:rPr>
        <w:t>javnim preduzećima</w:t>
      </w:r>
      <w:r w:rsidR="004423B7" w:rsidRPr="002A7B03">
        <w:rPr>
          <w:rFonts w:ascii="Arial" w:hAnsi="Arial" w:cs="Arial"/>
        </w:rPr>
        <w:t xml:space="preserve"> sadrži odredbe o upravljanju rizicima, međutim, upravljanje rizikom se ne smatra obavezom Upravnog odbora ili izvršnog direktora, niti je dio strategije odnosno poslovnog plana javnog preduzeća. Zakon o </w:t>
      </w:r>
      <w:r w:rsidR="00D3235E" w:rsidRPr="002A7B03">
        <w:rPr>
          <w:rFonts w:ascii="Arial" w:hAnsi="Arial" w:cs="Arial"/>
        </w:rPr>
        <w:t xml:space="preserve">FUK </w:t>
      </w:r>
      <w:r w:rsidR="004423B7" w:rsidRPr="002A7B03">
        <w:rPr>
          <w:rFonts w:ascii="Arial" w:hAnsi="Arial" w:cs="Arial"/>
        </w:rPr>
        <w:t xml:space="preserve">u javnom sektoru u FBiH koji se odnosi i na </w:t>
      </w:r>
      <w:r w:rsidR="00CF03A5" w:rsidRPr="002A7B03">
        <w:rPr>
          <w:rFonts w:ascii="Arial" w:hAnsi="Arial" w:cs="Arial"/>
        </w:rPr>
        <w:t>javna preduzeća</w:t>
      </w:r>
      <w:r w:rsidR="004423B7" w:rsidRPr="002A7B03">
        <w:rPr>
          <w:rFonts w:ascii="Arial" w:hAnsi="Arial" w:cs="Arial"/>
        </w:rPr>
        <w:t xml:space="preserve"> propisuje upravljanje rizicima kao jednu od osnovnih komponenti sistema internih kontrola i obavezuje rukovodioca (izvršnog direktora) da upravljanje rizicima uspostavi i razvija kao cjelokupan proces utvrđivanja, procjenjivanja i praćenja rizika</w:t>
      </w:r>
      <w:r w:rsidR="000E569F" w:rsidRPr="002A7B03">
        <w:rPr>
          <w:rFonts w:ascii="Arial" w:hAnsi="Arial" w:cs="Arial"/>
        </w:rPr>
        <w:t>,</w:t>
      </w:r>
      <w:r w:rsidR="004423B7" w:rsidRPr="002A7B03">
        <w:rPr>
          <w:rFonts w:ascii="Arial" w:hAnsi="Arial" w:cs="Arial"/>
        </w:rPr>
        <w:t xml:space="preserve"> te poduzimanja potrebnih radn</w:t>
      </w:r>
      <w:r w:rsidR="007D4FE2" w:rsidRPr="002A7B03">
        <w:rPr>
          <w:rFonts w:ascii="Arial" w:hAnsi="Arial" w:cs="Arial"/>
        </w:rPr>
        <w:t>j</w:t>
      </w:r>
      <w:r w:rsidR="004423B7" w:rsidRPr="002A7B03">
        <w:rPr>
          <w:rFonts w:ascii="Arial" w:hAnsi="Arial" w:cs="Arial"/>
        </w:rPr>
        <w:t>i u svrhu smanjenja rizika. U narednom periodu bit će potrebno osigurati harmonizaciju ova dva propisa</w:t>
      </w:r>
      <w:r w:rsidRPr="002A7B03">
        <w:rPr>
          <w:rFonts w:ascii="Arial" w:hAnsi="Arial" w:cs="Arial"/>
        </w:rPr>
        <w:t xml:space="preserve"> i unaprijediti segment upravljanja rizicima u javnim preduzećima i u praksi</w:t>
      </w:r>
      <w:r w:rsidR="004423B7" w:rsidRPr="002A7B03">
        <w:rPr>
          <w:rFonts w:ascii="Arial" w:hAnsi="Arial" w:cs="Arial"/>
        </w:rPr>
        <w:t>.</w:t>
      </w:r>
    </w:p>
    <w:p w14:paraId="62A4EE17" w14:textId="77777777" w:rsidR="004423B7" w:rsidRPr="002A7B03" w:rsidRDefault="004423B7" w:rsidP="00CC11A4">
      <w:pPr>
        <w:spacing w:after="0"/>
        <w:rPr>
          <w:rFonts w:ascii="Arial" w:hAnsi="Arial" w:cs="Arial"/>
          <w:sz w:val="24"/>
        </w:rPr>
      </w:pPr>
    </w:p>
    <w:p w14:paraId="6C4ECD82" w14:textId="2B101420" w:rsidR="00AF595B" w:rsidRPr="002A7B03" w:rsidRDefault="0096330C" w:rsidP="002626F4">
      <w:pPr>
        <w:pStyle w:val="Heading3"/>
        <w:ind w:left="709" w:hanging="709"/>
        <w:rPr>
          <w:rFonts w:ascii="Arial" w:hAnsi="Arial" w:cs="Arial"/>
        </w:rPr>
      </w:pPr>
      <w:bookmarkStart w:id="35" w:name="_Toc68086526"/>
      <w:r w:rsidRPr="002A7B03">
        <w:rPr>
          <w:rFonts w:ascii="Arial" w:hAnsi="Arial" w:cs="Arial"/>
        </w:rPr>
        <w:t xml:space="preserve">4.1.2 </w:t>
      </w:r>
      <w:r w:rsidR="002F380D" w:rsidRPr="002A7B03">
        <w:rPr>
          <w:rFonts w:ascii="Arial" w:hAnsi="Arial" w:cs="Arial"/>
        </w:rPr>
        <w:tab/>
      </w:r>
      <w:r w:rsidRPr="002A7B03">
        <w:rPr>
          <w:rFonts w:ascii="Arial" w:hAnsi="Arial" w:cs="Arial"/>
        </w:rPr>
        <w:t xml:space="preserve">FUK – strateški cilj i </w:t>
      </w:r>
      <w:r w:rsidR="005D1CC4" w:rsidRPr="002A7B03">
        <w:rPr>
          <w:rFonts w:ascii="Arial" w:hAnsi="Arial" w:cs="Arial"/>
        </w:rPr>
        <w:t>prioriteti</w:t>
      </w:r>
      <w:r w:rsidRPr="002A7B03">
        <w:rPr>
          <w:rFonts w:ascii="Arial" w:hAnsi="Arial" w:cs="Arial"/>
        </w:rPr>
        <w:t xml:space="preserve"> za period </w:t>
      </w:r>
      <w:r w:rsidR="003F419F" w:rsidRPr="002A7B03">
        <w:rPr>
          <w:rFonts w:ascii="Arial" w:hAnsi="Arial" w:cs="Arial"/>
        </w:rPr>
        <w:t>2021-2027</w:t>
      </w:r>
      <w:r w:rsidR="00B9309D">
        <w:rPr>
          <w:rFonts w:ascii="Arial" w:hAnsi="Arial" w:cs="Arial"/>
        </w:rPr>
        <w:t>.</w:t>
      </w:r>
      <w:bookmarkEnd w:id="35"/>
      <w:r w:rsidRPr="002A7B03">
        <w:rPr>
          <w:rFonts w:ascii="Arial" w:hAnsi="Arial" w:cs="Arial"/>
        </w:rPr>
        <w:t xml:space="preserve"> </w:t>
      </w:r>
    </w:p>
    <w:p w14:paraId="262ED64F" w14:textId="77777777" w:rsidR="0096330C" w:rsidRPr="002A7B03" w:rsidRDefault="0096330C" w:rsidP="0096330C">
      <w:pPr>
        <w:spacing w:after="0"/>
        <w:rPr>
          <w:rFonts w:ascii="Arial" w:hAnsi="Arial" w:cs="Arial"/>
          <w:b/>
          <w:sz w:val="24"/>
          <w:szCs w:val="24"/>
        </w:rPr>
      </w:pPr>
    </w:p>
    <w:p w14:paraId="54AA4510" w14:textId="4F78908A" w:rsidR="0096330C" w:rsidRPr="002A7B03" w:rsidRDefault="0096330C" w:rsidP="00CF0029">
      <w:pPr>
        <w:ind w:right="-279"/>
        <w:jc w:val="both"/>
        <w:rPr>
          <w:rFonts w:ascii="Arial" w:hAnsi="Arial" w:cs="Arial"/>
        </w:rPr>
      </w:pPr>
      <w:r w:rsidRPr="002A7B03">
        <w:rPr>
          <w:rFonts w:ascii="Arial" w:hAnsi="Arial" w:cs="Arial"/>
          <w:b/>
          <w:bCs/>
        </w:rPr>
        <w:t xml:space="preserve">Strateški cilj razvoja finansijskog upravljanja i kontrole (FUK) u periodu </w:t>
      </w:r>
      <w:r w:rsidR="003F419F" w:rsidRPr="002A7B03">
        <w:rPr>
          <w:rFonts w:ascii="Arial" w:hAnsi="Arial" w:cs="Arial"/>
          <w:b/>
          <w:bCs/>
        </w:rPr>
        <w:t>2021-2027</w:t>
      </w:r>
      <w:r w:rsidR="00B9309D">
        <w:rPr>
          <w:rFonts w:ascii="Arial" w:hAnsi="Arial" w:cs="Arial"/>
          <w:b/>
          <w:bCs/>
        </w:rPr>
        <w:t>.</w:t>
      </w:r>
      <w:r w:rsidRPr="002A7B03">
        <w:rPr>
          <w:rFonts w:ascii="Arial" w:hAnsi="Arial" w:cs="Arial"/>
          <w:b/>
          <w:bCs/>
        </w:rPr>
        <w:t xml:space="preserve"> je usmjeriti FUK na najznačajnije rizike u </w:t>
      </w:r>
      <w:r w:rsidR="0061260D" w:rsidRPr="002A7B03">
        <w:rPr>
          <w:rFonts w:ascii="Arial" w:hAnsi="Arial" w:cs="Arial"/>
          <w:b/>
          <w:bCs/>
        </w:rPr>
        <w:t>ključnim pr</w:t>
      </w:r>
      <w:r w:rsidR="002A7B03">
        <w:rPr>
          <w:rFonts w:ascii="Arial" w:hAnsi="Arial" w:cs="Arial"/>
          <w:b/>
          <w:bCs/>
        </w:rPr>
        <w:t>o</w:t>
      </w:r>
      <w:r w:rsidR="0061260D" w:rsidRPr="002A7B03">
        <w:rPr>
          <w:rFonts w:ascii="Arial" w:hAnsi="Arial" w:cs="Arial"/>
          <w:b/>
          <w:bCs/>
        </w:rPr>
        <w:t>cesima</w:t>
      </w:r>
      <w:r w:rsidRPr="002A7B03">
        <w:rPr>
          <w:rFonts w:ascii="Arial" w:hAnsi="Arial" w:cs="Arial"/>
          <w:b/>
          <w:bCs/>
        </w:rPr>
        <w:t>.</w:t>
      </w:r>
      <w:r w:rsidRPr="002A7B03">
        <w:rPr>
          <w:rFonts w:ascii="Arial" w:hAnsi="Arial" w:cs="Arial"/>
        </w:rPr>
        <w:t xml:space="preserve"> Operativn</w:t>
      </w:r>
      <w:r w:rsidR="00F817D9" w:rsidRPr="002A7B03">
        <w:rPr>
          <w:rFonts w:ascii="Arial" w:hAnsi="Arial" w:cs="Arial"/>
        </w:rPr>
        <w:t>i prioriteti</w:t>
      </w:r>
      <w:r w:rsidRPr="002A7B03">
        <w:rPr>
          <w:rFonts w:ascii="Arial" w:hAnsi="Arial" w:cs="Arial"/>
        </w:rPr>
        <w:t xml:space="preserve"> izveden</w:t>
      </w:r>
      <w:r w:rsidR="00F817D9" w:rsidRPr="002A7B03">
        <w:rPr>
          <w:rFonts w:ascii="Arial" w:hAnsi="Arial" w:cs="Arial"/>
        </w:rPr>
        <w:t>i</w:t>
      </w:r>
      <w:r w:rsidRPr="002A7B03">
        <w:rPr>
          <w:rFonts w:ascii="Arial" w:hAnsi="Arial" w:cs="Arial"/>
        </w:rPr>
        <w:t xml:space="preserve"> iz ovog strateškog cilja su:</w:t>
      </w:r>
    </w:p>
    <w:p w14:paraId="23286A21" w14:textId="111F71C8" w:rsidR="0096330C" w:rsidRPr="002A7B03" w:rsidRDefault="00F817D9" w:rsidP="006320EE">
      <w:pPr>
        <w:pStyle w:val="Heading5"/>
        <w:ind w:right="-563"/>
        <w:rPr>
          <w:rFonts w:ascii="Arial" w:hAnsi="Arial" w:cs="Arial"/>
        </w:rPr>
      </w:pPr>
      <w:r w:rsidRPr="002A7B03">
        <w:rPr>
          <w:rFonts w:ascii="Arial" w:hAnsi="Arial" w:cs="Arial"/>
        </w:rPr>
        <w:t xml:space="preserve">Prioritet </w:t>
      </w:r>
      <w:r w:rsidR="0096330C" w:rsidRPr="002A7B03">
        <w:rPr>
          <w:rFonts w:ascii="Arial" w:hAnsi="Arial" w:cs="Arial"/>
        </w:rPr>
        <w:t xml:space="preserve">1.1: Interne kontrole usmjerene na rizike vezane za </w:t>
      </w:r>
      <w:r w:rsidR="001B5578" w:rsidRPr="002A7B03">
        <w:rPr>
          <w:rFonts w:ascii="Arial" w:hAnsi="Arial" w:cs="Arial"/>
        </w:rPr>
        <w:t xml:space="preserve">dobro </w:t>
      </w:r>
      <w:r w:rsidR="0096330C" w:rsidRPr="002A7B03">
        <w:rPr>
          <w:rFonts w:ascii="Arial" w:hAnsi="Arial" w:cs="Arial"/>
        </w:rPr>
        <w:t>upravljanje prihodima, rashodima, imovinom i obavezama</w:t>
      </w:r>
    </w:p>
    <w:p w14:paraId="607C3C5E" w14:textId="50D60A42" w:rsidR="0096330C" w:rsidRPr="002A7B03" w:rsidRDefault="0096330C" w:rsidP="002F753A">
      <w:pPr>
        <w:ind w:right="-279"/>
        <w:jc w:val="both"/>
        <w:rPr>
          <w:rFonts w:ascii="Arial" w:hAnsi="Arial" w:cs="Arial"/>
        </w:rPr>
      </w:pPr>
      <w:r w:rsidRPr="002A7B03">
        <w:rPr>
          <w:rFonts w:ascii="Arial" w:hAnsi="Arial" w:cs="Arial"/>
        </w:rPr>
        <w:t xml:space="preserve">U budžetskom sistemu usmjerenom na inpute, primarni cilj interne kontrole je da osigura usklađenost poslovanja i pouzdanost finansijskog izvještavanja. To podrazumijeva prepoznavanje visokih rizika u odnosu na prihode, rashode, imovinu i obaveze, razumijevanje djelotvornosti postojećih kontrola </w:t>
      </w:r>
      <w:r w:rsidR="00C53B15" w:rsidRPr="002A7B03">
        <w:rPr>
          <w:rFonts w:ascii="Arial" w:hAnsi="Arial" w:cs="Arial"/>
        </w:rPr>
        <w:t>i</w:t>
      </w:r>
      <w:r w:rsidRPr="002A7B03">
        <w:rPr>
          <w:rFonts w:ascii="Arial" w:hAnsi="Arial" w:cs="Arial"/>
        </w:rPr>
        <w:t xml:space="preserve"> njihovo prilagođavanje </w:t>
      </w:r>
      <w:r w:rsidR="00C53B15" w:rsidRPr="002A7B03">
        <w:rPr>
          <w:rFonts w:ascii="Arial" w:hAnsi="Arial" w:cs="Arial"/>
        </w:rPr>
        <w:t xml:space="preserve">po potrebi </w:t>
      </w:r>
      <w:r w:rsidRPr="002A7B03">
        <w:rPr>
          <w:rFonts w:ascii="Arial" w:hAnsi="Arial" w:cs="Arial"/>
        </w:rPr>
        <w:t xml:space="preserve">kako bi se osigurala usklađenost sa </w:t>
      </w:r>
      <w:r w:rsidR="002F753A" w:rsidRPr="002A7B03">
        <w:rPr>
          <w:rFonts w:ascii="Arial" w:hAnsi="Arial" w:cs="Arial"/>
        </w:rPr>
        <w:t>ciljevima fiskalne politike. Za</w:t>
      </w:r>
      <w:r w:rsidRPr="002A7B03">
        <w:rPr>
          <w:rFonts w:ascii="Arial" w:hAnsi="Arial" w:cs="Arial"/>
        </w:rPr>
        <w:t xml:space="preserve">to je potrebno da rukovodstvo </w:t>
      </w:r>
      <w:r w:rsidR="00140FEA" w:rsidRPr="002A7B03">
        <w:rPr>
          <w:rFonts w:ascii="Arial" w:hAnsi="Arial" w:cs="Arial"/>
        </w:rPr>
        <w:t xml:space="preserve">organizacija </w:t>
      </w:r>
      <w:r w:rsidRPr="002A7B03">
        <w:rPr>
          <w:rFonts w:ascii="Arial" w:hAnsi="Arial" w:cs="Arial"/>
        </w:rPr>
        <w:t xml:space="preserve">u javnom sektoru osigura poštovanje fiskalnih pravila u okvirima u kojima </w:t>
      </w:r>
      <w:r w:rsidR="00C53B15" w:rsidRPr="002A7B03">
        <w:rPr>
          <w:rFonts w:ascii="Arial" w:hAnsi="Arial" w:cs="Arial"/>
        </w:rPr>
        <w:t xml:space="preserve">su zaduženi da </w:t>
      </w:r>
      <w:r w:rsidRPr="002A7B03">
        <w:rPr>
          <w:rFonts w:ascii="Arial" w:hAnsi="Arial" w:cs="Arial"/>
        </w:rPr>
        <w:t xml:space="preserve">provode kontrolu. </w:t>
      </w:r>
    </w:p>
    <w:p w14:paraId="1924CDD3" w14:textId="6B1E51E5" w:rsidR="0096330C" w:rsidRPr="002A7B03" w:rsidRDefault="0096330C" w:rsidP="002F753A">
      <w:pPr>
        <w:ind w:right="-279"/>
        <w:jc w:val="both"/>
        <w:rPr>
          <w:rFonts w:ascii="Arial" w:hAnsi="Arial" w:cs="Arial"/>
        </w:rPr>
      </w:pPr>
      <w:r w:rsidRPr="002A7B03">
        <w:rPr>
          <w:rFonts w:ascii="Arial" w:hAnsi="Arial" w:cs="Arial"/>
        </w:rPr>
        <w:t>Ova</w:t>
      </w:r>
      <w:r w:rsidR="00F817D9" w:rsidRPr="002A7B03">
        <w:rPr>
          <w:rFonts w:ascii="Arial" w:hAnsi="Arial" w:cs="Arial"/>
        </w:rPr>
        <w:t>j prioritet</w:t>
      </w:r>
      <w:r w:rsidRPr="002A7B03">
        <w:rPr>
          <w:rFonts w:ascii="Arial" w:hAnsi="Arial" w:cs="Arial"/>
        </w:rPr>
        <w:t xml:space="preserve"> odnosi se na procjenu rizika i unaprjeđenje kontrola u procesima prikupljanja prihoda, stvaranje rashoda, </w:t>
      </w:r>
      <w:r w:rsidR="00792E46" w:rsidRPr="002A7B03">
        <w:rPr>
          <w:rFonts w:ascii="Arial" w:hAnsi="Arial" w:cs="Arial"/>
        </w:rPr>
        <w:t xml:space="preserve">te </w:t>
      </w:r>
      <w:r w:rsidRPr="002A7B03">
        <w:rPr>
          <w:rFonts w:ascii="Arial" w:hAnsi="Arial" w:cs="Arial"/>
        </w:rPr>
        <w:t>upravljanje imovinom i obavezama.</w:t>
      </w:r>
      <w:r w:rsidR="00792E46" w:rsidRPr="002A7B03">
        <w:rPr>
          <w:rFonts w:ascii="Arial" w:hAnsi="Arial" w:cs="Arial"/>
        </w:rPr>
        <w:t xml:space="preserve"> S tim u</w:t>
      </w:r>
      <w:r w:rsidR="00140FEA" w:rsidRPr="002A7B03">
        <w:rPr>
          <w:rFonts w:ascii="Arial" w:hAnsi="Arial" w:cs="Arial"/>
        </w:rPr>
        <w:t xml:space="preserve"> </w:t>
      </w:r>
      <w:r w:rsidR="00792E46" w:rsidRPr="002A7B03">
        <w:rPr>
          <w:rFonts w:ascii="Arial" w:hAnsi="Arial" w:cs="Arial"/>
        </w:rPr>
        <w:t>vezi,</w:t>
      </w:r>
      <w:r w:rsidR="00D609D2" w:rsidRPr="002A7B03">
        <w:rPr>
          <w:rFonts w:ascii="Arial" w:hAnsi="Arial" w:cs="Arial"/>
        </w:rPr>
        <w:t xml:space="preserve"> </w:t>
      </w:r>
      <w:r w:rsidR="00792E46" w:rsidRPr="002A7B03">
        <w:rPr>
          <w:rFonts w:ascii="Arial" w:hAnsi="Arial" w:cs="Arial"/>
        </w:rPr>
        <w:t>p</w:t>
      </w:r>
      <w:r w:rsidRPr="002A7B03">
        <w:rPr>
          <w:rFonts w:ascii="Arial" w:hAnsi="Arial" w:cs="Arial"/>
        </w:rPr>
        <w:t xml:space="preserve">otrebno je </w:t>
      </w:r>
      <w:r w:rsidR="00512D04">
        <w:rPr>
          <w:rFonts w:ascii="Arial" w:hAnsi="Arial" w:cs="Arial"/>
        </w:rPr>
        <w:t>p</w:t>
      </w:r>
      <w:r w:rsidRPr="002A7B03">
        <w:rPr>
          <w:rFonts w:ascii="Arial" w:hAnsi="Arial" w:cs="Arial"/>
        </w:rPr>
        <w:t>ojačati računovodstvenu metodologiju, koju treba pratiti dalja automatizacija i integracija podataka, evidencija i izvještaja</w:t>
      </w:r>
      <w:r w:rsidR="002F753A" w:rsidRPr="002A7B03">
        <w:rPr>
          <w:rFonts w:ascii="Arial" w:hAnsi="Arial" w:cs="Arial"/>
        </w:rPr>
        <w:t xml:space="preserve"> i o</w:t>
      </w:r>
      <w:r w:rsidRPr="002A7B03">
        <w:rPr>
          <w:rFonts w:ascii="Arial" w:hAnsi="Arial" w:cs="Arial"/>
        </w:rPr>
        <w:t>va</w:t>
      </w:r>
      <w:r w:rsidR="005D1CC4" w:rsidRPr="002A7B03">
        <w:rPr>
          <w:rFonts w:ascii="Arial" w:hAnsi="Arial" w:cs="Arial"/>
        </w:rPr>
        <w:t>j prioritet</w:t>
      </w:r>
      <w:r w:rsidRPr="002A7B03">
        <w:rPr>
          <w:rFonts w:ascii="Arial" w:hAnsi="Arial" w:cs="Arial"/>
        </w:rPr>
        <w:t xml:space="preserve"> za rezultat </w:t>
      </w:r>
      <w:r w:rsidR="002F753A" w:rsidRPr="002A7B03">
        <w:rPr>
          <w:rFonts w:ascii="Arial" w:hAnsi="Arial" w:cs="Arial"/>
        </w:rPr>
        <w:t>ima</w:t>
      </w:r>
      <w:r w:rsidRPr="002A7B03">
        <w:rPr>
          <w:rFonts w:ascii="Arial" w:hAnsi="Arial" w:cs="Arial"/>
        </w:rPr>
        <w:t xml:space="preserve"> poveća</w:t>
      </w:r>
      <w:r w:rsidR="002F753A" w:rsidRPr="002A7B03">
        <w:rPr>
          <w:rFonts w:ascii="Arial" w:hAnsi="Arial" w:cs="Arial"/>
        </w:rPr>
        <w:t>nje</w:t>
      </w:r>
      <w:r w:rsidRPr="002A7B03">
        <w:rPr>
          <w:rFonts w:ascii="Arial" w:hAnsi="Arial" w:cs="Arial"/>
        </w:rPr>
        <w:t xml:space="preserve"> kapacitet</w:t>
      </w:r>
      <w:r w:rsidR="002F753A" w:rsidRPr="002A7B03">
        <w:rPr>
          <w:rFonts w:ascii="Arial" w:hAnsi="Arial" w:cs="Arial"/>
        </w:rPr>
        <w:t>a</w:t>
      </w:r>
      <w:r w:rsidRPr="002A7B03">
        <w:rPr>
          <w:rFonts w:ascii="Arial" w:hAnsi="Arial" w:cs="Arial"/>
        </w:rPr>
        <w:t xml:space="preserve"> za fi</w:t>
      </w:r>
      <w:r w:rsidR="002A7B03">
        <w:rPr>
          <w:rFonts w:ascii="Arial" w:hAnsi="Arial" w:cs="Arial"/>
        </w:rPr>
        <w:t>nansijske analize i unapr</w:t>
      </w:r>
      <w:r w:rsidR="002F753A" w:rsidRPr="002A7B03">
        <w:rPr>
          <w:rFonts w:ascii="Arial" w:hAnsi="Arial" w:cs="Arial"/>
        </w:rPr>
        <w:t>eđivanje</w:t>
      </w:r>
      <w:r w:rsidRPr="002A7B03">
        <w:rPr>
          <w:rFonts w:ascii="Arial" w:hAnsi="Arial" w:cs="Arial"/>
        </w:rPr>
        <w:t xml:space="preserve"> kvalitet</w:t>
      </w:r>
      <w:r w:rsidR="002F753A" w:rsidRPr="002A7B03">
        <w:rPr>
          <w:rFonts w:ascii="Arial" w:hAnsi="Arial" w:cs="Arial"/>
        </w:rPr>
        <w:t>a</w:t>
      </w:r>
      <w:r w:rsidRPr="002A7B03">
        <w:rPr>
          <w:rFonts w:ascii="Arial" w:hAnsi="Arial" w:cs="Arial"/>
        </w:rPr>
        <w:t xml:space="preserve"> finansijskog izvještavanja. Cilj </w:t>
      </w:r>
      <w:r w:rsidR="00F817D9" w:rsidRPr="002A7B03">
        <w:rPr>
          <w:rFonts w:ascii="Arial" w:hAnsi="Arial" w:cs="Arial"/>
        </w:rPr>
        <w:t>prioriteta</w:t>
      </w:r>
      <w:r w:rsidRPr="002A7B03">
        <w:rPr>
          <w:rFonts w:ascii="Arial" w:hAnsi="Arial" w:cs="Arial"/>
        </w:rPr>
        <w:t xml:space="preserve"> je stavljanje internih kontrola u funkciju pružanja pravovremenih, potpunih i tačnih podataka za upravljanje prihodima, rashodima, imovinom i obavezama na institucionalnom nivou, </w:t>
      </w:r>
      <w:r w:rsidR="00824262" w:rsidRPr="002A7B03">
        <w:rPr>
          <w:rFonts w:ascii="Arial" w:hAnsi="Arial" w:cs="Arial"/>
        </w:rPr>
        <w:t xml:space="preserve">koji će poslužiti </w:t>
      </w:r>
      <w:r w:rsidRPr="002A7B03">
        <w:rPr>
          <w:rFonts w:ascii="Arial" w:hAnsi="Arial" w:cs="Arial"/>
        </w:rPr>
        <w:t>ministarstvima finansija i službama za finansije za upravljanje fiskalnim rizicima i osiguranje ukupne održivosti javnih finansija.</w:t>
      </w:r>
    </w:p>
    <w:p w14:paraId="33F8CBCE" w14:textId="6574BD23" w:rsidR="0096330C" w:rsidRPr="002A7B03" w:rsidRDefault="00F817D9" w:rsidP="006320EE">
      <w:pPr>
        <w:pStyle w:val="Heading5"/>
        <w:ind w:right="-563"/>
        <w:rPr>
          <w:rFonts w:ascii="Arial" w:hAnsi="Arial" w:cs="Arial"/>
        </w:rPr>
      </w:pPr>
      <w:r w:rsidRPr="002A7B03">
        <w:rPr>
          <w:rFonts w:ascii="Arial" w:hAnsi="Arial" w:cs="Arial"/>
        </w:rPr>
        <w:t>Prioritet</w:t>
      </w:r>
      <w:r w:rsidRPr="002A7B03" w:rsidDel="00F817D9">
        <w:rPr>
          <w:rFonts w:ascii="Arial" w:hAnsi="Arial" w:cs="Arial"/>
        </w:rPr>
        <w:t xml:space="preserve"> </w:t>
      </w:r>
      <w:r w:rsidR="0096330C" w:rsidRPr="002A7B03">
        <w:rPr>
          <w:rFonts w:ascii="Arial" w:hAnsi="Arial" w:cs="Arial"/>
        </w:rPr>
        <w:t xml:space="preserve"> 1.2: Interne kontrole usmjerene na rizike vezane za srednjoročno planiranje i programsko budžetiranje </w:t>
      </w:r>
    </w:p>
    <w:p w14:paraId="6AAF617E" w14:textId="4A88D077" w:rsidR="0096330C" w:rsidRPr="002A7B03" w:rsidRDefault="0096330C" w:rsidP="002F753A">
      <w:pPr>
        <w:ind w:right="-279"/>
        <w:jc w:val="both"/>
        <w:rPr>
          <w:rFonts w:ascii="Arial" w:hAnsi="Arial" w:cs="Arial"/>
        </w:rPr>
      </w:pPr>
      <w:r w:rsidRPr="002A7B03">
        <w:rPr>
          <w:rFonts w:ascii="Arial" w:hAnsi="Arial" w:cs="Arial"/>
        </w:rPr>
        <w:t>Ova</w:t>
      </w:r>
      <w:r w:rsidR="005D1CC4" w:rsidRPr="002A7B03">
        <w:rPr>
          <w:rFonts w:ascii="Arial" w:hAnsi="Arial" w:cs="Arial"/>
        </w:rPr>
        <w:t>j prioritet</w:t>
      </w:r>
      <w:r w:rsidRPr="002A7B03">
        <w:rPr>
          <w:rFonts w:ascii="Arial" w:hAnsi="Arial" w:cs="Arial"/>
        </w:rPr>
        <w:t xml:space="preserve"> podrazumijeva razvoj interne kontrole usmjerene </w:t>
      </w:r>
      <w:r w:rsidR="00640C95" w:rsidRPr="002A7B03">
        <w:rPr>
          <w:rFonts w:ascii="Arial" w:hAnsi="Arial" w:cs="Arial"/>
        </w:rPr>
        <w:t xml:space="preserve">na rizike </w:t>
      </w:r>
      <w:r w:rsidR="006D09DA" w:rsidRPr="002A7B03">
        <w:rPr>
          <w:rFonts w:ascii="Arial" w:hAnsi="Arial" w:cs="Arial"/>
        </w:rPr>
        <w:t xml:space="preserve">vezane za </w:t>
      </w:r>
      <w:r w:rsidR="00640C95" w:rsidRPr="002A7B03">
        <w:rPr>
          <w:rFonts w:ascii="Arial" w:hAnsi="Arial" w:cs="Arial"/>
        </w:rPr>
        <w:t>projekcije</w:t>
      </w:r>
      <w:r w:rsidR="00566103" w:rsidRPr="002A7B03">
        <w:rPr>
          <w:rFonts w:ascii="Arial" w:hAnsi="Arial" w:cs="Arial"/>
        </w:rPr>
        <w:t xml:space="preserve"> </w:t>
      </w:r>
      <w:r w:rsidRPr="002A7B03">
        <w:rPr>
          <w:rFonts w:ascii="Arial" w:hAnsi="Arial" w:cs="Arial"/>
        </w:rPr>
        <w:t>u okviru srednjoročnog planiranja i rizike u odnosu na povezivanje ciljeva i resursa kroz programsko budžetiranje. Usvajanje obavezujućeg srednjoročnog budžetskog okvira zahtijeva kontrole nad višegodišnjom potrošnjom i osiguravanje finansijske održivosti strategija, politika i srednjoročnih planova.</w:t>
      </w:r>
      <w:r w:rsidR="00D609D2" w:rsidRPr="002A7B03">
        <w:rPr>
          <w:rFonts w:ascii="Arial" w:hAnsi="Arial" w:cs="Arial"/>
        </w:rPr>
        <w:t xml:space="preserve"> </w:t>
      </w:r>
      <w:r w:rsidRPr="002A7B03">
        <w:rPr>
          <w:rFonts w:ascii="Arial" w:hAnsi="Arial" w:cs="Arial"/>
        </w:rPr>
        <w:t xml:space="preserve">Obavezujući format programskog budžeta zahtjeva kontrole nad kvalitetom nefinansijskih inputa i učinkovitost prilikom ostvarivanja ciljeva u odnosu na korištene resurse. </w:t>
      </w:r>
    </w:p>
    <w:p w14:paraId="653C1FCC" w14:textId="0538B88E" w:rsidR="0096330C" w:rsidRPr="002A7B03" w:rsidRDefault="0096330C" w:rsidP="002F753A">
      <w:pPr>
        <w:ind w:right="-279"/>
        <w:jc w:val="both"/>
        <w:rPr>
          <w:rFonts w:ascii="Arial" w:hAnsi="Arial" w:cs="Arial"/>
        </w:rPr>
      </w:pPr>
      <w:r w:rsidRPr="002A7B03">
        <w:rPr>
          <w:rFonts w:ascii="Arial" w:hAnsi="Arial" w:cs="Arial"/>
        </w:rPr>
        <w:t xml:space="preserve">Obje grupe rizika zahtijevaju </w:t>
      </w:r>
      <w:r w:rsidR="00512D04">
        <w:rPr>
          <w:rFonts w:ascii="Arial" w:hAnsi="Arial" w:cs="Arial"/>
        </w:rPr>
        <w:t>p</w:t>
      </w:r>
      <w:r w:rsidRPr="002A7B03">
        <w:rPr>
          <w:rFonts w:ascii="Arial" w:hAnsi="Arial" w:cs="Arial"/>
        </w:rPr>
        <w:t>ojačane kontrole i integraciju podataka o investicionim projektima, kapitalnim troškovima i zaduživanjima. Ova</w:t>
      </w:r>
      <w:r w:rsidR="005D1CC4" w:rsidRPr="002A7B03">
        <w:rPr>
          <w:rFonts w:ascii="Arial" w:hAnsi="Arial" w:cs="Arial"/>
        </w:rPr>
        <w:t>j prioritet</w:t>
      </w:r>
      <w:r w:rsidRPr="002A7B03">
        <w:rPr>
          <w:rFonts w:ascii="Arial" w:hAnsi="Arial" w:cs="Arial"/>
        </w:rPr>
        <w:t xml:space="preserve"> obuhvata </w:t>
      </w:r>
      <w:r w:rsidR="002F753A" w:rsidRPr="002A7B03">
        <w:rPr>
          <w:rFonts w:ascii="Arial" w:hAnsi="Arial" w:cs="Arial"/>
          <w:i/>
        </w:rPr>
        <w:t xml:space="preserve">ex </w:t>
      </w:r>
      <w:r w:rsidRPr="002A7B03">
        <w:rPr>
          <w:rFonts w:ascii="Arial" w:hAnsi="Arial" w:cs="Arial"/>
          <w:i/>
        </w:rPr>
        <w:t>ante</w:t>
      </w:r>
      <w:r w:rsidRPr="002A7B03">
        <w:rPr>
          <w:rFonts w:ascii="Arial" w:hAnsi="Arial" w:cs="Arial"/>
        </w:rPr>
        <w:t xml:space="preserve"> procjenu finansijskog ut</w:t>
      </w:r>
      <w:r w:rsidR="002A7B03">
        <w:rPr>
          <w:rFonts w:ascii="Arial" w:hAnsi="Arial" w:cs="Arial"/>
        </w:rPr>
        <w:t>je</w:t>
      </w:r>
      <w:r w:rsidRPr="002A7B03">
        <w:rPr>
          <w:rFonts w:ascii="Arial" w:hAnsi="Arial" w:cs="Arial"/>
        </w:rPr>
        <w:t xml:space="preserve">caja novog </w:t>
      </w:r>
      <w:r w:rsidR="002F753A" w:rsidRPr="002A7B03">
        <w:rPr>
          <w:rFonts w:ascii="Arial" w:hAnsi="Arial" w:cs="Arial"/>
        </w:rPr>
        <w:t xml:space="preserve">zakonodavstva i vladinih odluka, </w:t>
      </w:r>
      <w:r w:rsidRPr="002A7B03">
        <w:rPr>
          <w:rFonts w:ascii="Arial" w:hAnsi="Arial" w:cs="Arial"/>
        </w:rPr>
        <w:t>kontrole</w:t>
      </w:r>
      <w:r w:rsidR="002F753A" w:rsidRPr="002A7B03">
        <w:rPr>
          <w:rFonts w:ascii="Arial" w:hAnsi="Arial" w:cs="Arial"/>
        </w:rPr>
        <w:t xml:space="preserve"> su potrebne</w:t>
      </w:r>
      <w:r w:rsidRPr="002A7B03">
        <w:rPr>
          <w:rFonts w:ascii="Arial" w:hAnsi="Arial" w:cs="Arial"/>
        </w:rPr>
        <w:t xml:space="preserve"> u procesima prikupljanja podataka i analiza, kako bi se omogućilo donošenje odluka o preraspodjeli sredstava prema prioritetima. Upravljanje učinkom budžetskih programa </w:t>
      </w:r>
      <w:r w:rsidR="002A7B03" w:rsidRPr="002A7B03">
        <w:rPr>
          <w:rFonts w:ascii="Arial" w:hAnsi="Arial" w:cs="Arial"/>
        </w:rPr>
        <w:t>također</w:t>
      </w:r>
      <w:r w:rsidRPr="002A7B03">
        <w:rPr>
          <w:rFonts w:ascii="Arial" w:hAnsi="Arial" w:cs="Arial"/>
        </w:rPr>
        <w:t xml:space="preserve"> zaht</w:t>
      </w:r>
      <w:r w:rsidR="002A7B03">
        <w:rPr>
          <w:rFonts w:ascii="Arial" w:hAnsi="Arial" w:cs="Arial"/>
        </w:rPr>
        <w:t>i</w:t>
      </w:r>
      <w:r w:rsidRPr="002A7B03">
        <w:rPr>
          <w:rFonts w:ascii="Arial" w:hAnsi="Arial" w:cs="Arial"/>
        </w:rPr>
        <w:t xml:space="preserve">jeva kontrole nad rezultatima i ishodima na osnovu relevantnih i pouzdanih nefinansijskih informacija i unaprijeđenog kapaciteta za monitoring i evaluaciju na nivou </w:t>
      </w:r>
      <w:r w:rsidR="00792E46" w:rsidRPr="002A7B03">
        <w:rPr>
          <w:rFonts w:ascii="Arial" w:hAnsi="Arial" w:cs="Arial"/>
        </w:rPr>
        <w:t xml:space="preserve">ministarstava finansija </w:t>
      </w:r>
      <w:r w:rsidRPr="002A7B03">
        <w:rPr>
          <w:rFonts w:ascii="Arial" w:hAnsi="Arial" w:cs="Arial"/>
        </w:rPr>
        <w:t xml:space="preserve">i pojedinačnih </w:t>
      </w:r>
      <w:r w:rsidR="000E3F41" w:rsidRPr="002A7B03">
        <w:rPr>
          <w:rFonts w:ascii="Arial" w:hAnsi="Arial" w:cs="Arial"/>
        </w:rPr>
        <w:t>organizacija</w:t>
      </w:r>
      <w:r w:rsidRPr="002A7B03">
        <w:rPr>
          <w:rFonts w:ascii="Arial" w:hAnsi="Arial" w:cs="Arial"/>
        </w:rPr>
        <w:t>.</w:t>
      </w:r>
    </w:p>
    <w:p w14:paraId="4E9CCD12" w14:textId="39C8AB9C" w:rsidR="0096330C" w:rsidRPr="002A7B03" w:rsidRDefault="00F817D9" w:rsidP="006320EE">
      <w:pPr>
        <w:pStyle w:val="Heading5"/>
        <w:ind w:right="-563"/>
        <w:rPr>
          <w:rFonts w:ascii="Arial" w:hAnsi="Arial" w:cs="Arial"/>
        </w:rPr>
      </w:pPr>
      <w:r w:rsidRPr="002A7B03">
        <w:rPr>
          <w:rFonts w:ascii="Arial" w:hAnsi="Arial" w:cs="Arial"/>
        </w:rPr>
        <w:t>Prioritet</w:t>
      </w:r>
      <w:r w:rsidRPr="002A7B03" w:rsidDel="00F817D9">
        <w:rPr>
          <w:rFonts w:ascii="Arial" w:hAnsi="Arial" w:cs="Arial"/>
        </w:rPr>
        <w:t xml:space="preserve"> </w:t>
      </w:r>
      <w:r w:rsidR="0096330C" w:rsidRPr="002A7B03">
        <w:rPr>
          <w:rFonts w:ascii="Arial" w:hAnsi="Arial" w:cs="Arial"/>
        </w:rPr>
        <w:t xml:space="preserve"> 1.3: Interne kontrole usmjerene na rizike vezane za efikasnost </w:t>
      </w:r>
      <w:r w:rsidR="001B5578" w:rsidRPr="002A7B03">
        <w:rPr>
          <w:rFonts w:ascii="Arial" w:hAnsi="Arial" w:cs="Arial"/>
        </w:rPr>
        <w:t xml:space="preserve">poslovnih </w:t>
      </w:r>
      <w:r w:rsidR="0096330C" w:rsidRPr="002A7B03">
        <w:rPr>
          <w:rFonts w:ascii="Arial" w:hAnsi="Arial" w:cs="Arial"/>
        </w:rPr>
        <w:t xml:space="preserve">procesa organizacije </w:t>
      </w:r>
    </w:p>
    <w:p w14:paraId="7073FDF5" w14:textId="6FA1E00E" w:rsidR="0096330C" w:rsidRPr="002A7B03" w:rsidRDefault="0096330C" w:rsidP="002F753A">
      <w:pPr>
        <w:ind w:right="-279"/>
        <w:jc w:val="both"/>
        <w:rPr>
          <w:rFonts w:ascii="Arial" w:hAnsi="Arial" w:cs="Arial"/>
        </w:rPr>
      </w:pPr>
      <w:r w:rsidRPr="002A7B03">
        <w:rPr>
          <w:rFonts w:ascii="Arial" w:hAnsi="Arial" w:cs="Arial"/>
        </w:rPr>
        <w:t>Ova</w:t>
      </w:r>
      <w:r w:rsidR="0029342F" w:rsidRPr="002A7B03">
        <w:rPr>
          <w:rFonts w:ascii="Arial" w:hAnsi="Arial" w:cs="Arial"/>
        </w:rPr>
        <w:t>j prioritet</w:t>
      </w:r>
      <w:r w:rsidRPr="002A7B03">
        <w:rPr>
          <w:rFonts w:ascii="Arial" w:hAnsi="Arial" w:cs="Arial"/>
        </w:rPr>
        <w:t xml:space="preserve"> zahtjeva unapređenje kontrola na nivou poslovnih procesa </w:t>
      </w:r>
      <w:r w:rsidR="00566103" w:rsidRPr="002A7B03">
        <w:rPr>
          <w:rFonts w:ascii="Arial" w:hAnsi="Arial" w:cs="Arial"/>
        </w:rPr>
        <w:t>povezanih sa</w:t>
      </w:r>
      <w:r w:rsidRPr="002A7B03">
        <w:rPr>
          <w:rFonts w:ascii="Arial" w:hAnsi="Arial" w:cs="Arial"/>
        </w:rPr>
        <w:t xml:space="preserve"> troškovima, kvalitetom, pravovremenošću, dostupnošću i raspoloživošću javnih usluga građanima, privrednim subjektima i drugim </w:t>
      </w:r>
      <w:r w:rsidR="000E3F41" w:rsidRPr="002A7B03">
        <w:rPr>
          <w:rFonts w:ascii="Arial" w:hAnsi="Arial" w:cs="Arial"/>
        </w:rPr>
        <w:t xml:space="preserve">organizacijama </w:t>
      </w:r>
      <w:r w:rsidRPr="002A7B03">
        <w:rPr>
          <w:rFonts w:ascii="Arial" w:hAnsi="Arial" w:cs="Arial"/>
        </w:rPr>
        <w:t xml:space="preserve">javnog sektora. U </w:t>
      </w:r>
      <w:r w:rsidRPr="002A7B03">
        <w:rPr>
          <w:rFonts w:ascii="Arial" w:hAnsi="Arial" w:cs="Arial"/>
          <w:color w:val="000000" w:themeColor="text1"/>
        </w:rPr>
        <w:t>okviru ov</w:t>
      </w:r>
      <w:r w:rsidR="0029342F" w:rsidRPr="002A7B03">
        <w:rPr>
          <w:rFonts w:ascii="Arial" w:hAnsi="Arial" w:cs="Arial"/>
          <w:color w:val="000000" w:themeColor="text1"/>
        </w:rPr>
        <w:t xml:space="preserve">og </w:t>
      </w:r>
      <w:r w:rsidR="0029342F" w:rsidRPr="002A7B03">
        <w:rPr>
          <w:rFonts w:ascii="Arial" w:hAnsi="Arial" w:cs="Arial"/>
        </w:rPr>
        <w:t>prioriteta</w:t>
      </w:r>
      <w:r w:rsidRPr="002A7B03">
        <w:rPr>
          <w:rFonts w:ascii="Arial" w:hAnsi="Arial" w:cs="Arial"/>
          <w:color w:val="000000" w:themeColor="text1"/>
        </w:rPr>
        <w:t xml:space="preserve"> potrebno je raditi na standardizaciji i automatizaciji procedura radi osiguranja jednoobraznog </w:t>
      </w:r>
      <w:r w:rsidRPr="002A7B03">
        <w:rPr>
          <w:rFonts w:ascii="Arial" w:hAnsi="Arial" w:cs="Arial"/>
        </w:rPr>
        <w:t xml:space="preserve">postupanja i ujednačenog kvaliteta javne usluge na osnovu procjene rizika na nivou sektora i poslovnih procesa. </w:t>
      </w:r>
    </w:p>
    <w:p w14:paraId="2CE298B7" w14:textId="17947ADF" w:rsidR="0096330C" w:rsidRPr="002A7B03" w:rsidRDefault="00F817D9" w:rsidP="006320EE">
      <w:pPr>
        <w:pStyle w:val="Heading5"/>
        <w:ind w:right="-563"/>
        <w:rPr>
          <w:rFonts w:ascii="Arial" w:hAnsi="Arial" w:cs="Arial"/>
        </w:rPr>
      </w:pPr>
      <w:r w:rsidRPr="002A7B03">
        <w:rPr>
          <w:rFonts w:ascii="Arial" w:hAnsi="Arial" w:cs="Arial"/>
        </w:rPr>
        <w:t>Prioritet</w:t>
      </w:r>
      <w:r w:rsidRPr="002A7B03" w:rsidDel="00F817D9">
        <w:rPr>
          <w:rFonts w:ascii="Arial" w:hAnsi="Arial" w:cs="Arial"/>
        </w:rPr>
        <w:t xml:space="preserve"> </w:t>
      </w:r>
      <w:r w:rsidR="0096330C" w:rsidRPr="002A7B03">
        <w:rPr>
          <w:rFonts w:ascii="Arial" w:hAnsi="Arial" w:cs="Arial"/>
        </w:rPr>
        <w:t xml:space="preserve"> 1.4: </w:t>
      </w:r>
      <w:r w:rsidR="00B9309D">
        <w:rPr>
          <w:rFonts w:ascii="Arial" w:hAnsi="Arial" w:cs="Arial"/>
        </w:rPr>
        <w:t>Po</w:t>
      </w:r>
      <w:r w:rsidR="0096330C" w:rsidRPr="002A7B03">
        <w:rPr>
          <w:rFonts w:ascii="Arial" w:hAnsi="Arial" w:cs="Arial"/>
        </w:rPr>
        <w:t xml:space="preserve">jačana upravljačka odgovornost za zakonitost, ciljeve i rezultate </w:t>
      </w:r>
      <w:r w:rsidR="001B5578" w:rsidRPr="002A7B03">
        <w:rPr>
          <w:rFonts w:ascii="Arial" w:hAnsi="Arial" w:cs="Arial"/>
        </w:rPr>
        <w:t>organizacije</w:t>
      </w:r>
    </w:p>
    <w:p w14:paraId="0C096FF0" w14:textId="28BA602B" w:rsidR="00D5261D" w:rsidRPr="002A7B03" w:rsidRDefault="0096330C" w:rsidP="002F753A">
      <w:pPr>
        <w:ind w:right="-279"/>
        <w:jc w:val="both"/>
        <w:rPr>
          <w:rFonts w:ascii="Arial" w:hAnsi="Arial" w:cs="Arial"/>
        </w:rPr>
      </w:pPr>
      <w:r w:rsidRPr="002A7B03">
        <w:rPr>
          <w:rFonts w:ascii="Arial" w:hAnsi="Arial" w:cs="Arial"/>
        </w:rPr>
        <w:t>Ova</w:t>
      </w:r>
      <w:r w:rsidR="0029342F" w:rsidRPr="002A7B03">
        <w:rPr>
          <w:rFonts w:ascii="Arial" w:hAnsi="Arial" w:cs="Arial"/>
        </w:rPr>
        <w:t>j prioritet</w:t>
      </w:r>
      <w:r w:rsidRPr="002A7B03">
        <w:rPr>
          <w:rFonts w:ascii="Arial" w:hAnsi="Arial" w:cs="Arial"/>
        </w:rPr>
        <w:t xml:space="preserve"> se odnosi na izradu i primjenu upravljačkih alata kojima se podržava deleg</w:t>
      </w:r>
      <w:r w:rsidR="0061260D" w:rsidRPr="002A7B03">
        <w:rPr>
          <w:rFonts w:ascii="Arial" w:hAnsi="Arial" w:cs="Arial"/>
        </w:rPr>
        <w:t>iranje ovlaštenja, odgovornosti i</w:t>
      </w:r>
      <w:r w:rsidRPr="002A7B03">
        <w:rPr>
          <w:rFonts w:ascii="Arial" w:hAnsi="Arial" w:cs="Arial"/>
        </w:rPr>
        <w:t xml:space="preserve"> resursa u odlučivanju i djelovanju. </w:t>
      </w:r>
      <w:r w:rsidR="00AD1E4F" w:rsidRPr="002A7B03">
        <w:rPr>
          <w:rFonts w:ascii="Arial" w:hAnsi="Arial" w:cs="Arial"/>
        </w:rPr>
        <w:t>S tim u vezi, p</w:t>
      </w:r>
      <w:r w:rsidRPr="002A7B03">
        <w:rPr>
          <w:rFonts w:ascii="Arial" w:hAnsi="Arial" w:cs="Arial"/>
        </w:rPr>
        <w:t xml:space="preserve">otrebno je provesti </w:t>
      </w:r>
      <w:r w:rsidR="00F5382A" w:rsidRPr="002A7B03">
        <w:rPr>
          <w:rFonts w:ascii="Arial" w:hAnsi="Arial" w:cs="Arial"/>
        </w:rPr>
        <w:t xml:space="preserve">dalje </w:t>
      </w:r>
      <w:r w:rsidRPr="002A7B03">
        <w:rPr>
          <w:rFonts w:ascii="Arial" w:hAnsi="Arial" w:cs="Arial"/>
        </w:rPr>
        <w:t>analize prepreka za razvoj upravljačke odgovornosti, adekvatnost organiz</w:t>
      </w:r>
      <w:r w:rsidR="00A864FA" w:rsidRPr="002A7B03">
        <w:rPr>
          <w:rFonts w:ascii="Arial" w:hAnsi="Arial" w:cs="Arial"/>
        </w:rPr>
        <w:t>ac</w:t>
      </w:r>
      <w:r w:rsidR="002A7B03">
        <w:rPr>
          <w:rFonts w:ascii="Arial" w:hAnsi="Arial" w:cs="Arial"/>
        </w:rPr>
        <w:t>ionih struktura, uloge i zadat</w:t>
      </w:r>
      <w:r w:rsidRPr="002A7B03">
        <w:rPr>
          <w:rFonts w:ascii="Arial" w:hAnsi="Arial" w:cs="Arial"/>
        </w:rPr>
        <w:t xml:space="preserve">ke rukovodilaca u </w:t>
      </w:r>
      <w:r w:rsidR="00A864FA" w:rsidRPr="002A7B03">
        <w:rPr>
          <w:rFonts w:ascii="Arial" w:hAnsi="Arial" w:cs="Arial"/>
        </w:rPr>
        <w:t xml:space="preserve">ključnim </w:t>
      </w:r>
      <w:r w:rsidRPr="002A7B03">
        <w:rPr>
          <w:rFonts w:ascii="Arial" w:hAnsi="Arial" w:cs="Arial"/>
        </w:rPr>
        <w:t>procesima, te zahtjeve u odnosu na sadržaj, tačnost i pravovremenost izvještavanja o strateškim, operativnim i finansijskim rezultatima</w:t>
      </w:r>
      <w:r w:rsidR="00AD1E4F" w:rsidRPr="002A7B03">
        <w:rPr>
          <w:rFonts w:ascii="Arial" w:hAnsi="Arial" w:cs="Arial"/>
        </w:rPr>
        <w:t xml:space="preserve">, te u skladu sa dobijenim podacima izraditi Smjernice za upravljačku odgovornost </w:t>
      </w:r>
      <w:r w:rsidR="00F5382A" w:rsidRPr="002A7B03">
        <w:rPr>
          <w:rFonts w:ascii="Arial" w:hAnsi="Arial" w:cs="Arial"/>
        </w:rPr>
        <w:t xml:space="preserve">u </w:t>
      </w:r>
      <w:r w:rsidR="00AD1E4F" w:rsidRPr="002A7B03">
        <w:rPr>
          <w:rFonts w:ascii="Arial" w:hAnsi="Arial" w:cs="Arial"/>
        </w:rPr>
        <w:t>organizacijama javnog sektora u FBiH</w:t>
      </w:r>
      <w:r w:rsidRPr="002A7B03">
        <w:rPr>
          <w:rFonts w:ascii="Arial" w:hAnsi="Arial" w:cs="Arial"/>
        </w:rPr>
        <w:t xml:space="preserve">. </w:t>
      </w:r>
      <w:r w:rsidR="002A7B03" w:rsidRPr="002A7B03">
        <w:rPr>
          <w:rFonts w:ascii="Arial" w:hAnsi="Arial" w:cs="Arial"/>
        </w:rPr>
        <w:t>Također</w:t>
      </w:r>
      <w:r w:rsidR="0061260D" w:rsidRPr="002A7B03">
        <w:rPr>
          <w:rFonts w:ascii="Arial" w:hAnsi="Arial" w:cs="Arial"/>
        </w:rPr>
        <w:t>, potrebno je i dalje jačati</w:t>
      </w:r>
      <w:r w:rsidR="00D5261D" w:rsidRPr="002A7B03">
        <w:rPr>
          <w:rFonts w:ascii="Arial" w:hAnsi="Arial" w:cs="Arial"/>
        </w:rPr>
        <w:t xml:space="preserve"> koordinacijsk</w:t>
      </w:r>
      <w:r w:rsidR="0061260D" w:rsidRPr="002A7B03">
        <w:rPr>
          <w:rFonts w:ascii="Arial" w:hAnsi="Arial" w:cs="Arial"/>
        </w:rPr>
        <w:t>u ulogu</w:t>
      </w:r>
      <w:r w:rsidR="00D5261D" w:rsidRPr="002A7B03">
        <w:rPr>
          <w:rFonts w:ascii="Arial" w:hAnsi="Arial" w:cs="Arial"/>
        </w:rPr>
        <w:t xml:space="preserve"> jedinica za finansije u organizacijama javnog sektora u FBiH, a na osnovu </w:t>
      </w:r>
      <w:r w:rsidR="006D09DA" w:rsidRPr="002A7B03">
        <w:rPr>
          <w:rFonts w:ascii="Arial" w:hAnsi="Arial" w:cs="Arial"/>
        </w:rPr>
        <w:t xml:space="preserve">prethodno </w:t>
      </w:r>
      <w:r w:rsidR="00640C95" w:rsidRPr="002A7B03">
        <w:rPr>
          <w:rFonts w:ascii="Arial" w:hAnsi="Arial" w:cs="Arial"/>
        </w:rPr>
        <w:t>prove</w:t>
      </w:r>
      <w:r w:rsidR="00D5261D" w:rsidRPr="002A7B03">
        <w:rPr>
          <w:rFonts w:ascii="Arial" w:hAnsi="Arial" w:cs="Arial"/>
        </w:rPr>
        <w:t>dene</w:t>
      </w:r>
      <w:r w:rsidR="00640C95" w:rsidRPr="002A7B03">
        <w:rPr>
          <w:rFonts w:ascii="Arial" w:hAnsi="Arial" w:cs="Arial"/>
        </w:rPr>
        <w:t xml:space="preserve"> analize organizacionog statusa, kapaciteta, uloga i zadataka jedinica za finansije</w:t>
      </w:r>
      <w:r w:rsidR="00D5261D" w:rsidRPr="002A7B03">
        <w:rPr>
          <w:rFonts w:ascii="Arial" w:hAnsi="Arial" w:cs="Arial"/>
        </w:rPr>
        <w:t>.</w:t>
      </w:r>
    </w:p>
    <w:p w14:paraId="6117FA4A" w14:textId="1D8DFDD3" w:rsidR="006B483F" w:rsidRPr="002A7B03" w:rsidRDefault="0096330C" w:rsidP="002F753A">
      <w:pPr>
        <w:spacing w:after="0"/>
        <w:ind w:right="-279"/>
        <w:jc w:val="both"/>
        <w:rPr>
          <w:rFonts w:ascii="Arial" w:hAnsi="Arial" w:cs="Arial"/>
        </w:rPr>
      </w:pPr>
      <w:r w:rsidRPr="002A7B03">
        <w:rPr>
          <w:rFonts w:ascii="Arial" w:hAnsi="Arial" w:cs="Arial"/>
        </w:rPr>
        <w:t xml:space="preserve">Za dalji razvoj upravljačke odgovornosti, biće potrebno </w:t>
      </w:r>
      <w:r w:rsidR="00A864FA" w:rsidRPr="002A7B03">
        <w:rPr>
          <w:rFonts w:ascii="Arial" w:hAnsi="Arial" w:cs="Arial"/>
        </w:rPr>
        <w:t xml:space="preserve">unaprijediti </w:t>
      </w:r>
      <w:r w:rsidRPr="002A7B03">
        <w:rPr>
          <w:rFonts w:ascii="Arial" w:hAnsi="Arial" w:cs="Arial"/>
        </w:rPr>
        <w:t>interne procedure jasnim uputstvima o su</w:t>
      </w:r>
      <w:r w:rsidR="002F753A" w:rsidRPr="002A7B03">
        <w:rPr>
          <w:rFonts w:ascii="Arial" w:hAnsi="Arial" w:cs="Arial"/>
        </w:rPr>
        <w:t>štinskim kontrolama koje treba provoditi rukovodstvo</w:t>
      </w:r>
      <w:r w:rsidRPr="002A7B03">
        <w:rPr>
          <w:rFonts w:ascii="Arial" w:hAnsi="Arial" w:cs="Arial"/>
        </w:rPr>
        <w:t xml:space="preserve"> i ojačati alate kojima se prati njihova djelotvornost. Analize trebaju osigurati preporuke za uvezivanje i jačanje postojećih internih modaliteta za praćenje djelotvornosti kontrola (</w:t>
      </w:r>
      <w:r w:rsidR="00C656AB" w:rsidRPr="002A7B03">
        <w:rPr>
          <w:rFonts w:ascii="Arial" w:hAnsi="Arial" w:cs="Arial"/>
        </w:rPr>
        <w:t xml:space="preserve">samoprocjena FUK, </w:t>
      </w:r>
      <w:r w:rsidRPr="002A7B03">
        <w:rPr>
          <w:rFonts w:ascii="Arial" w:hAnsi="Arial" w:cs="Arial"/>
        </w:rPr>
        <w:t>izjava o fiskalnoj odgovornosti i interna revizija</w:t>
      </w:r>
      <w:r w:rsidR="00C656AB" w:rsidRPr="002A7B03">
        <w:rPr>
          <w:rFonts w:ascii="Arial" w:hAnsi="Arial" w:cs="Arial"/>
        </w:rPr>
        <w:t xml:space="preserve">) </w:t>
      </w:r>
      <w:r w:rsidRPr="002A7B03">
        <w:rPr>
          <w:rFonts w:ascii="Arial" w:hAnsi="Arial" w:cs="Arial"/>
        </w:rPr>
        <w:t xml:space="preserve">i preporuka </w:t>
      </w:r>
      <w:r w:rsidR="00B9309D">
        <w:rPr>
          <w:rFonts w:ascii="Arial" w:hAnsi="Arial" w:cs="Arial"/>
        </w:rPr>
        <w:t>eksterne</w:t>
      </w:r>
      <w:r w:rsidRPr="002A7B03">
        <w:rPr>
          <w:rFonts w:ascii="Arial" w:hAnsi="Arial" w:cs="Arial"/>
        </w:rPr>
        <w:t xml:space="preserve"> revizije za njihova poboljšanja.</w:t>
      </w:r>
    </w:p>
    <w:p w14:paraId="6FE9DA3F" w14:textId="77777777" w:rsidR="006B483F" w:rsidRPr="002A7B03" w:rsidRDefault="006B483F" w:rsidP="006320EE">
      <w:pPr>
        <w:spacing w:after="0"/>
        <w:ind w:right="-563"/>
        <w:rPr>
          <w:rFonts w:ascii="Arial" w:hAnsi="Arial" w:cs="Arial"/>
          <w:sz w:val="24"/>
        </w:rPr>
      </w:pPr>
    </w:p>
    <w:p w14:paraId="79669C44" w14:textId="0C375A64" w:rsidR="00056386" w:rsidRPr="002A7B03" w:rsidRDefault="0029342F" w:rsidP="006320EE">
      <w:pPr>
        <w:ind w:right="-563"/>
        <w:jc w:val="both"/>
        <w:rPr>
          <w:rFonts w:ascii="Arial" w:eastAsiaTheme="majorEastAsia" w:hAnsi="Arial" w:cs="Arial"/>
          <w:color w:val="2E74B5" w:themeColor="accent1" w:themeShade="BF"/>
        </w:rPr>
      </w:pPr>
      <w:r w:rsidRPr="002A7B03">
        <w:rPr>
          <w:rFonts w:ascii="Arial" w:eastAsiaTheme="majorEastAsia" w:hAnsi="Arial" w:cs="Arial"/>
          <w:color w:val="2E74B5" w:themeColor="accent1" w:themeShade="BF"/>
        </w:rPr>
        <w:t>Prioritet</w:t>
      </w:r>
      <w:r w:rsidR="00D609D2" w:rsidRPr="002A7B03">
        <w:rPr>
          <w:rFonts w:ascii="Arial" w:eastAsiaTheme="majorEastAsia" w:hAnsi="Arial" w:cs="Arial"/>
          <w:color w:val="2E74B5" w:themeColor="accent1" w:themeShade="BF"/>
        </w:rPr>
        <w:t xml:space="preserve"> 1.5: </w:t>
      </w:r>
      <w:r w:rsidR="001B5578" w:rsidRPr="002A7B03">
        <w:rPr>
          <w:rFonts w:ascii="Arial" w:eastAsiaTheme="majorEastAsia" w:hAnsi="Arial" w:cs="Arial"/>
          <w:color w:val="2E74B5" w:themeColor="accent1" w:themeShade="BF"/>
        </w:rPr>
        <w:t xml:space="preserve">Unaprijeđeno upravljanje rizicima javnih preduzeća </w:t>
      </w:r>
    </w:p>
    <w:p w14:paraId="43DB7F02" w14:textId="2E5AC67E" w:rsidR="001312D1" w:rsidRPr="002A7B03" w:rsidRDefault="00A9486D" w:rsidP="002F753A">
      <w:pPr>
        <w:ind w:right="-279"/>
        <w:jc w:val="both"/>
        <w:rPr>
          <w:rFonts w:ascii="Arial" w:hAnsi="Arial" w:cs="Arial"/>
        </w:rPr>
      </w:pPr>
      <w:r w:rsidRPr="002A7B03">
        <w:rPr>
          <w:rFonts w:ascii="Arial" w:hAnsi="Arial" w:cs="Arial"/>
        </w:rPr>
        <w:t xml:space="preserve">Kako je prethodno navedeno, u javnom sektoru FBiH razvijen je regulatorni okvir za FUK u skladu sa kojim je potrebno harmonizirati važeći Zakon o javnim preduzećima. </w:t>
      </w:r>
      <w:r w:rsidR="00B9309D">
        <w:rPr>
          <w:rFonts w:ascii="Arial" w:hAnsi="Arial" w:cs="Arial"/>
        </w:rPr>
        <w:t>S o</w:t>
      </w:r>
      <w:r w:rsidRPr="002A7B03">
        <w:rPr>
          <w:rFonts w:ascii="Arial" w:hAnsi="Arial" w:cs="Arial"/>
        </w:rPr>
        <w:t xml:space="preserve">bzirom da se trenutno Zakon o FUK </w:t>
      </w:r>
      <w:r w:rsidR="00FA45D2" w:rsidRPr="002A7B03">
        <w:rPr>
          <w:rFonts w:ascii="Arial" w:hAnsi="Arial" w:cs="Arial"/>
        </w:rPr>
        <w:t xml:space="preserve">ne </w:t>
      </w:r>
      <w:r w:rsidRPr="002A7B03">
        <w:rPr>
          <w:rFonts w:ascii="Arial" w:hAnsi="Arial" w:cs="Arial"/>
        </w:rPr>
        <w:t xml:space="preserve">odnosi </w:t>
      </w:r>
      <w:r w:rsidR="00B9309D">
        <w:rPr>
          <w:rFonts w:ascii="Arial" w:hAnsi="Arial" w:cs="Arial"/>
        </w:rPr>
        <w:t>na javna preduzeća</w:t>
      </w:r>
      <w:r w:rsidRPr="002A7B03">
        <w:rPr>
          <w:rFonts w:ascii="Arial" w:hAnsi="Arial" w:cs="Arial"/>
        </w:rPr>
        <w:t xml:space="preserve"> čiji je osnivač </w:t>
      </w:r>
      <w:r w:rsidR="00FA45D2" w:rsidRPr="002A7B03">
        <w:rPr>
          <w:rFonts w:ascii="Arial" w:hAnsi="Arial" w:cs="Arial"/>
        </w:rPr>
        <w:t>jedinica loka</w:t>
      </w:r>
      <w:r w:rsidR="00651AF9" w:rsidRPr="002A7B03">
        <w:rPr>
          <w:rFonts w:ascii="Arial" w:hAnsi="Arial" w:cs="Arial"/>
        </w:rPr>
        <w:t>l</w:t>
      </w:r>
      <w:r w:rsidR="00FA45D2" w:rsidRPr="002A7B03">
        <w:rPr>
          <w:rFonts w:ascii="Arial" w:hAnsi="Arial" w:cs="Arial"/>
        </w:rPr>
        <w:t>n</w:t>
      </w:r>
      <w:r w:rsidR="00651AF9" w:rsidRPr="002A7B03">
        <w:rPr>
          <w:rFonts w:ascii="Arial" w:hAnsi="Arial" w:cs="Arial"/>
        </w:rPr>
        <w:t>e</w:t>
      </w:r>
      <w:r w:rsidR="00FA45D2" w:rsidRPr="002A7B03">
        <w:rPr>
          <w:rFonts w:ascii="Arial" w:hAnsi="Arial" w:cs="Arial"/>
        </w:rPr>
        <w:t xml:space="preserve"> uprave (općina/grad)</w:t>
      </w:r>
      <w:r w:rsidRPr="002A7B03">
        <w:rPr>
          <w:rFonts w:ascii="Arial" w:hAnsi="Arial" w:cs="Arial"/>
        </w:rPr>
        <w:t>, potrebno je u što skorijem roku donijet</w:t>
      </w:r>
      <w:r w:rsidR="00FA45D2" w:rsidRPr="002A7B03">
        <w:rPr>
          <w:rFonts w:ascii="Arial" w:hAnsi="Arial" w:cs="Arial"/>
        </w:rPr>
        <w:t>i</w:t>
      </w:r>
      <w:r w:rsidRPr="002A7B03">
        <w:rPr>
          <w:rFonts w:ascii="Arial" w:hAnsi="Arial" w:cs="Arial"/>
        </w:rPr>
        <w:t xml:space="preserve"> izmjene i/ili dopune Zakona o FUK, </w:t>
      </w:r>
      <w:r w:rsidR="00651AF9" w:rsidRPr="002A7B03">
        <w:rPr>
          <w:rFonts w:ascii="Arial" w:hAnsi="Arial" w:cs="Arial"/>
        </w:rPr>
        <w:t xml:space="preserve">kako bi njegovim odredbama bila obuhvaćena </w:t>
      </w:r>
      <w:r w:rsidRPr="002A7B03">
        <w:rPr>
          <w:rFonts w:ascii="Arial" w:hAnsi="Arial" w:cs="Arial"/>
        </w:rPr>
        <w:t xml:space="preserve"> sva javna preduzeća u FBiH.</w:t>
      </w:r>
    </w:p>
    <w:p w14:paraId="56A44991" w14:textId="4EFC2AA2" w:rsidR="001312D1" w:rsidRPr="002A7B03" w:rsidRDefault="00A9486D" w:rsidP="002F753A">
      <w:pPr>
        <w:ind w:right="-279"/>
        <w:jc w:val="both"/>
        <w:rPr>
          <w:rFonts w:ascii="Arial" w:hAnsi="Arial" w:cs="Arial"/>
        </w:rPr>
      </w:pPr>
      <w:r w:rsidRPr="002A7B03">
        <w:rPr>
          <w:rFonts w:ascii="Arial" w:hAnsi="Arial" w:cs="Arial"/>
        </w:rPr>
        <w:t>Naime, uspostavljanje funkcije za upravljanje rizicima trebalo bi biti obavezno za sva javna preduzeća</w:t>
      </w:r>
      <w:r w:rsidR="0085608D" w:rsidRPr="002A7B03">
        <w:rPr>
          <w:rFonts w:ascii="Arial" w:hAnsi="Arial" w:cs="Arial"/>
        </w:rPr>
        <w:t>,</w:t>
      </w:r>
      <w:r w:rsidRPr="002A7B03">
        <w:rPr>
          <w:rFonts w:ascii="Arial" w:hAnsi="Arial" w:cs="Arial"/>
        </w:rPr>
        <w:t xml:space="preserve"> uključujući i ona koja na nivou jedinica lokalne uprave isporučuju društveno značajne usluge kao što su npr. komunalne usluge, a upravljanje rizicima u tim preduzećima trebalo bi obuhvatiti i finansijske i operativne rizike. </w:t>
      </w:r>
    </w:p>
    <w:p w14:paraId="77A71158" w14:textId="6965E439" w:rsidR="001312D1" w:rsidRPr="002A7B03" w:rsidRDefault="00A9486D" w:rsidP="0085608D">
      <w:pPr>
        <w:ind w:right="-279"/>
        <w:jc w:val="both"/>
        <w:rPr>
          <w:rFonts w:ascii="Arial" w:hAnsi="Arial" w:cs="Arial"/>
        </w:rPr>
      </w:pPr>
      <w:r w:rsidRPr="002A7B03">
        <w:rPr>
          <w:rFonts w:ascii="Arial" w:hAnsi="Arial" w:cs="Arial"/>
        </w:rPr>
        <w:t xml:space="preserve">Dok se sistemi upravljanja rizicima u javnim preduzećima u konačnici provode na nivou pojedinačnog javnog preduzeća, s druge strane osnivači i resorna ministarstva bi </w:t>
      </w:r>
      <w:r w:rsidR="002A7B03" w:rsidRPr="002A7B03">
        <w:rPr>
          <w:rFonts w:ascii="Arial" w:hAnsi="Arial" w:cs="Arial"/>
        </w:rPr>
        <w:t>također</w:t>
      </w:r>
      <w:r w:rsidRPr="002A7B03">
        <w:rPr>
          <w:rFonts w:ascii="Arial" w:hAnsi="Arial" w:cs="Arial"/>
        </w:rPr>
        <w:t xml:space="preserve"> trebali imati aktivniju ulogu u pogledu rizika i upravljanja rizicima u javnim preduzećima koje su osnovali ili koji su u njihovoj n</w:t>
      </w:r>
      <w:r w:rsidR="009D4EAC" w:rsidRPr="002A7B03">
        <w:rPr>
          <w:rFonts w:ascii="Arial" w:hAnsi="Arial" w:cs="Arial"/>
        </w:rPr>
        <w:t>adležnosti, kako bi se osigural</w:t>
      </w:r>
      <w:r w:rsidRPr="002A7B03">
        <w:rPr>
          <w:rFonts w:ascii="Arial" w:hAnsi="Arial" w:cs="Arial"/>
        </w:rPr>
        <w:t>o efikasno upravljanje</w:t>
      </w:r>
      <w:r w:rsidR="009D4EAC" w:rsidRPr="002A7B03">
        <w:rPr>
          <w:rFonts w:ascii="Arial" w:hAnsi="Arial" w:cs="Arial"/>
        </w:rPr>
        <w:t xml:space="preserve"> javnom imovinom i maksimizacija</w:t>
      </w:r>
      <w:r w:rsidRPr="002A7B03">
        <w:rPr>
          <w:rFonts w:ascii="Arial" w:hAnsi="Arial" w:cs="Arial"/>
        </w:rPr>
        <w:t xml:space="preserve"> dobiti javnih preduzeća. U tom smislu potrebno je razviti linije odgovornosti za procjenu i izvještavanje o fiskalnim rizicima, provoditi kvalitetniji nadzor nad javnim preduzećima, te jačati sposobnost osnivača i resornih ministarstava da identifikuju, prate, procjenjuju i upravljaju fiskalnim rizicima koji se vezuju uz poslovanje javnih preduzeća.</w:t>
      </w:r>
    </w:p>
    <w:p w14:paraId="5F515CB8" w14:textId="429369D2" w:rsidR="001312D1" w:rsidRPr="002A7B03" w:rsidRDefault="00A9486D" w:rsidP="0085608D">
      <w:pPr>
        <w:ind w:right="-279"/>
        <w:jc w:val="both"/>
        <w:rPr>
          <w:rFonts w:ascii="Arial" w:hAnsi="Arial" w:cs="Arial"/>
        </w:rPr>
      </w:pPr>
      <w:r w:rsidRPr="002A7B03">
        <w:rPr>
          <w:rFonts w:ascii="Arial" w:hAnsi="Arial" w:cs="Arial"/>
        </w:rPr>
        <w:t>Nadalje, potrebno je razviti sistem izvještavanja koji omogućava pravovremene informacije za praćenje likvidnosti, finan</w:t>
      </w:r>
      <w:r w:rsidR="008C2149" w:rsidRPr="002A7B03">
        <w:rPr>
          <w:rFonts w:ascii="Arial" w:hAnsi="Arial" w:cs="Arial"/>
        </w:rPr>
        <w:t>s</w:t>
      </w:r>
      <w:r w:rsidRPr="002A7B03">
        <w:rPr>
          <w:rFonts w:ascii="Arial" w:hAnsi="Arial" w:cs="Arial"/>
        </w:rPr>
        <w:t>ijske zaduženosti, stabilnosti</w:t>
      </w:r>
      <w:r w:rsidR="009D4EAC" w:rsidRPr="002A7B03">
        <w:rPr>
          <w:rFonts w:ascii="Arial" w:hAnsi="Arial" w:cs="Arial"/>
        </w:rPr>
        <w:t xml:space="preserve"> i</w:t>
      </w:r>
      <w:r w:rsidRPr="002A7B03">
        <w:rPr>
          <w:rFonts w:ascii="Arial" w:hAnsi="Arial" w:cs="Arial"/>
        </w:rPr>
        <w:t xml:space="preserve"> uspješnosti </w:t>
      </w:r>
      <w:r w:rsidR="003C38D7" w:rsidRPr="002A7B03">
        <w:rPr>
          <w:rFonts w:ascii="Arial" w:hAnsi="Arial" w:cs="Arial"/>
        </w:rPr>
        <w:t>javnih preduzeća</w:t>
      </w:r>
      <w:r w:rsidRPr="002A7B03">
        <w:rPr>
          <w:rFonts w:ascii="Arial" w:hAnsi="Arial" w:cs="Arial"/>
        </w:rPr>
        <w:t>. Ova</w:t>
      </w:r>
      <w:r w:rsidR="0029342F" w:rsidRPr="002A7B03">
        <w:rPr>
          <w:rFonts w:ascii="Arial" w:hAnsi="Arial" w:cs="Arial"/>
        </w:rPr>
        <w:t>j prioritet</w:t>
      </w:r>
      <w:r w:rsidRPr="002A7B03">
        <w:rPr>
          <w:rFonts w:ascii="Arial" w:hAnsi="Arial" w:cs="Arial"/>
        </w:rPr>
        <w:t xml:space="preserve"> stoga uključuje razvoj seta ključnih finan</w:t>
      </w:r>
      <w:r w:rsidR="005C1448" w:rsidRPr="002A7B03">
        <w:rPr>
          <w:rFonts w:ascii="Arial" w:hAnsi="Arial" w:cs="Arial"/>
        </w:rPr>
        <w:t>s</w:t>
      </w:r>
      <w:r w:rsidRPr="002A7B03">
        <w:rPr>
          <w:rFonts w:ascii="Arial" w:hAnsi="Arial" w:cs="Arial"/>
        </w:rPr>
        <w:t>ijskih pokazatelja stabilnosti, aktivnosti i uspješnosti javnih preduzeća za osnivače i resorna ministarstva, a s vremenom bit će potrebno razvijati i modalitete za postavljanje određenih ciljanih vrijednosti finansijskih pokazatelja koja se očekuju od javnih preduzeća</w:t>
      </w:r>
      <w:r w:rsidRPr="002A7B03">
        <w:rPr>
          <w:rStyle w:val="FootnoteReference"/>
          <w:rFonts w:ascii="Arial" w:hAnsi="Arial" w:cs="Arial"/>
        </w:rPr>
        <w:footnoteReference w:id="59"/>
      </w:r>
      <w:r w:rsidRPr="002A7B03">
        <w:rPr>
          <w:rFonts w:ascii="Arial" w:hAnsi="Arial" w:cs="Arial"/>
        </w:rPr>
        <w:t>.</w:t>
      </w:r>
    </w:p>
    <w:p w14:paraId="4F5EF382" w14:textId="00E1AFEC" w:rsidR="001312D1" w:rsidRPr="002A7B03" w:rsidRDefault="00A9486D" w:rsidP="0085608D">
      <w:pPr>
        <w:ind w:right="-279"/>
        <w:jc w:val="both"/>
        <w:rPr>
          <w:rFonts w:ascii="Arial" w:hAnsi="Arial" w:cs="Arial"/>
        </w:rPr>
      </w:pPr>
      <w:r w:rsidRPr="002A7B03">
        <w:rPr>
          <w:rFonts w:ascii="Arial" w:hAnsi="Arial" w:cs="Arial"/>
        </w:rPr>
        <w:t>Ova</w:t>
      </w:r>
      <w:r w:rsidR="0029342F" w:rsidRPr="002A7B03">
        <w:rPr>
          <w:rFonts w:ascii="Arial" w:hAnsi="Arial" w:cs="Arial"/>
        </w:rPr>
        <w:t>j prioritet</w:t>
      </w:r>
      <w:r w:rsidRPr="002A7B03">
        <w:rPr>
          <w:rFonts w:ascii="Arial" w:hAnsi="Arial" w:cs="Arial"/>
        </w:rPr>
        <w:t xml:space="preserve"> također uključuje i automatizaciju proces</w:t>
      </w:r>
      <w:r w:rsidR="0085608D" w:rsidRPr="002A7B03">
        <w:rPr>
          <w:rFonts w:ascii="Arial" w:hAnsi="Arial" w:cs="Arial"/>
        </w:rPr>
        <w:t>a</w:t>
      </w:r>
      <w:r w:rsidRPr="002A7B03">
        <w:rPr>
          <w:rFonts w:ascii="Arial" w:hAnsi="Arial" w:cs="Arial"/>
        </w:rPr>
        <w:t xml:space="preserve"> izračuna ključnih pokazatelja uspješnosti i ključnih zbirnih finansijskih pokazatelja za </w:t>
      </w:r>
      <w:r w:rsidR="003C38D7" w:rsidRPr="002A7B03">
        <w:rPr>
          <w:rFonts w:ascii="Arial" w:hAnsi="Arial" w:cs="Arial"/>
        </w:rPr>
        <w:t>javna preduzeća</w:t>
      </w:r>
      <w:r w:rsidRPr="002A7B03">
        <w:rPr>
          <w:rFonts w:ascii="Arial" w:hAnsi="Arial" w:cs="Arial"/>
        </w:rPr>
        <w:t>, a u svrhu unapređenja transparentnosti, zbirni izvještaj o finansijskoj uspješnosti javnih preduzeća i procjena fiskalnih rizika mogu biti prezentirane npr. kao dio budžetske dokumentacije kod donošenja budžeta.</w:t>
      </w:r>
    </w:p>
    <w:p w14:paraId="08B094F3" w14:textId="77777777" w:rsidR="001312D1" w:rsidRPr="002A7B03" w:rsidRDefault="001312D1" w:rsidP="006320EE">
      <w:pPr>
        <w:ind w:right="-563"/>
        <w:jc w:val="both"/>
        <w:rPr>
          <w:rFonts w:ascii="Arial" w:hAnsi="Arial" w:cs="Arial"/>
          <w:sz w:val="18"/>
        </w:rPr>
      </w:pPr>
    </w:p>
    <w:p w14:paraId="794EF621" w14:textId="226D8963" w:rsidR="00AF595B" w:rsidRPr="002A7B03" w:rsidRDefault="006B483F" w:rsidP="006320EE">
      <w:pPr>
        <w:pStyle w:val="Heading2"/>
        <w:ind w:left="567" w:right="-563" w:hanging="567"/>
        <w:rPr>
          <w:rFonts w:ascii="Arial" w:hAnsi="Arial" w:cs="Arial"/>
        </w:rPr>
      </w:pPr>
      <w:bookmarkStart w:id="36" w:name="_Toc68086527"/>
      <w:r w:rsidRPr="002A7B03">
        <w:rPr>
          <w:rFonts w:ascii="Arial" w:hAnsi="Arial" w:cs="Arial"/>
        </w:rPr>
        <w:t xml:space="preserve">4.2 </w:t>
      </w:r>
      <w:r w:rsidR="0016050C" w:rsidRPr="002A7B03">
        <w:rPr>
          <w:rFonts w:ascii="Arial" w:hAnsi="Arial" w:cs="Arial"/>
        </w:rPr>
        <w:tab/>
        <w:t>Interna revizija</w:t>
      </w:r>
      <w:bookmarkEnd w:id="36"/>
    </w:p>
    <w:p w14:paraId="6545579B" w14:textId="77777777" w:rsidR="006B483F" w:rsidRPr="00DA0E2D" w:rsidRDefault="006B483F" w:rsidP="006320EE">
      <w:pPr>
        <w:ind w:right="-563"/>
        <w:jc w:val="both"/>
        <w:rPr>
          <w:rFonts w:ascii="Arial" w:hAnsi="Arial" w:cs="Arial"/>
          <w:sz w:val="6"/>
        </w:rPr>
      </w:pPr>
    </w:p>
    <w:p w14:paraId="303ECCD2" w14:textId="5D740BD6" w:rsidR="006B483F" w:rsidRPr="002A7B03" w:rsidRDefault="006B483F" w:rsidP="0085608D">
      <w:pPr>
        <w:ind w:right="-279"/>
        <w:jc w:val="both"/>
        <w:rPr>
          <w:rFonts w:ascii="Arial" w:hAnsi="Arial" w:cs="Arial"/>
        </w:rPr>
      </w:pPr>
      <w:r w:rsidRPr="002A7B03">
        <w:rPr>
          <w:rFonts w:ascii="Arial" w:hAnsi="Arial" w:cs="Arial"/>
        </w:rPr>
        <w:t>Interna revizija predstavlja nezavisno, objektivno uvjeravanje i konsultantsku aktivnost kreiranu s ciljem da se doda vrijednost i unaprijedi poslovanje organizacije. Ona pomaže organizaciji da ostvari svoje ciljeve osiguravajući sistematičan, discipliniran pristup ocjeni i poboljšanju efikasnosti upravljanja rizicima, kontrolama i procesima upravljanja</w:t>
      </w:r>
      <w:r w:rsidRPr="002A7B03">
        <w:rPr>
          <w:rStyle w:val="FootnoteReference"/>
          <w:rFonts w:ascii="Arial" w:hAnsi="Arial" w:cs="Arial"/>
        </w:rPr>
        <w:footnoteReference w:id="60"/>
      </w:r>
      <w:r w:rsidR="008C2149" w:rsidRPr="002A7B03">
        <w:rPr>
          <w:rFonts w:ascii="Arial" w:hAnsi="Arial" w:cs="Arial"/>
        </w:rPr>
        <w:t>.</w:t>
      </w:r>
    </w:p>
    <w:p w14:paraId="74446343" w14:textId="5958043E" w:rsidR="006B483F" w:rsidRPr="002A7B03" w:rsidRDefault="006B483F" w:rsidP="0085608D">
      <w:pPr>
        <w:ind w:right="-279"/>
        <w:jc w:val="both"/>
        <w:rPr>
          <w:rFonts w:ascii="Arial" w:hAnsi="Arial" w:cs="Arial"/>
        </w:rPr>
      </w:pPr>
      <w:r w:rsidRPr="002A7B03">
        <w:rPr>
          <w:rFonts w:ascii="Arial" w:hAnsi="Arial" w:cs="Arial"/>
        </w:rPr>
        <w:t>U javnom sektoru</w:t>
      </w:r>
      <w:r w:rsidR="00E2164B" w:rsidRPr="002A7B03">
        <w:rPr>
          <w:rFonts w:ascii="Arial" w:hAnsi="Arial" w:cs="Arial"/>
        </w:rPr>
        <w:t xml:space="preserve"> u </w:t>
      </w:r>
      <w:r w:rsidRPr="002A7B03">
        <w:rPr>
          <w:rFonts w:ascii="Arial" w:hAnsi="Arial" w:cs="Arial"/>
        </w:rPr>
        <w:t xml:space="preserve">FBiH, budžetski korisnici i vanbudžetski fondovi FBiH i kantona, </w:t>
      </w:r>
      <w:r w:rsidR="00E2164B" w:rsidRPr="002A7B03">
        <w:rPr>
          <w:rFonts w:ascii="Arial" w:hAnsi="Arial" w:cs="Arial"/>
        </w:rPr>
        <w:t>JLU</w:t>
      </w:r>
      <w:r w:rsidR="0085608D" w:rsidRPr="002A7B03">
        <w:rPr>
          <w:rFonts w:ascii="Arial" w:hAnsi="Arial" w:cs="Arial"/>
        </w:rPr>
        <w:t>,</w:t>
      </w:r>
      <w:r w:rsidRPr="002A7B03">
        <w:rPr>
          <w:rFonts w:ascii="Arial" w:hAnsi="Arial" w:cs="Arial"/>
        </w:rPr>
        <w:t xml:space="preserve"> </w:t>
      </w:r>
      <w:r w:rsidR="00A864FA" w:rsidRPr="002A7B03">
        <w:rPr>
          <w:rFonts w:ascii="Arial" w:hAnsi="Arial" w:cs="Arial"/>
        </w:rPr>
        <w:t xml:space="preserve">te pravna lica kojima su osnivači Federacija, kantoni i općine/gradovi </w:t>
      </w:r>
      <w:r w:rsidRPr="002A7B03">
        <w:rPr>
          <w:rFonts w:ascii="Arial" w:hAnsi="Arial" w:cs="Arial"/>
        </w:rPr>
        <w:t>uspostavljaju funkciju interne revizije prema Zakonu o internoj reviziji</w:t>
      </w:r>
      <w:r w:rsidRPr="002A7B03">
        <w:rPr>
          <w:rStyle w:val="FootnoteReference"/>
          <w:rFonts w:ascii="Arial" w:hAnsi="Arial" w:cs="Arial"/>
        </w:rPr>
        <w:footnoteReference w:id="61"/>
      </w:r>
      <w:r w:rsidR="008C2149" w:rsidRPr="002A7B03">
        <w:rPr>
          <w:rFonts w:ascii="Arial" w:hAnsi="Arial" w:cs="Arial"/>
        </w:rPr>
        <w:t>.</w:t>
      </w:r>
      <w:r w:rsidRPr="002A7B03">
        <w:rPr>
          <w:rFonts w:ascii="Arial" w:hAnsi="Arial" w:cs="Arial"/>
        </w:rPr>
        <w:t xml:space="preserve"> </w:t>
      </w:r>
      <w:r w:rsidR="00A864FA" w:rsidRPr="002A7B03">
        <w:rPr>
          <w:rFonts w:ascii="Arial" w:hAnsi="Arial" w:cs="Arial"/>
        </w:rPr>
        <w:t>Izuzetno od toga, j</w:t>
      </w:r>
      <w:r w:rsidRPr="002A7B03">
        <w:rPr>
          <w:rFonts w:ascii="Arial" w:hAnsi="Arial" w:cs="Arial"/>
        </w:rPr>
        <w:t>avna preduzeća internu reviziju uspostav</w:t>
      </w:r>
      <w:r w:rsidR="00A864FA" w:rsidRPr="002A7B03">
        <w:rPr>
          <w:rFonts w:ascii="Arial" w:hAnsi="Arial" w:cs="Arial"/>
        </w:rPr>
        <w:t>ljaju u skladu sa</w:t>
      </w:r>
      <w:r w:rsidR="00E729FF" w:rsidRPr="002A7B03">
        <w:rPr>
          <w:rFonts w:ascii="Arial" w:hAnsi="Arial" w:cs="Arial"/>
        </w:rPr>
        <w:t xml:space="preserve"> </w:t>
      </w:r>
      <w:r w:rsidR="00A864FA" w:rsidRPr="002A7B03">
        <w:rPr>
          <w:rFonts w:ascii="Arial" w:hAnsi="Arial" w:cs="Arial"/>
        </w:rPr>
        <w:t>odredbama</w:t>
      </w:r>
      <w:r w:rsidRPr="002A7B03">
        <w:rPr>
          <w:rFonts w:ascii="Arial" w:hAnsi="Arial" w:cs="Arial"/>
        </w:rPr>
        <w:t xml:space="preserve"> Zakon</w:t>
      </w:r>
      <w:r w:rsidR="00A864FA" w:rsidRPr="002A7B03">
        <w:rPr>
          <w:rFonts w:ascii="Arial" w:hAnsi="Arial" w:cs="Arial"/>
        </w:rPr>
        <w:t>a</w:t>
      </w:r>
      <w:r w:rsidRPr="002A7B03">
        <w:rPr>
          <w:rFonts w:ascii="Arial" w:hAnsi="Arial" w:cs="Arial"/>
        </w:rPr>
        <w:t xml:space="preserve"> o javnim preduzećima</w:t>
      </w:r>
      <w:r w:rsidR="00CF03A5" w:rsidRPr="002A7B03">
        <w:rPr>
          <w:rFonts w:ascii="Arial" w:hAnsi="Arial" w:cs="Arial"/>
        </w:rPr>
        <w:t xml:space="preserve">, a odredbe Zakona o internoj reviziji </w:t>
      </w:r>
      <w:r w:rsidR="002A7B03" w:rsidRPr="002A7B03">
        <w:rPr>
          <w:rFonts w:ascii="Arial" w:hAnsi="Arial" w:cs="Arial"/>
        </w:rPr>
        <w:t>primjenjuju</w:t>
      </w:r>
      <w:r w:rsidR="00A864FA" w:rsidRPr="002A7B03">
        <w:rPr>
          <w:rFonts w:ascii="Arial" w:hAnsi="Arial" w:cs="Arial"/>
        </w:rPr>
        <w:t xml:space="preserve"> kao lex specialis za sve ono što se</w:t>
      </w:r>
      <w:r w:rsidR="0061260D" w:rsidRPr="002A7B03">
        <w:rPr>
          <w:rFonts w:ascii="Arial" w:hAnsi="Arial" w:cs="Arial"/>
        </w:rPr>
        <w:t xml:space="preserve"> </w:t>
      </w:r>
      <w:r w:rsidR="00A864FA" w:rsidRPr="002A7B03">
        <w:rPr>
          <w:rFonts w:ascii="Arial" w:hAnsi="Arial" w:cs="Arial"/>
        </w:rPr>
        <w:t>odnosi na internu reviziju</w:t>
      </w:r>
      <w:r w:rsidR="00283539" w:rsidRPr="002A7B03">
        <w:rPr>
          <w:rFonts w:ascii="Arial" w:hAnsi="Arial" w:cs="Arial"/>
        </w:rPr>
        <w:t>,</w:t>
      </w:r>
      <w:r w:rsidR="00A864FA" w:rsidRPr="002A7B03">
        <w:rPr>
          <w:rFonts w:ascii="Arial" w:hAnsi="Arial" w:cs="Arial"/>
        </w:rPr>
        <w:t xml:space="preserve"> a nije utvrđeno Zakonom o javnim preduzećima</w:t>
      </w:r>
      <w:r w:rsidRPr="002A7B03">
        <w:rPr>
          <w:rFonts w:ascii="Arial" w:hAnsi="Arial" w:cs="Arial"/>
        </w:rPr>
        <w:t>.</w:t>
      </w:r>
    </w:p>
    <w:p w14:paraId="7EA0EC69" w14:textId="04B17BDF" w:rsidR="00AF595B" w:rsidRPr="002A7B03" w:rsidRDefault="006B483F" w:rsidP="006320EE">
      <w:pPr>
        <w:pStyle w:val="Heading3"/>
        <w:ind w:left="709" w:right="-563" w:hanging="709"/>
        <w:rPr>
          <w:rFonts w:ascii="Arial" w:hAnsi="Arial" w:cs="Arial"/>
        </w:rPr>
      </w:pPr>
      <w:bookmarkStart w:id="37" w:name="_Toc68086528"/>
      <w:r w:rsidRPr="002A7B03">
        <w:rPr>
          <w:rFonts w:ascii="Arial" w:hAnsi="Arial" w:cs="Arial"/>
        </w:rPr>
        <w:t xml:space="preserve">4.2.1 </w:t>
      </w:r>
      <w:r w:rsidR="0016050C" w:rsidRPr="002A7B03">
        <w:rPr>
          <w:rFonts w:ascii="Arial" w:hAnsi="Arial" w:cs="Arial"/>
        </w:rPr>
        <w:tab/>
      </w:r>
      <w:r w:rsidR="00CF15B5" w:rsidRPr="002A7B03">
        <w:rPr>
          <w:rFonts w:ascii="Arial" w:hAnsi="Arial" w:cs="Arial"/>
        </w:rPr>
        <w:t>Interna revizija</w:t>
      </w:r>
      <w:r w:rsidRPr="002A7B03">
        <w:rPr>
          <w:rFonts w:ascii="Arial" w:hAnsi="Arial" w:cs="Arial"/>
        </w:rPr>
        <w:t xml:space="preserve"> - sadašnje stanje</w:t>
      </w:r>
      <w:bookmarkEnd w:id="37"/>
    </w:p>
    <w:p w14:paraId="7E9A67B6" w14:textId="77777777" w:rsidR="006B483F" w:rsidRPr="00DA0E2D" w:rsidRDefault="006B483F" w:rsidP="006320EE">
      <w:pPr>
        <w:spacing w:after="0"/>
        <w:ind w:left="1440" w:right="-563" w:firstLine="720"/>
        <w:jc w:val="both"/>
        <w:rPr>
          <w:rFonts w:ascii="Arial" w:hAnsi="Arial" w:cs="Arial"/>
          <w:b/>
          <w:sz w:val="8"/>
          <w:szCs w:val="24"/>
        </w:rPr>
      </w:pPr>
    </w:p>
    <w:p w14:paraId="04899CCB" w14:textId="77777777" w:rsidR="00AF595B" w:rsidRPr="002A7B03" w:rsidRDefault="006B483F" w:rsidP="006320EE">
      <w:pPr>
        <w:pStyle w:val="Heading4"/>
        <w:ind w:right="-563"/>
        <w:rPr>
          <w:rFonts w:ascii="Arial" w:hAnsi="Arial" w:cs="Arial"/>
        </w:rPr>
      </w:pPr>
      <w:r w:rsidRPr="002A7B03">
        <w:rPr>
          <w:rFonts w:ascii="Arial" w:hAnsi="Arial" w:cs="Arial"/>
        </w:rPr>
        <w:t>Pozicioniranje profesije interne revizije</w:t>
      </w:r>
    </w:p>
    <w:p w14:paraId="6CADDA15" w14:textId="2080CEBE" w:rsidR="00A864FA" w:rsidRPr="002A7B03" w:rsidRDefault="00A864FA" w:rsidP="0085608D">
      <w:pPr>
        <w:tabs>
          <w:tab w:val="left" w:pos="709"/>
        </w:tabs>
        <w:autoSpaceDE w:val="0"/>
        <w:autoSpaceDN w:val="0"/>
        <w:adjustRightInd w:val="0"/>
        <w:ind w:right="-279"/>
        <w:jc w:val="both"/>
        <w:rPr>
          <w:rFonts w:ascii="Arial" w:hAnsi="Arial" w:cs="Arial"/>
        </w:rPr>
      </w:pPr>
      <w:r w:rsidRPr="002A7B03">
        <w:rPr>
          <w:rFonts w:ascii="Arial" w:hAnsi="Arial" w:cs="Arial"/>
        </w:rPr>
        <w:t xml:space="preserve">Iako je Zakon o internoj reviziji donesen 2008. godine, pravi razvoj interne revizije u javnom sektoru u Federaciji BiH započeo je 2013. kad je aktivno nastavljeno dalje unaprjeđenje i razrada </w:t>
      </w:r>
      <w:r w:rsidR="00E729FF" w:rsidRPr="002A7B03">
        <w:rPr>
          <w:rFonts w:ascii="Arial" w:hAnsi="Arial" w:cs="Arial"/>
        </w:rPr>
        <w:t>regulatornog i</w:t>
      </w:r>
      <w:r w:rsidRPr="002A7B03">
        <w:rPr>
          <w:rFonts w:ascii="Arial" w:hAnsi="Arial" w:cs="Arial"/>
        </w:rPr>
        <w:t xml:space="preserve"> metodološkog okvir</w:t>
      </w:r>
      <w:r w:rsidR="00BF2286" w:rsidRPr="002A7B03">
        <w:rPr>
          <w:rFonts w:ascii="Arial" w:hAnsi="Arial" w:cs="Arial"/>
        </w:rPr>
        <w:t>a, kojim je u cilju jačanja funkcije interne revizije, od internih revizora zatraženo posjedovanje specijalističkog certifikata, stručnost i relev</w:t>
      </w:r>
      <w:r w:rsidR="009D4EAC" w:rsidRPr="002A7B03">
        <w:rPr>
          <w:rFonts w:ascii="Arial" w:hAnsi="Arial" w:cs="Arial"/>
        </w:rPr>
        <w:t>an</w:t>
      </w:r>
      <w:r w:rsidR="00BF2286" w:rsidRPr="002A7B03">
        <w:rPr>
          <w:rFonts w:ascii="Arial" w:hAnsi="Arial" w:cs="Arial"/>
        </w:rPr>
        <w:t>tno radno iskustvo.</w:t>
      </w:r>
    </w:p>
    <w:p w14:paraId="64945488" w14:textId="53098EA3" w:rsidR="00315FC3" w:rsidRPr="002A7B03" w:rsidRDefault="00BF2286" w:rsidP="0085608D">
      <w:pPr>
        <w:tabs>
          <w:tab w:val="left" w:pos="709"/>
        </w:tabs>
        <w:autoSpaceDE w:val="0"/>
        <w:autoSpaceDN w:val="0"/>
        <w:adjustRightInd w:val="0"/>
        <w:ind w:right="-279"/>
        <w:jc w:val="both"/>
        <w:rPr>
          <w:rFonts w:ascii="Arial" w:hAnsi="Arial" w:cs="Arial"/>
        </w:rPr>
      </w:pPr>
      <w:r w:rsidRPr="002A7B03">
        <w:rPr>
          <w:rFonts w:ascii="Arial" w:hAnsi="Arial" w:cs="Arial"/>
        </w:rPr>
        <w:t>Međutim, i</w:t>
      </w:r>
      <w:r w:rsidR="006B483F" w:rsidRPr="002A7B03">
        <w:rPr>
          <w:rFonts w:ascii="Arial" w:hAnsi="Arial" w:cs="Arial"/>
        </w:rPr>
        <w:t xml:space="preserve"> pored mjera koje je iniciralo FMF</w:t>
      </w:r>
      <w:r w:rsidR="002C77D5" w:rsidRPr="002A7B03">
        <w:rPr>
          <w:rFonts w:ascii="Arial" w:hAnsi="Arial" w:cs="Arial"/>
        </w:rPr>
        <w:t xml:space="preserve"> i zaključ</w:t>
      </w:r>
      <w:r w:rsidR="00315FC3" w:rsidRPr="002A7B03">
        <w:rPr>
          <w:rFonts w:ascii="Arial" w:hAnsi="Arial" w:cs="Arial"/>
        </w:rPr>
        <w:t>a</w:t>
      </w:r>
      <w:r w:rsidR="002C77D5" w:rsidRPr="002A7B03">
        <w:rPr>
          <w:rFonts w:ascii="Arial" w:hAnsi="Arial" w:cs="Arial"/>
        </w:rPr>
        <w:t>ka Vlade</w:t>
      </w:r>
      <w:r w:rsidR="00315FC3" w:rsidRPr="002A7B03">
        <w:rPr>
          <w:rFonts w:ascii="Arial" w:hAnsi="Arial" w:cs="Arial"/>
        </w:rPr>
        <w:t xml:space="preserve"> Federacije</w:t>
      </w:r>
      <w:r w:rsidR="002C77D5" w:rsidRPr="002A7B03">
        <w:rPr>
          <w:rFonts w:ascii="Arial" w:hAnsi="Arial" w:cs="Arial"/>
        </w:rPr>
        <w:t xml:space="preserve"> </w:t>
      </w:r>
      <w:r w:rsidR="00E729FF" w:rsidRPr="002A7B03">
        <w:rPr>
          <w:rFonts w:ascii="Arial" w:hAnsi="Arial" w:cs="Arial"/>
        </w:rPr>
        <w:t xml:space="preserve">iz 2017. </w:t>
      </w:r>
      <w:r w:rsidR="002C77D5" w:rsidRPr="002A7B03">
        <w:rPr>
          <w:rFonts w:ascii="Arial" w:hAnsi="Arial" w:cs="Arial"/>
        </w:rPr>
        <w:t>godine</w:t>
      </w:r>
      <w:r w:rsidR="006B483F" w:rsidRPr="002A7B03">
        <w:rPr>
          <w:rFonts w:ascii="Arial" w:hAnsi="Arial" w:cs="Arial"/>
        </w:rPr>
        <w:t xml:space="preserve">, </w:t>
      </w:r>
      <w:r w:rsidR="00A864FA" w:rsidRPr="002A7B03">
        <w:rPr>
          <w:rFonts w:ascii="Arial" w:hAnsi="Arial" w:cs="Arial"/>
        </w:rPr>
        <w:t xml:space="preserve">pitanja </w:t>
      </w:r>
      <w:r w:rsidR="00E729FF" w:rsidRPr="002A7B03">
        <w:rPr>
          <w:rFonts w:ascii="Arial" w:hAnsi="Arial" w:cs="Arial"/>
        </w:rPr>
        <w:t xml:space="preserve">pozicioniranja </w:t>
      </w:r>
      <w:r w:rsidR="006B483F" w:rsidRPr="002A7B03">
        <w:rPr>
          <w:rFonts w:ascii="Arial" w:hAnsi="Arial" w:cs="Arial"/>
        </w:rPr>
        <w:t xml:space="preserve">profesije interne revizije i adekvatne plaće internog revizora </w:t>
      </w:r>
      <w:r w:rsidR="00A864FA" w:rsidRPr="002A7B03">
        <w:rPr>
          <w:rFonts w:ascii="Arial" w:hAnsi="Arial" w:cs="Arial"/>
        </w:rPr>
        <w:t xml:space="preserve">kao ključnih preduslova za rad interne revizije </w:t>
      </w:r>
      <w:r w:rsidR="006B483F" w:rsidRPr="002A7B03">
        <w:rPr>
          <w:rFonts w:ascii="Arial" w:hAnsi="Arial" w:cs="Arial"/>
        </w:rPr>
        <w:t>su</w:t>
      </w:r>
      <w:r w:rsidR="00A864FA" w:rsidRPr="002A7B03">
        <w:rPr>
          <w:rFonts w:ascii="Arial" w:hAnsi="Arial" w:cs="Arial"/>
        </w:rPr>
        <w:t xml:space="preserve"> i dalje</w:t>
      </w:r>
      <w:r w:rsidR="006B483F" w:rsidRPr="002A7B03">
        <w:rPr>
          <w:rFonts w:ascii="Arial" w:hAnsi="Arial" w:cs="Arial"/>
        </w:rPr>
        <w:t xml:space="preserve"> ostala neriješena. Navedeni problem najvećim dijelom leži u činjenici </w:t>
      </w:r>
      <w:r w:rsidR="00F800A4" w:rsidRPr="002A7B03">
        <w:rPr>
          <w:rFonts w:ascii="Arial" w:hAnsi="Arial" w:cs="Arial"/>
        </w:rPr>
        <w:t>neusklađenosti</w:t>
      </w:r>
      <w:r w:rsidR="00283539" w:rsidRPr="002A7B03">
        <w:rPr>
          <w:rFonts w:ascii="Arial" w:hAnsi="Arial" w:cs="Arial"/>
        </w:rPr>
        <w:t xml:space="preserve"> tumačenja</w:t>
      </w:r>
      <w:r w:rsidR="00F800A4" w:rsidRPr="002A7B03">
        <w:rPr>
          <w:rFonts w:ascii="Arial" w:hAnsi="Arial" w:cs="Arial"/>
        </w:rPr>
        <w:t xml:space="preserve"> propisa u oblasti radno</w:t>
      </w:r>
      <w:r w:rsidR="001C5E03">
        <w:rPr>
          <w:rFonts w:ascii="Arial" w:hAnsi="Arial" w:cs="Arial"/>
        </w:rPr>
        <w:t>-</w:t>
      </w:r>
      <w:r w:rsidR="00F800A4" w:rsidRPr="002A7B03">
        <w:rPr>
          <w:rFonts w:ascii="Arial" w:hAnsi="Arial" w:cs="Arial"/>
        </w:rPr>
        <w:t xml:space="preserve">pravnih odnosa tako da pozicioniranje i plaća variraju od nivoa do nivoa, čak od organizacije do </w:t>
      </w:r>
      <w:r w:rsidR="00E729FF" w:rsidRPr="002A7B03">
        <w:rPr>
          <w:rFonts w:ascii="Arial" w:hAnsi="Arial" w:cs="Arial"/>
        </w:rPr>
        <w:t>organizacije</w:t>
      </w:r>
      <w:r w:rsidR="00315FC3" w:rsidRPr="002A7B03">
        <w:rPr>
          <w:rFonts w:ascii="Arial" w:hAnsi="Arial" w:cs="Arial"/>
        </w:rPr>
        <w:t xml:space="preserve">. </w:t>
      </w:r>
      <w:r w:rsidR="00283539" w:rsidRPr="002A7B03">
        <w:rPr>
          <w:rFonts w:ascii="Arial" w:hAnsi="Arial" w:cs="Arial"/>
        </w:rPr>
        <w:t>Nadalje</w:t>
      </w:r>
      <w:r w:rsidR="00315FC3" w:rsidRPr="002A7B03">
        <w:rPr>
          <w:rFonts w:ascii="Arial" w:hAnsi="Arial" w:cs="Arial"/>
        </w:rPr>
        <w:t xml:space="preserve">, federalni Zakon o državnoj službi nije predvidio radno mjesto „interni revizor“, a Zakon o plaćama i naknadama u organima vlasti FBiH jeste, propisavši i adekvatan koeficijent za mjesto „interni revizor“, ali </w:t>
      </w:r>
      <w:r w:rsidR="00FE138F" w:rsidRPr="002A7B03">
        <w:rPr>
          <w:rFonts w:ascii="Arial" w:hAnsi="Arial" w:cs="Arial"/>
        </w:rPr>
        <w:t>ne i</w:t>
      </w:r>
      <w:r w:rsidR="00315FC3" w:rsidRPr="002A7B03">
        <w:rPr>
          <w:rFonts w:ascii="Arial" w:hAnsi="Arial" w:cs="Arial"/>
        </w:rPr>
        <w:t xml:space="preserve"> za rukovodioca jedinice interne revizije. Tako se internim revizorima često dodjeljuje </w:t>
      </w:r>
      <w:r w:rsidR="00FE138F" w:rsidRPr="002A7B03">
        <w:rPr>
          <w:rFonts w:ascii="Arial" w:hAnsi="Arial" w:cs="Arial"/>
        </w:rPr>
        <w:t xml:space="preserve">niži koeficijent (kao što je koeficijent npr. </w:t>
      </w:r>
      <w:r w:rsidR="00315FC3" w:rsidRPr="002A7B03">
        <w:rPr>
          <w:rFonts w:ascii="Arial" w:hAnsi="Arial" w:cs="Arial"/>
        </w:rPr>
        <w:t>stručnog savjetnika</w:t>
      </w:r>
      <w:r w:rsidR="00FE138F" w:rsidRPr="002A7B03">
        <w:rPr>
          <w:rFonts w:ascii="Arial" w:hAnsi="Arial" w:cs="Arial"/>
        </w:rPr>
        <w:t>)</w:t>
      </w:r>
      <w:r w:rsidR="00315FC3" w:rsidRPr="002A7B03">
        <w:rPr>
          <w:rFonts w:ascii="Arial" w:hAnsi="Arial" w:cs="Arial"/>
        </w:rPr>
        <w:t>, što</w:t>
      </w:r>
      <w:r w:rsidR="00FE138F" w:rsidRPr="002A7B03">
        <w:rPr>
          <w:rFonts w:ascii="Arial" w:hAnsi="Arial" w:cs="Arial"/>
        </w:rPr>
        <w:t xml:space="preserve"> u praksi</w:t>
      </w:r>
      <w:r w:rsidR="00315FC3" w:rsidRPr="002A7B03">
        <w:rPr>
          <w:rFonts w:ascii="Arial" w:hAnsi="Arial" w:cs="Arial"/>
        </w:rPr>
        <w:t xml:space="preserve"> dovodi do odlazaka internih revizora na </w:t>
      </w:r>
      <w:r w:rsidR="00283539" w:rsidRPr="002A7B03">
        <w:rPr>
          <w:rFonts w:ascii="Arial" w:hAnsi="Arial" w:cs="Arial"/>
        </w:rPr>
        <w:t xml:space="preserve">druga, </w:t>
      </w:r>
      <w:r w:rsidR="00315FC3" w:rsidRPr="002A7B03">
        <w:rPr>
          <w:rFonts w:ascii="Arial" w:hAnsi="Arial" w:cs="Arial"/>
        </w:rPr>
        <w:t xml:space="preserve">bolje plaćena radna mjesta. </w:t>
      </w:r>
    </w:p>
    <w:p w14:paraId="0FF970CC" w14:textId="14A3FE71" w:rsidR="00B12C3E" w:rsidRPr="002A7B03" w:rsidRDefault="00FE138F" w:rsidP="0085608D">
      <w:pPr>
        <w:tabs>
          <w:tab w:val="left" w:pos="709"/>
        </w:tabs>
        <w:autoSpaceDE w:val="0"/>
        <w:autoSpaceDN w:val="0"/>
        <w:adjustRightInd w:val="0"/>
        <w:ind w:right="-279"/>
        <w:jc w:val="both"/>
        <w:rPr>
          <w:rFonts w:ascii="Arial" w:hAnsi="Arial" w:cs="Arial"/>
        </w:rPr>
      </w:pPr>
      <w:r w:rsidRPr="002A7B03">
        <w:rPr>
          <w:rFonts w:ascii="Arial" w:hAnsi="Arial" w:cs="Arial"/>
        </w:rPr>
        <w:t>Po pitanju pozicioniranja i odgovornosti jedinice za internu reviziju, u cilju očuvanje nezavisnosti interne revizije, utvrđeno je da u</w:t>
      </w:r>
      <w:r w:rsidR="00F800A4" w:rsidRPr="002A7B03">
        <w:rPr>
          <w:rFonts w:ascii="Arial" w:hAnsi="Arial" w:cs="Arial"/>
        </w:rPr>
        <w:t xml:space="preserve"> organizacijama javnog sektora jedinice interne revizije trebaju biti </w:t>
      </w:r>
      <w:r w:rsidRPr="002A7B03">
        <w:rPr>
          <w:rFonts w:ascii="Arial" w:hAnsi="Arial" w:cs="Arial"/>
        </w:rPr>
        <w:t xml:space="preserve">formirane kao </w:t>
      </w:r>
      <w:r w:rsidR="00F800A4" w:rsidRPr="002A7B03">
        <w:rPr>
          <w:rFonts w:ascii="Arial" w:hAnsi="Arial" w:cs="Arial"/>
        </w:rPr>
        <w:t>osnovne organizacione jedinice čiji rukovodilac za svoj rad odgovara direktno rukovodiocu organizacije.</w:t>
      </w:r>
      <w:r w:rsidRPr="002A7B03">
        <w:rPr>
          <w:rFonts w:ascii="Arial" w:hAnsi="Arial" w:cs="Arial"/>
        </w:rPr>
        <w:t xml:space="preserve"> </w:t>
      </w:r>
      <w:r w:rsidR="00F800A4" w:rsidRPr="002A7B03">
        <w:rPr>
          <w:rFonts w:ascii="Arial" w:hAnsi="Arial" w:cs="Arial"/>
        </w:rPr>
        <w:t>Izuzetno, u odnosu na ostale organizacije javnog sektora, u javnim preduzećima f</w:t>
      </w:r>
      <w:r w:rsidR="00B12C3E" w:rsidRPr="002A7B03">
        <w:rPr>
          <w:rFonts w:ascii="Arial" w:hAnsi="Arial" w:cs="Arial"/>
        </w:rPr>
        <w:t xml:space="preserve">unkcija direktora </w:t>
      </w:r>
      <w:r w:rsidR="00F800A4" w:rsidRPr="002A7B03">
        <w:rPr>
          <w:rFonts w:ascii="Arial" w:hAnsi="Arial" w:cs="Arial"/>
        </w:rPr>
        <w:t>odjela za internu reviziju</w:t>
      </w:r>
      <w:r w:rsidR="00B12C3E" w:rsidRPr="002A7B03">
        <w:rPr>
          <w:rFonts w:ascii="Arial" w:hAnsi="Arial" w:cs="Arial"/>
        </w:rPr>
        <w:t xml:space="preserve"> je eksternalizirana, odnosno direktor </w:t>
      </w:r>
      <w:r w:rsidR="00F800A4" w:rsidRPr="002A7B03">
        <w:rPr>
          <w:rFonts w:ascii="Arial" w:hAnsi="Arial" w:cs="Arial"/>
        </w:rPr>
        <w:t>odjela</w:t>
      </w:r>
      <w:r w:rsidR="00B12C3E" w:rsidRPr="002A7B03">
        <w:rPr>
          <w:rFonts w:ascii="Arial" w:hAnsi="Arial" w:cs="Arial"/>
        </w:rPr>
        <w:t xml:space="preserve"> nije </w:t>
      </w:r>
      <w:r w:rsidR="001C5E03">
        <w:rPr>
          <w:rFonts w:ascii="Arial" w:hAnsi="Arial" w:cs="Arial"/>
        </w:rPr>
        <w:t>za</w:t>
      </w:r>
      <w:r w:rsidR="00B12C3E" w:rsidRPr="002A7B03">
        <w:rPr>
          <w:rFonts w:ascii="Arial" w:hAnsi="Arial" w:cs="Arial"/>
        </w:rPr>
        <w:t xml:space="preserve">poslenik </w:t>
      </w:r>
      <w:r w:rsidR="00F800A4" w:rsidRPr="002A7B03">
        <w:rPr>
          <w:rFonts w:ascii="Arial" w:hAnsi="Arial" w:cs="Arial"/>
        </w:rPr>
        <w:t>javnog preduzeća</w:t>
      </w:r>
      <w:r w:rsidR="00B12C3E" w:rsidRPr="002A7B03">
        <w:rPr>
          <w:rFonts w:ascii="Arial" w:hAnsi="Arial" w:cs="Arial"/>
        </w:rPr>
        <w:t xml:space="preserve"> u kojem obnaša dužnost</w:t>
      </w:r>
      <w:r w:rsidR="00F800A4" w:rsidRPr="002A7B03">
        <w:rPr>
          <w:rFonts w:ascii="Arial" w:hAnsi="Arial" w:cs="Arial"/>
        </w:rPr>
        <w:t xml:space="preserve"> i bira se na mandat, a za svoj rad odgovara odboru za reviziju tog javnog preduzeća</w:t>
      </w:r>
      <w:r w:rsidR="00B12C3E" w:rsidRPr="002A7B03">
        <w:rPr>
          <w:rFonts w:ascii="Arial" w:hAnsi="Arial" w:cs="Arial"/>
        </w:rPr>
        <w:t xml:space="preserve">. </w:t>
      </w:r>
    </w:p>
    <w:p w14:paraId="6F68FBBA" w14:textId="77777777" w:rsidR="00AF595B" w:rsidRPr="002A7B03" w:rsidRDefault="006B483F" w:rsidP="006320EE">
      <w:pPr>
        <w:pStyle w:val="Heading4"/>
        <w:ind w:right="-563"/>
        <w:rPr>
          <w:rFonts w:ascii="Arial" w:hAnsi="Arial" w:cs="Arial"/>
          <w:sz w:val="24"/>
        </w:rPr>
      </w:pPr>
      <w:r w:rsidRPr="002A7B03">
        <w:rPr>
          <w:rFonts w:ascii="Arial" w:hAnsi="Arial" w:cs="Arial"/>
          <w:sz w:val="24"/>
        </w:rPr>
        <w:t xml:space="preserve">Organizacioni i kadrovski kapaciteti </w:t>
      </w:r>
    </w:p>
    <w:p w14:paraId="63046C86" w14:textId="77777777" w:rsidR="00DA0E2D" w:rsidRDefault="006B483F" w:rsidP="00DA0E2D">
      <w:pPr>
        <w:ind w:right="-279"/>
        <w:jc w:val="both"/>
        <w:rPr>
          <w:rFonts w:ascii="Arial" w:hAnsi="Arial" w:cs="Arial"/>
        </w:rPr>
      </w:pPr>
      <w:r w:rsidRPr="002A7B03">
        <w:rPr>
          <w:rFonts w:ascii="Arial" w:hAnsi="Arial" w:cs="Arial"/>
        </w:rPr>
        <w:t xml:space="preserve">Prema </w:t>
      </w:r>
      <w:r w:rsidRPr="00512D04">
        <w:rPr>
          <w:rFonts w:ascii="Arial" w:hAnsi="Arial" w:cs="Arial"/>
        </w:rPr>
        <w:t>decentralizovanom</w:t>
      </w:r>
      <w:r w:rsidRPr="002A7B03">
        <w:rPr>
          <w:rFonts w:ascii="Arial" w:hAnsi="Arial" w:cs="Arial"/>
        </w:rPr>
        <w:t xml:space="preserve"> modelu uspostav</w:t>
      </w:r>
      <w:r w:rsidR="00CF03A5" w:rsidRPr="002A7B03">
        <w:rPr>
          <w:rFonts w:ascii="Arial" w:hAnsi="Arial" w:cs="Arial"/>
        </w:rPr>
        <w:t>ljanja i organiziranja sistema interne revizije</w:t>
      </w:r>
      <w:r w:rsidRPr="002A7B03">
        <w:rPr>
          <w:rFonts w:ascii="Arial" w:hAnsi="Arial" w:cs="Arial"/>
        </w:rPr>
        <w:t xml:space="preserve"> u javnom sektoru FBiH, pregled </w:t>
      </w:r>
      <w:r w:rsidR="000E3F41" w:rsidRPr="002A7B03">
        <w:rPr>
          <w:rFonts w:ascii="Arial" w:hAnsi="Arial" w:cs="Arial"/>
        </w:rPr>
        <w:t xml:space="preserve">organizacija </w:t>
      </w:r>
      <w:r w:rsidRPr="002A7B03">
        <w:rPr>
          <w:rFonts w:ascii="Arial" w:hAnsi="Arial" w:cs="Arial"/>
        </w:rPr>
        <w:t>koje ispunjavaju kriterije za</w:t>
      </w:r>
      <w:r w:rsidR="003C38D7" w:rsidRPr="002A7B03">
        <w:rPr>
          <w:rFonts w:ascii="Arial" w:hAnsi="Arial" w:cs="Arial"/>
        </w:rPr>
        <w:t xml:space="preserve"> uspostavu jedinice</w:t>
      </w:r>
      <w:r w:rsidRPr="002A7B03">
        <w:rPr>
          <w:rFonts w:ascii="Arial" w:hAnsi="Arial" w:cs="Arial"/>
        </w:rPr>
        <w:t xml:space="preserve"> za internu reviziju (JIR) i </w:t>
      </w:r>
      <w:r w:rsidR="00E729FF" w:rsidRPr="002A7B03">
        <w:rPr>
          <w:rFonts w:ascii="Arial" w:hAnsi="Arial" w:cs="Arial"/>
        </w:rPr>
        <w:t xml:space="preserve">kadrovska </w:t>
      </w:r>
      <w:r w:rsidRPr="002A7B03">
        <w:rPr>
          <w:rFonts w:ascii="Arial" w:hAnsi="Arial" w:cs="Arial"/>
        </w:rPr>
        <w:t>popunjeno</w:t>
      </w:r>
      <w:r w:rsidR="00E729FF" w:rsidRPr="002A7B03">
        <w:rPr>
          <w:rFonts w:ascii="Arial" w:hAnsi="Arial" w:cs="Arial"/>
        </w:rPr>
        <w:t>st</w:t>
      </w:r>
      <w:r w:rsidRPr="002A7B03">
        <w:rPr>
          <w:rFonts w:ascii="Arial" w:hAnsi="Arial" w:cs="Arial"/>
        </w:rPr>
        <w:t xml:space="preserve"> po nivoima je </w:t>
      </w:r>
      <w:r w:rsidR="00E729FF" w:rsidRPr="002A7B03">
        <w:rPr>
          <w:rFonts w:ascii="Arial" w:hAnsi="Arial" w:cs="Arial"/>
        </w:rPr>
        <w:t>sljedeća</w:t>
      </w:r>
      <w:r w:rsidRPr="002A7B03">
        <w:rPr>
          <w:rFonts w:ascii="Arial" w:hAnsi="Arial" w:cs="Arial"/>
        </w:rPr>
        <w:t>:</w:t>
      </w:r>
    </w:p>
    <w:p w14:paraId="41DFD795" w14:textId="3BC441AC" w:rsidR="003F0DBD" w:rsidRPr="002A7B03" w:rsidRDefault="00BC5E50" w:rsidP="00DA0E2D">
      <w:pPr>
        <w:ind w:right="-279"/>
        <w:jc w:val="both"/>
        <w:rPr>
          <w:rFonts w:ascii="Arial" w:hAnsi="Arial" w:cs="Arial"/>
          <w:i/>
        </w:rPr>
      </w:pPr>
      <w:r w:rsidRPr="002A7B03">
        <w:rPr>
          <w:rFonts w:ascii="Arial" w:hAnsi="Arial" w:cs="Arial"/>
          <w:i/>
        </w:rPr>
        <w:t xml:space="preserve">Tabela </w:t>
      </w:r>
      <w:r w:rsidR="001C5E03">
        <w:rPr>
          <w:rFonts w:ascii="Arial" w:hAnsi="Arial" w:cs="Arial"/>
          <w:i/>
        </w:rPr>
        <w:t>6</w:t>
      </w:r>
      <w:r w:rsidRPr="002A7B03">
        <w:rPr>
          <w:rFonts w:ascii="Arial" w:hAnsi="Arial" w:cs="Arial"/>
          <w:i/>
        </w:rPr>
        <w:t>. Pregled stanja uspostave JIR kod obveznika na dan 15.03.2020. godine</w:t>
      </w:r>
    </w:p>
    <w:tbl>
      <w:tblPr>
        <w:tblStyle w:val="GridTable5Dark-Accent1"/>
        <w:tblW w:w="10231" w:type="dxa"/>
        <w:tblLayout w:type="fixed"/>
        <w:tblLook w:val="04A0" w:firstRow="1" w:lastRow="0" w:firstColumn="1" w:lastColumn="0" w:noHBand="0" w:noVBand="1"/>
      </w:tblPr>
      <w:tblGrid>
        <w:gridCol w:w="1524"/>
        <w:gridCol w:w="1246"/>
        <w:gridCol w:w="1241"/>
        <w:gridCol w:w="1290"/>
        <w:gridCol w:w="1345"/>
        <w:gridCol w:w="1108"/>
        <w:gridCol w:w="1116"/>
        <w:gridCol w:w="1361"/>
      </w:tblGrid>
      <w:tr w:rsidR="003A3D2B" w:rsidRPr="002A7B03" w14:paraId="49111CD0" w14:textId="77777777" w:rsidTr="003A3D2B">
        <w:trPr>
          <w:cnfStyle w:val="100000000000" w:firstRow="1" w:lastRow="0" w:firstColumn="0" w:lastColumn="0" w:oddVBand="0" w:evenVBand="0" w:oddHBand="0" w:evenHBand="0" w:firstRowFirstColumn="0" w:firstRowLastColumn="0" w:lastRowFirstColumn="0" w:lastRowLastColumn="0"/>
          <w:trHeight w:val="1881"/>
        </w:trPr>
        <w:tc>
          <w:tcPr>
            <w:cnfStyle w:val="001000000000" w:firstRow="0" w:lastRow="0" w:firstColumn="1" w:lastColumn="0" w:oddVBand="0" w:evenVBand="0" w:oddHBand="0" w:evenHBand="0" w:firstRowFirstColumn="0" w:firstRowLastColumn="0" w:lastRowFirstColumn="0" w:lastRowLastColumn="0"/>
            <w:tcW w:w="1524" w:type="dxa"/>
            <w:tcBorders>
              <w:right w:val="single" w:sz="4" w:space="0" w:color="FFFFFF"/>
            </w:tcBorders>
          </w:tcPr>
          <w:p w14:paraId="7D19246A" w14:textId="77777777" w:rsidR="00AF595B" w:rsidRPr="002A7B03" w:rsidRDefault="00BC5E50" w:rsidP="006B128E">
            <w:pPr>
              <w:rPr>
                <w:rFonts w:ascii="Arial" w:hAnsi="Arial" w:cs="Arial"/>
                <w:sz w:val="20"/>
              </w:rPr>
            </w:pPr>
            <w:r w:rsidRPr="002A7B03">
              <w:rPr>
                <w:rFonts w:ascii="Arial" w:hAnsi="Arial" w:cs="Arial"/>
                <w:sz w:val="20"/>
              </w:rPr>
              <w:t>Organizacije javnog sektora u Federaciji</w:t>
            </w:r>
          </w:p>
        </w:tc>
        <w:tc>
          <w:tcPr>
            <w:tcW w:w="1246" w:type="dxa"/>
            <w:tcBorders>
              <w:left w:val="single" w:sz="4" w:space="0" w:color="FFFFFF"/>
              <w:right w:val="single" w:sz="4" w:space="0" w:color="FFFFFF"/>
            </w:tcBorders>
          </w:tcPr>
          <w:p w14:paraId="4896E733" w14:textId="77777777" w:rsidR="00BC5E50" w:rsidRPr="002A7B03" w:rsidRDefault="00BC5E50" w:rsidP="00140FEA">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A7B03">
              <w:rPr>
                <w:rFonts w:ascii="Arial" w:hAnsi="Arial" w:cs="Arial"/>
                <w:sz w:val="20"/>
              </w:rPr>
              <w:t xml:space="preserve">Broj obveznika uspostave </w:t>
            </w:r>
          </w:p>
        </w:tc>
        <w:tc>
          <w:tcPr>
            <w:tcW w:w="1241" w:type="dxa"/>
            <w:tcBorders>
              <w:left w:val="single" w:sz="4" w:space="0" w:color="FFFFFF"/>
              <w:right w:val="single" w:sz="4" w:space="0" w:color="FFFFFF"/>
            </w:tcBorders>
          </w:tcPr>
          <w:p w14:paraId="6030708F" w14:textId="1D48769B" w:rsidR="00BC5E50" w:rsidRPr="002A7B03" w:rsidRDefault="00BC5E50" w:rsidP="00140FEA">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A7B03">
              <w:rPr>
                <w:rFonts w:ascii="Arial" w:hAnsi="Arial" w:cs="Arial"/>
                <w:sz w:val="20"/>
              </w:rPr>
              <w:t>JIR sistemati</w:t>
            </w:r>
            <w:r w:rsidR="00FE138F" w:rsidRPr="002A7B03">
              <w:rPr>
                <w:rFonts w:ascii="Arial" w:hAnsi="Arial" w:cs="Arial"/>
                <w:sz w:val="20"/>
              </w:rPr>
              <w:t>-</w:t>
            </w:r>
            <w:r w:rsidRPr="002A7B03">
              <w:rPr>
                <w:rFonts w:ascii="Arial" w:hAnsi="Arial" w:cs="Arial"/>
                <w:sz w:val="20"/>
              </w:rPr>
              <w:t>zovana u skladu sa zakonom</w:t>
            </w:r>
          </w:p>
        </w:tc>
        <w:tc>
          <w:tcPr>
            <w:tcW w:w="1290" w:type="dxa"/>
            <w:tcBorders>
              <w:left w:val="single" w:sz="4" w:space="0" w:color="FFFFFF"/>
              <w:right w:val="single" w:sz="4" w:space="0" w:color="FFFFFF"/>
            </w:tcBorders>
          </w:tcPr>
          <w:p w14:paraId="3D5B0068" w14:textId="4CBE02C9" w:rsidR="00AF595B" w:rsidRPr="002A7B03" w:rsidRDefault="001C5E03" w:rsidP="006B128E">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JIR u kojima su najmanje dva za</w:t>
            </w:r>
            <w:r w:rsidR="00BC5E50" w:rsidRPr="002A7B03">
              <w:rPr>
                <w:rFonts w:ascii="Arial" w:hAnsi="Arial" w:cs="Arial"/>
                <w:sz w:val="20"/>
              </w:rPr>
              <w:t>poslena IR</w:t>
            </w:r>
          </w:p>
        </w:tc>
        <w:tc>
          <w:tcPr>
            <w:tcW w:w="1345" w:type="dxa"/>
            <w:tcBorders>
              <w:left w:val="single" w:sz="4" w:space="0" w:color="FFFFFF"/>
              <w:right w:val="single" w:sz="4" w:space="0" w:color="FFFFFF"/>
            </w:tcBorders>
          </w:tcPr>
          <w:p w14:paraId="672B632E" w14:textId="4D8FB611" w:rsidR="00AF595B" w:rsidRPr="002A7B03" w:rsidRDefault="00BC5E50" w:rsidP="006B128E">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A7B03">
              <w:rPr>
                <w:rFonts w:ascii="Arial" w:hAnsi="Arial" w:cs="Arial"/>
                <w:sz w:val="20"/>
              </w:rPr>
              <w:t>Sistemati</w:t>
            </w:r>
            <w:r w:rsidR="00FE138F" w:rsidRPr="002A7B03">
              <w:rPr>
                <w:rFonts w:ascii="Arial" w:hAnsi="Arial" w:cs="Arial"/>
                <w:sz w:val="20"/>
              </w:rPr>
              <w:t>-</w:t>
            </w:r>
            <w:r w:rsidRPr="002A7B03">
              <w:rPr>
                <w:rFonts w:ascii="Arial" w:hAnsi="Arial" w:cs="Arial"/>
                <w:sz w:val="20"/>
              </w:rPr>
              <w:t>zovan samostalni interni revizor</w:t>
            </w:r>
          </w:p>
        </w:tc>
        <w:tc>
          <w:tcPr>
            <w:tcW w:w="1108" w:type="dxa"/>
            <w:tcBorders>
              <w:left w:val="single" w:sz="4" w:space="0" w:color="FFFFFF"/>
              <w:right w:val="single" w:sz="4" w:space="0" w:color="FFFFFF"/>
            </w:tcBorders>
          </w:tcPr>
          <w:p w14:paraId="0688CDE8" w14:textId="77777777" w:rsidR="00AF595B" w:rsidRPr="002A7B03" w:rsidRDefault="00BC5E50" w:rsidP="006B128E">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A7B03">
              <w:rPr>
                <w:rFonts w:ascii="Arial" w:hAnsi="Arial" w:cs="Arial"/>
                <w:sz w:val="20"/>
              </w:rPr>
              <w:t>Nemaju funkciju interne revizije</w:t>
            </w:r>
          </w:p>
        </w:tc>
        <w:tc>
          <w:tcPr>
            <w:tcW w:w="1116" w:type="dxa"/>
            <w:tcBorders>
              <w:left w:val="single" w:sz="4" w:space="0" w:color="FFFFFF"/>
              <w:right w:val="single" w:sz="4" w:space="0" w:color="FFFFFF"/>
            </w:tcBorders>
          </w:tcPr>
          <w:p w14:paraId="494FE9DD" w14:textId="77777777" w:rsidR="00AF595B" w:rsidRPr="002A7B03" w:rsidRDefault="00BC5E50" w:rsidP="006B128E">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A7B03">
              <w:rPr>
                <w:rFonts w:ascii="Arial" w:hAnsi="Arial" w:cs="Arial"/>
                <w:sz w:val="20"/>
              </w:rPr>
              <w:t>Procenat sistemat. JIR</w:t>
            </w:r>
          </w:p>
          <w:p w14:paraId="19CBA00D" w14:textId="77777777" w:rsidR="00AF595B" w:rsidRPr="002A7B03" w:rsidRDefault="00AF595B" w:rsidP="006B128E">
            <w:pPr>
              <w:cnfStyle w:val="100000000000" w:firstRow="1" w:lastRow="0" w:firstColumn="0" w:lastColumn="0" w:oddVBand="0" w:evenVBand="0" w:oddHBand="0" w:evenHBand="0" w:firstRowFirstColumn="0" w:firstRowLastColumn="0" w:lastRowFirstColumn="0" w:lastRowLastColumn="0"/>
              <w:rPr>
                <w:rFonts w:ascii="Arial" w:hAnsi="Arial" w:cs="Arial"/>
                <w:sz w:val="20"/>
              </w:rPr>
            </w:pPr>
          </w:p>
          <w:p w14:paraId="6BE88521" w14:textId="77777777" w:rsidR="00AF595B" w:rsidRPr="002A7B03" w:rsidRDefault="00BC5E50" w:rsidP="006B128E">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A7B03">
              <w:rPr>
                <w:rFonts w:ascii="Arial" w:hAnsi="Arial" w:cs="Arial"/>
                <w:sz w:val="20"/>
              </w:rPr>
              <w:t xml:space="preserve">(Kolona 3/2)*100 </w:t>
            </w:r>
          </w:p>
        </w:tc>
        <w:tc>
          <w:tcPr>
            <w:tcW w:w="1361" w:type="dxa"/>
            <w:tcBorders>
              <w:left w:val="single" w:sz="4" w:space="0" w:color="FFFFFF"/>
            </w:tcBorders>
          </w:tcPr>
          <w:p w14:paraId="52484536" w14:textId="3E8A1F22" w:rsidR="00AF595B" w:rsidRPr="002A7B03" w:rsidRDefault="001C5E03" w:rsidP="006B128E">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Procenat JIR  sa najmanje dva za</w:t>
            </w:r>
            <w:r w:rsidR="00BC5E50" w:rsidRPr="002A7B03">
              <w:rPr>
                <w:rFonts w:ascii="Arial" w:hAnsi="Arial" w:cs="Arial"/>
                <w:sz w:val="20"/>
              </w:rPr>
              <w:t>poslena IR</w:t>
            </w:r>
          </w:p>
          <w:p w14:paraId="39941D22" w14:textId="77777777" w:rsidR="00AF595B" w:rsidRPr="002A7B03" w:rsidRDefault="00AF595B" w:rsidP="006B128E">
            <w:pPr>
              <w:cnfStyle w:val="100000000000" w:firstRow="1" w:lastRow="0" w:firstColumn="0" w:lastColumn="0" w:oddVBand="0" w:evenVBand="0" w:oddHBand="0" w:evenHBand="0" w:firstRowFirstColumn="0" w:firstRowLastColumn="0" w:lastRowFirstColumn="0" w:lastRowLastColumn="0"/>
              <w:rPr>
                <w:rFonts w:ascii="Arial" w:hAnsi="Arial" w:cs="Arial"/>
                <w:sz w:val="20"/>
              </w:rPr>
            </w:pPr>
          </w:p>
          <w:p w14:paraId="022E6624" w14:textId="77777777" w:rsidR="00AF595B" w:rsidRPr="002A7B03" w:rsidRDefault="00BC5E50" w:rsidP="006B128E">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A7B03">
              <w:rPr>
                <w:rFonts w:ascii="Arial" w:hAnsi="Arial" w:cs="Arial"/>
                <w:sz w:val="20"/>
              </w:rPr>
              <w:t>(Kolona 4/2)*100</w:t>
            </w:r>
          </w:p>
        </w:tc>
      </w:tr>
      <w:tr w:rsidR="003A3D2B" w:rsidRPr="002A7B03" w14:paraId="0C7751CF" w14:textId="77777777" w:rsidTr="003A3D2B">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524" w:type="dxa"/>
          </w:tcPr>
          <w:p w14:paraId="308B3813" w14:textId="77777777" w:rsidR="00BC5E50" w:rsidRPr="002A7B03" w:rsidRDefault="00BC5E50" w:rsidP="00862311">
            <w:pPr>
              <w:jc w:val="center"/>
              <w:rPr>
                <w:rFonts w:ascii="Arial" w:hAnsi="Arial" w:cs="Arial"/>
                <w:sz w:val="20"/>
              </w:rPr>
            </w:pPr>
            <w:r w:rsidRPr="002A7B03">
              <w:rPr>
                <w:rFonts w:ascii="Arial" w:hAnsi="Arial" w:cs="Arial"/>
                <w:sz w:val="20"/>
              </w:rPr>
              <w:t>(1)</w:t>
            </w:r>
          </w:p>
        </w:tc>
        <w:tc>
          <w:tcPr>
            <w:tcW w:w="1246" w:type="dxa"/>
          </w:tcPr>
          <w:p w14:paraId="67F2F995" w14:textId="77777777" w:rsidR="00BC5E50" w:rsidRPr="002A7B03" w:rsidRDefault="00BC5E50"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(2)</w:t>
            </w:r>
          </w:p>
        </w:tc>
        <w:tc>
          <w:tcPr>
            <w:tcW w:w="1241" w:type="dxa"/>
          </w:tcPr>
          <w:p w14:paraId="6F5DAA4F" w14:textId="77777777" w:rsidR="00BC5E50" w:rsidRPr="002A7B03" w:rsidRDefault="00BC5E50"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(3)</w:t>
            </w:r>
          </w:p>
        </w:tc>
        <w:tc>
          <w:tcPr>
            <w:tcW w:w="1290" w:type="dxa"/>
          </w:tcPr>
          <w:p w14:paraId="775B8917" w14:textId="77777777" w:rsidR="00BC5E50" w:rsidRPr="002A7B03" w:rsidRDefault="00BC5E50"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(4)</w:t>
            </w:r>
          </w:p>
        </w:tc>
        <w:tc>
          <w:tcPr>
            <w:tcW w:w="1345" w:type="dxa"/>
          </w:tcPr>
          <w:p w14:paraId="0DA722E2" w14:textId="77777777" w:rsidR="00BC5E50" w:rsidRPr="002A7B03" w:rsidRDefault="00BC5E50"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(5)</w:t>
            </w:r>
          </w:p>
        </w:tc>
        <w:tc>
          <w:tcPr>
            <w:tcW w:w="1108" w:type="dxa"/>
          </w:tcPr>
          <w:p w14:paraId="5FF1DE63" w14:textId="77777777" w:rsidR="00BC5E50" w:rsidRPr="002A7B03" w:rsidRDefault="00BC5E50"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(6)</w:t>
            </w:r>
          </w:p>
        </w:tc>
        <w:tc>
          <w:tcPr>
            <w:tcW w:w="1116" w:type="dxa"/>
          </w:tcPr>
          <w:p w14:paraId="5CED7533" w14:textId="77777777" w:rsidR="00BC5E50" w:rsidRPr="002A7B03" w:rsidRDefault="00BC5E50"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(7)</w:t>
            </w:r>
          </w:p>
        </w:tc>
        <w:tc>
          <w:tcPr>
            <w:tcW w:w="1361" w:type="dxa"/>
          </w:tcPr>
          <w:p w14:paraId="1CB5FB53" w14:textId="77777777" w:rsidR="00BC5E50" w:rsidRPr="002A7B03" w:rsidRDefault="00BC5E50"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(8)</w:t>
            </w:r>
          </w:p>
        </w:tc>
      </w:tr>
      <w:tr w:rsidR="003A3D2B" w:rsidRPr="002A7B03" w14:paraId="4E374FD7" w14:textId="77777777" w:rsidTr="003A3D2B">
        <w:trPr>
          <w:trHeight w:val="885"/>
        </w:trPr>
        <w:tc>
          <w:tcPr>
            <w:cnfStyle w:val="001000000000" w:firstRow="0" w:lastRow="0" w:firstColumn="1" w:lastColumn="0" w:oddVBand="0" w:evenVBand="0" w:oddHBand="0" w:evenHBand="0" w:firstRowFirstColumn="0" w:firstRowLastColumn="0" w:lastRowFirstColumn="0" w:lastRowLastColumn="0"/>
            <w:tcW w:w="1524" w:type="dxa"/>
          </w:tcPr>
          <w:p w14:paraId="588A1D95" w14:textId="77777777" w:rsidR="00BC5E50" w:rsidRPr="002A7B03" w:rsidRDefault="00BC5E50" w:rsidP="00FE138F">
            <w:pPr>
              <w:rPr>
                <w:rFonts w:ascii="Arial" w:hAnsi="Arial" w:cs="Arial"/>
                <w:sz w:val="20"/>
              </w:rPr>
            </w:pPr>
            <w:r w:rsidRPr="002A7B03">
              <w:rPr>
                <w:rFonts w:ascii="Arial" w:hAnsi="Arial" w:cs="Arial"/>
                <w:sz w:val="20"/>
              </w:rPr>
              <w:t>Budžet Federacije</w:t>
            </w:r>
          </w:p>
        </w:tc>
        <w:tc>
          <w:tcPr>
            <w:tcW w:w="1246" w:type="dxa"/>
          </w:tcPr>
          <w:p w14:paraId="459DBD7D" w14:textId="77777777" w:rsidR="00BC5E50" w:rsidRPr="002A7B03" w:rsidRDefault="00BC5E50" w:rsidP="00FE138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A7B03">
              <w:rPr>
                <w:rFonts w:ascii="Arial" w:hAnsi="Arial" w:cs="Arial"/>
              </w:rPr>
              <w:t>19</w:t>
            </w:r>
          </w:p>
        </w:tc>
        <w:tc>
          <w:tcPr>
            <w:tcW w:w="1241" w:type="dxa"/>
          </w:tcPr>
          <w:p w14:paraId="4F7B2E83" w14:textId="40AADB89" w:rsidR="00BC5E50" w:rsidRPr="002A7B03" w:rsidRDefault="00BC5E50" w:rsidP="00FE138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A7B03">
              <w:rPr>
                <w:rFonts w:ascii="Arial" w:hAnsi="Arial" w:cs="Arial"/>
              </w:rPr>
              <w:t>17</w:t>
            </w:r>
          </w:p>
        </w:tc>
        <w:tc>
          <w:tcPr>
            <w:tcW w:w="1290" w:type="dxa"/>
          </w:tcPr>
          <w:p w14:paraId="43B44A15" w14:textId="77777777" w:rsidR="00BC5E50" w:rsidRPr="002A7B03" w:rsidRDefault="00BC5E50" w:rsidP="00FE138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A7B03">
              <w:rPr>
                <w:rFonts w:ascii="Arial" w:hAnsi="Arial" w:cs="Arial"/>
              </w:rPr>
              <w:t>4</w:t>
            </w:r>
          </w:p>
        </w:tc>
        <w:tc>
          <w:tcPr>
            <w:tcW w:w="1345" w:type="dxa"/>
          </w:tcPr>
          <w:p w14:paraId="768AD015" w14:textId="77777777" w:rsidR="00BC5E50" w:rsidRPr="002A7B03" w:rsidRDefault="00BC5E50" w:rsidP="00FE138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A7B03">
              <w:rPr>
                <w:rFonts w:ascii="Arial" w:hAnsi="Arial" w:cs="Arial"/>
              </w:rPr>
              <w:t>1</w:t>
            </w:r>
          </w:p>
        </w:tc>
        <w:tc>
          <w:tcPr>
            <w:tcW w:w="1108" w:type="dxa"/>
          </w:tcPr>
          <w:p w14:paraId="465DA845" w14:textId="77777777" w:rsidR="00BC5E50" w:rsidRPr="002A7B03" w:rsidRDefault="00BC5E50" w:rsidP="00FE138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A7B03">
              <w:rPr>
                <w:rFonts w:ascii="Arial" w:hAnsi="Arial" w:cs="Arial"/>
              </w:rPr>
              <w:t>1</w:t>
            </w:r>
          </w:p>
        </w:tc>
        <w:tc>
          <w:tcPr>
            <w:tcW w:w="1116" w:type="dxa"/>
          </w:tcPr>
          <w:p w14:paraId="120D359D" w14:textId="77777777" w:rsidR="00BC5E50" w:rsidRPr="002A7B03" w:rsidRDefault="00BC5E50" w:rsidP="00FE138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A7B03">
              <w:rPr>
                <w:rFonts w:ascii="Arial" w:hAnsi="Arial" w:cs="Arial"/>
              </w:rPr>
              <w:t>89 %</w:t>
            </w:r>
          </w:p>
        </w:tc>
        <w:tc>
          <w:tcPr>
            <w:tcW w:w="1361" w:type="dxa"/>
          </w:tcPr>
          <w:p w14:paraId="1FCE73A5" w14:textId="77777777" w:rsidR="00BC5E50" w:rsidRPr="002A7B03" w:rsidRDefault="00BC5E50" w:rsidP="00FE138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A7B03">
              <w:rPr>
                <w:rFonts w:ascii="Arial" w:hAnsi="Arial" w:cs="Arial"/>
              </w:rPr>
              <w:t>21%</w:t>
            </w:r>
          </w:p>
        </w:tc>
      </w:tr>
      <w:tr w:rsidR="003A3D2B" w:rsidRPr="002A7B03" w14:paraId="5836F27E" w14:textId="77777777" w:rsidTr="003A3D2B">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524" w:type="dxa"/>
          </w:tcPr>
          <w:p w14:paraId="3AFECF36" w14:textId="03899A39" w:rsidR="00BC5E50" w:rsidRPr="002A7B03" w:rsidRDefault="00FE138F" w:rsidP="00FE138F">
            <w:pPr>
              <w:rPr>
                <w:rFonts w:ascii="Arial" w:hAnsi="Arial" w:cs="Arial"/>
                <w:sz w:val="20"/>
              </w:rPr>
            </w:pPr>
            <w:r w:rsidRPr="002A7B03">
              <w:rPr>
                <w:rFonts w:ascii="Arial" w:hAnsi="Arial" w:cs="Arial"/>
                <w:sz w:val="20"/>
              </w:rPr>
              <w:t>Kantonalna ministarstva finansija</w:t>
            </w:r>
          </w:p>
        </w:tc>
        <w:tc>
          <w:tcPr>
            <w:tcW w:w="1246" w:type="dxa"/>
          </w:tcPr>
          <w:p w14:paraId="5C6017DE" w14:textId="75B4DAA7" w:rsidR="00BC5E50" w:rsidRPr="002A7B03" w:rsidRDefault="00BC5E50" w:rsidP="00FE138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10</w:t>
            </w:r>
          </w:p>
        </w:tc>
        <w:tc>
          <w:tcPr>
            <w:tcW w:w="1241" w:type="dxa"/>
          </w:tcPr>
          <w:p w14:paraId="6D8083E6" w14:textId="77777777" w:rsidR="00BC5E50" w:rsidRPr="002A7B03" w:rsidRDefault="00BC5E50" w:rsidP="00FE138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9</w:t>
            </w:r>
          </w:p>
        </w:tc>
        <w:tc>
          <w:tcPr>
            <w:tcW w:w="1290" w:type="dxa"/>
          </w:tcPr>
          <w:p w14:paraId="7651101A" w14:textId="77777777" w:rsidR="00BC5E50" w:rsidRPr="002A7B03" w:rsidRDefault="00BC5E50" w:rsidP="00FE138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3</w:t>
            </w:r>
          </w:p>
        </w:tc>
        <w:tc>
          <w:tcPr>
            <w:tcW w:w="1345" w:type="dxa"/>
          </w:tcPr>
          <w:p w14:paraId="1EE3B7E6" w14:textId="77777777" w:rsidR="00BC5E50" w:rsidRPr="002A7B03" w:rsidRDefault="00BC5E50" w:rsidP="00FE138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0</w:t>
            </w:r>
          </w:p>
        </w:tc>
        <w:tc>
          <w:tcPr>
            <w:tcW w:w="1108" w:type="dxa"/>
          </w:tcPr>
          <w:p w14:paraId="2112AF2D" w14:textId="77777777" w:rsidR="00BC5E50" w:rsidRPr="002A7B03" w:rsidRDefault="00BC5E50" w:rsidP="00FE138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1</w:t>
            </w:r>
          </w:p>
        </w:tc>
        <w:tc>
          <w:tcPr>
            <w:tcW w:w="1116" w:type="dxa"/>
          </w:tcPr>
          <w:p w14:paraId="64D702CC" w14:textId="77777777" w:rsidR="00BC5E50" w:rsidRPr="002A7B03" w:rsidRDefault="00BC5E50" w:rsidP="00FE138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90 %</w:t>
            </w:r>
          </w:p>
        </w:tc>
        <w:tc>
          <w:tcPr>
            <w:tcW w:w="1361" w:type="dxa"/>
          </w:tcPr>
          <w:p w14:paraId="279347D1" w14:textId="77777777" w:rsidR="00BC5E50" w:rsidRPr="002A7B03" w:rsidRDefault="00BC5E50" w:rsidP="00FE138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30%</w:t>
            </w:r>
          </w:p>
        </w:tc>
      </w:tr>
      <w:tr w:rsidR="003A3D2B" w:rsidRPr="002A7B03" w14:paraId="38F78B27" w14:textId="77777777" w:rsidTr="003A3D2B">
        <w:trPr>
          <w:trHeight w:val="1072"/>
        </w:trPr>
        <w:tc>
          <w:tcPr>
            <w:cnfStyle w:val="001000000000" w:firstRow="0" w:lastRow="0" w:firstColumn="1" w:lastColumn="0" w:oddVBand="0" w:evenVBand="0" w:oddHBand="0" w:evenHBand="0" w:firstRowFirstColumn="0" w:firstRowLastColumn="0" w:lastRowFirstColumn="0" w:lastRowLastColumn="0"/>
            <w:tcW w:w="1524" w:type="dxa"/>
          </w:tcPr>
          <w:p w14:paraId="4F01B63F" w14:textId="77777777" w:rsidR="00BC5E50" w:rsidRPr="002A7B03" w:rsidRDefault="00BC5E50" w:rsidP="00FE138F">
            <w:pPr>
              <w:rPr>
                <w:rFonts w:ascii="Arial" w:hAnsi="Arial" w:cs="Arial"/>
                <w:sz w:val="20"/>
              </w:rPr>
            </w:pPr>
            <w:r w:rsidRPr="002A7B03">
              <w:rPr>
                <w:rFonts w:ascii="Arial" w:hAnsi="Arial" w:cs="Arial"/>
                <w:sz w:val="20"/>
              </w:rPr>
              <w:t>Vanbudžetski fondovi u Federaciji i kantonima</w:t>
            </w:r>
          </w:p>
        </w:tc>
        <w:tc>
          <w:tcPr>
            <w:tcW w:w="1246" w:type="dxa"/>
          </w:tcPr>
          <w:p w14:paraId="0FB96D00" w14:textId="77777777" w:rsidR="00BC5E50" w:rsidRPr="002A7B03" w:rsidRDefault="00BC5E50" w:rsidP="00FE138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A7B03">
              <w:rPr>
                <w:rFonts w:ascii="Arial" w:hAnsi="Arial" w:cs="Arial"/>
              </w:rPr>
              <w:t>17</w:t>
            </w:r>
          </w:p>
        </w:tc>
        <w:tc>
          <w:tcPr>
            <w:tcW w:w="1241" w:type="dxa"/>
          </w:tcPr>
          <w:p w14:paraId="579751DF" w14:textId="3635283D" w:rsidR="00BC5E50" w:rsidRPr="002A7B03" w:rsidRDefault="00BC5E50" w:rsidP="00FE138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A7B03">
              <w:rPr>
                <w:rFonts w:ascii="Arial" w:hAnsi="Arial" w:cs="Arial"/>
              </w:rPr>
              <w:t>12</w:t>
            </w:r>
          </w:p>
        </w:tc>
        <w:tc>
          <w:tcPr>
            <w:tcW w:w="1290" w:type="dxa"/>
          </w:tcPr>
          <w:p w14:paraId="632CACAE" w14:textId="77777777" w:rsidR="00BC5E50" w:rsidRPr="002A7B03" w:rsidRDefault="00BC5E50" w:rsidP="00FE138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A7B03">
              <w:rPr>
                <w:rFonts w:ascii="Arial" w:hAnsi="Arial" w:cs="Arial"/>
              </w:rPr>
              <w:t>8</w:t>
            </w:r>
          </w:p>
        </w:tc>
        <w:tc>
          <w:tcPr>
            <w:tcW w:w="1345" w:type="dxa"/>
          </w:tcPr>
          <w:p w14:paraId="43E972CA" w14:textId="77777777" w:rsidR="00BC5E50" w:rsidRPr="002A7B03" w:rsidRDefault="00BC5E50" w:rsidP="00FE138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A7B03">
              <w:rPr>
                <w:rFonts w:ascii="Arial" w:hAnsi="Arial" w:cs="Arial"/>
              </w:rPr>
              <w:t>2</w:t>
            </w:r>
          </w:p>
        </w:tc>
        <w:tc>
          <w:tcPr>
            <w:tcW w:w="1108" w:type="dxa"/>
          </w:tcPr>
          <w:p w14:paraId="6DE59894" w14:textId="77777777" w:rsidR="00BC5E50" w:rsidRPr="002A7B03" w:rsidRDefault="00BC5E50" w:rsidP="00FE138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A7B03">
              <w:rPr>
                <w:rFonts w:ascii="Arial" w:hAnsi="Arial" w:cs="Arial"/>
              </w:rPr>
              <w:t>3</w:t>
            </w:r>
          </w:p>
        </w:tc>
        <w:tc>
          <w:tcPr>
            <w:tcW w:w="1116" w:type="dxa"/>
          </w:tcPr>
          <w:p w14:paraId="1C1B66DF" w14:textId="77777777" w:rsidR="00BC5E50" w:rsidRPr="002A7B03" w:rsidRDefault="00BC5E50" w:rsidP="00FE138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A7B03">
              <w:rPr>
                <w:rFonts w:ascii="Arial" w:hAnsi="Arial" w:cs="Arial"/>
              </w:rPr>
              <w:t>70%</w:t>
            </w:r>
          </w:p>
        </w:tc>
        <w:tc>
          <w:tcPr>
            <w:tcW w:w="1361" w:type="dxa"/>
          </w:tcPr>
          <w:p w14:paraId="62462B49" w14:textId="77777777" w:rsidR="00BC5E50" w:rsidRPr="002A7B03" w:rsidRDefault="00BC5E50" w:rsidP="00FE138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A7B03">
              <w:rPr>
                <w:rFonts w:ascii="Arial" w:hAnsi="Arial" w:cs="Arial"/>
              </w:rPr>
              <w:t>47%</w:t>
            </w:r>
          </w:p>
        </w:tc>
      </w:tr>
      <w:tr w:rsidR="003A3D2B" w:rsidRPr="002A7B03" w14:paraId="19A8A103" w14:textId="77777777" w:rsidTr="003A3D2B">
        <w:trPr>
          <w:cnfStyle w:val="000000100000" w:firstRow="0" w:lastRow="0" w:firstColumn="0" w:lastColumn="0" w:oddVBand="0" w:evenVBand="0" w:oddHBand="1"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1524" w:type="dxa"/>
          </w:tcPr>
          <w:p w14:paraId="0BA225C5" w14:textId="77777777" w:rsidR="00AF595B" w:rsidRPr="002A7B03" w:rsidRDefault="00BC5E50" w:rsidP="00FE138F">
            <w:pPr>
              <w:rPr>
                <w:rFonts w:ascii="Arial" w:hAnsi="Arial" w:cs="Arial"/>
                <w:sz w:val="20"/>
              </w:rPr>
            </w:pPr>
            <w:r w:rsidRPr="002A7B03">
              <w:rPr>
                <w:rFonts w:ascii="Arial" w:hAnsi="Arial" w:cs="Arial"/>
                <w:sz w:val="20"/>
              </w:rPr>
              <w:t>Općine i gradovi</w:t>
            </w:r>
          </w:p>
        </w:tc>
        <w:tc>
          <w:tcPr>
            <w:tcW w:w="1246" w:type="dxa"/>
          </w:tcPr>
          <w:p w14:paraId="668FBECC" w14:textId="77777777" w:rsidR="00BC5E50" w:rsidRPr="002A7B03" w:rsidRDefault="00BC5E50" w:rsidP="00FE138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27</w:t>
            </w:r>
          </w:p>
        </w:tc>
        <w:tc>
          <w:tcPr>
            <w:tcW w:w="1241" w:type="dxa"/>
          </w:tcPr>
          <w:p w14:paraId="339775D9" w14:textId="30557178" w:rsidR="00BC5E50" w:rsidRPr="002A7B03" w:rsidRDefault="00BC5E50" w:rsidP="00FE138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15</w:t>
            </w:r>
          </w:p>
        </w:tc>
        <w:tc>
          <w:tcPr>
            <w:tcW w:w="1290" w:type="dxa"/>
          </w:tcPr>
          <w:p w14:paraId="5490C239" w14:textId="77777777" w:rsidR="00BC5E50" w:rsidRPr="002A7B03" w:rsidRDefault="00BC5E50" w:rsidP="00FE138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4</w:t>
            </w:r>
          </w:p>
        </w:tc>
        <w:tc>
          <w:tcPr>
            <w:tcW w:w="1345" w:type="dxa"/>
          </w:tcPr>
          <w:p w14:paraId="5077EDFB" w14:textId="77777777" w:rsidR="00BC5E50" w:rsidRPr="002A7B03" w:rsidRDefault="00BC5E50" w:rsidP="00FE138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7</w:t>
            </w:r>
          </w:p>
        </w:tc>
        <w:tc>
          <w:tcPr>
            <w:tcW w:w="1108" w:type="dxa"/>
          </w:tcPr>
          <w:p w14:paraId="23F197E4" w14:textId="77777777" w:rsidR="00BC5E50" w:rsidRPr="002A7B03" w:rsidRDefault="00BC5E50" w:rsidP="00FE138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5</w:t>
            </w:r>
          </w:p>
        </w:tc>
        <w:tc>
          <w:tcPr>
            <w:tcW w:w="1116" w:type="dxa"/>
          </w:tcPr>
          <w:p w14:paraId="065CDA47" w14:textId="77777777" w:rsidR="00BC5E50" w:rsidRPr="002A7B03" w:rsidRDefault="00BC5E50" w:rsidP="00FE138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55%</w:t>
            </w:r>
          </w:p>
        </w:tc>
        <w:tc>
          <w:tcPr>
            <w:tcW w:w="1361" w:type="dxa"/>
          </w:tcPr>
          <w:p w14:paraId="332E7E1B" w14:textId="77777777" w:rsidR="00BC5E50" w:rsidRPr="002A7B03" w:rsidRDefault="00BC5E50" w:rsidP="00FE138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15%</w:t>
            </w:r>
          </w:p>
        </w:tc>
      </w:tr>
      <w:tr w:rsidR="003A3D2B" w:rsidRPr="002A7B03" w14:paraId="0532E940" w14:textId="77777777" w:rsidTr="003A3D2B">
        <w:trPr>
          <w:trHeight w:val="480"/>
        </w:trPr>
        <w:tc>
          <w:tcPr>
            <w:cnfStyle w:val="001000000000" w:firstRow="0" w:lastRow="0" w:firstColumn="1" w:lastColumn="0" w:oddVBand="0" w:evenVBand="0" w:oddHBand="0" w:evenHBand="0" w:firstRowFirstColumn="0" w:firstRowLastColumn="0" w:lastRowFirstColumn="0" w:lastRowLastColumn="0"/>
            <w:tcW w:w="1524" w:type="dxa"/>
          </w:tcPr>
          <w:p w14:paraId="7535A356" w14:textId="77777777" w:rsidR="00BC5E50" w:rsidRPr="002A7B03" w:rsidRDefault="00BC5E50" w:rsidP="00FE138F">
            <w:pPr>
              <w:rPr>
                <w:rFonts w:ascii="Arial" w:hAnsi="Arial" w:cs="Arial"/>
                <w:b w:val="0"/>
                <w:sz w:val="20"/>
              </w:rPr>
            </w:pPr>
            <w:r w:rsidRPr="002A7B03">
              <w:rPr>
                <w:rFonts w:ascii="Arial" w:hAnsi="Arial" w:cs="Arial"/>
                <w:b w:val="0"/>
                <w:sz w:val="20"/>
              </w:rPr>
              <w:t>Ukupno</w:t>
            </w:r>
          </w:p>
        </w:tc>
        <w:tc>
          <w:tcPr>
            <w:tcW w:w="1246" w:type="dxa"/>
          </w:tcPr>
          <w:p w14:paraId="25C823BD" w14:textId="77777777" w:rsidR="00BC5E50" w:rsidRPr="002A7B03" w:rsidRDefault="00BC5E50" w:rsidP="00FE138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A7B03">
              <w:rPr>
                <w:rFonts w:ascii="Arial" w:hAnsi="Arial" w:cs="Arial"/>
                <w:b/>
              </w:rPr>
              <w:t>73</w:t>
            </w:r>
          </w:p>
        </w:tc>
        <w:tc>
          <w:tcPr>
            <w:tcW w:w="1241" w:type="dxa"/>
          </w:tcPr>
          <w:p w14:paraId="0A0FC921" w14:textId="77777777" w:rsidR="00BC5E50" w:rsidRPr="002A7B03" w:rsidRDefault="00BC5E50" w:rsidP="00FE138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A7B03">
              <w:rPr>
                <w:rFonts w:ascii="Arial" w:hAnsi="Arial" w:cs="Arial"/>
                <w:b/>
              </w:rPr>
              <w:t>53</w:t>
            </w:r>
          </w:p>
        </w:tc>
        <w:tc>
          <w:tcPr>
            <w:tcW w:w="1290" w:type="dxa"/>
          </w:tcPr>
          <w:p w14:paraId="1AA3A4B2" w14:textId="77777777" w:rsidR="00BC5E50" w:rsidRPr="002A7B03" w:rsidRDefault="00BC5E50" w:rsidP="00FE138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A7B03">
              <w:rPr>
                <w:rFonts w:ascii="Arial" w:hAnsi="Arial" w:cs="Arial"/>
                <w:b/>
              </w:rPr>
              <w:t>19</w:t>
            </w:r>
          </w:p>
        </w:tc>
        <w:tc>
          <w:tcPr>
            <w:tcW w:w="1345" w:type="dxa"/>
          </w:tcPr>
          <w:p w14:paraId="12F212DD" w14:textId="77777777" w:rsidR="00BC5E50" w:rsidRPr="002A7B03" w:rsidRDefault="00BC5E50" w:rsidP="00FE138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A7B03">
              <w:rPr>
                <w:rFonts w:ascii="Arial" w:hAnsi="Arial" w:cs="Arial"/>
                <w:b/>
              </w:rPr>
              <w:t>10</w:t>
            </w:r>
          </w:p>
        </w:tc>
        <w:tc>
          <w:tcPr>
            <w:tcW w:w="1108" w:type="dxa"/>
          </w:tcPr>
          <w:p w14:paraId="6BCA65B9" w14:textId="77777777" w:rsidR="00BC5E50" w:rsidRPr="002A7B03" w:rsidRDefault="00BC5E50" w:rsidP="00FE138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A7B03">
              <w:rPr>
                <w:rFonts w:ascii="Arial" w:hAnsi="Arial" w:cs="Arial"/>
                <w:b/>
              </w:rPr>
              <w:t>10</w:t>
            </w:r>
          </w:p>
        </w:tc>
        <w:tc>
          <w:tcPr>
            <w:tcW w:w="1116" w:type="dxa"/>
          </w:tcPr>
          <w:p w14:paraId="4EAD6850" w14:textId="77777777" w:rsidR="00BC5E50" w:rsidRPr="002A7B03" w:rsidRDefault="00BC5E50" w:rsidP="00FE138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A7B03">
              <w:rPr>
                <w:rFonts w:ascii="Arial" w:hAnsi="Arial" w:cs="Arial"/>
                <w:b/>
              </w:rPr>
              <w:t>73 %</w:t>
            </w:r>
          </w:p>
        </w:tc>
        <w:tc>
          <w:tcPr>
            <w:tcW w:w="1361" w:type="dxa"/>
          </w:tcPr>
          <w:p w14:paraId="6D879383" w14:textId="77777777" w:rsidR="00BC5E50" w:rsidRPr="002A7B03" w:rsidRDefault="00BC5E50" w:rsidP="00FE138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A7B03">
              <w:rPr>
                <w:rFonts w:ascii="Arial" w:hAnsi="Arial" w:cs="Arial"/>
                <w:b/>
              </w:rPr>
              <w:t>26%</w:t>
            </w:r>
          </w:p>
        </w:tc>
      </w:tr>
    </w:tbl>
    <w:p w14:paraId="0D2AFC04" w14:textId="77777777" w:rsidR="0087687B" w:rsidRPr="002A7B03" w:rsidRDefault="0087687B" w:rsidP="006B483F">
      <w:pPr>
        <w:jc w:val="both"/>
        <w:rPr>
          <w:rFonts w:ascii="Arial" w:hAnsi="Arial" w:cs="Arial"/>
          <w:sz w:val="10"/>
          <w:szCs w:val="24"/>
        </w:rPr>
      </w:pPr>
    </w:p>
    <w:p w14:paraId="4512EF08" w14:textId="247E7CAD" w:rsidR="0010627C" w:rsidRPr="002A7B03" w:rsidRDefault="00DE26D9" w:rsidP="000576F1">
      <w:pPr>
        <w:jc w:val="both"/>
        <w:rPr>
          <w:rFonts w:ascii="Arial" w:hAnsi="Arial" w:cs="Arial"/>
          <w:color w:val="000000" w:themeColor="text1"/>
        </w:rPr>
      </w:pPr>
      <w:r w:rsidRPr="002A7B03">
        <w:rPr>
          <w:rFonts w:ascii="Arial" w:hAnsi="Arial" w:cs="Arial"/>
          <w:color w:val="000000" w:themeColor="text1"/>
        </w:rPr>
        <w:t xml:space="preserve">U </w:t>
      </w:r>
      <w:r w:rsidR="00F800A4" w:rsidRPr="002A7B03">
        <w:rPr>
          <w:rFonts w:ascii="Arial" w:hAnsi="Arial" w:cs="Arial"/>
          <w:color w:val="000000" w:themeColor="text1"/>
        </w:rPr>
        <w:t>nekim organizacijama</w:t>
      </w:r>
      <w:r w:rsidRPr="002A7B03">
        <w:rPr>
          <w:rFonts w:ascii="Arial" w:hAnsi="Arial" w:cs="Arial"/>
          <w:color w:val="000000" w:themeColor="text1"/>
        </w:rPr>
        <w:t>, JIR vrš</w:t>
      </w:r>
      <w:r w:rsidR="00E729FF" w:rsidRPr="002A7B03">
        <w:rPr>
          <w:rFonts w:ascii="Arial" w:hAnsi="Arial" w:cs="Arial"/>
          <w:color w:val="000000" w:themeColor="text1"/>
        </w:rPr>
        <w:t>e</w:t>
      </w:r>
      <w:r w:rsidRPr="002A7B03">
        <w:rPr>
          <w:rFonts w:ascii="Arial" w:hAnsi="Arial" w:cs="Arial"/>
          <w:color w:val="000000" w:themeColor="text1"/>
        </w:rPr>
        <w:t xml:space="preserve"> funkciju interne revizije samo u matičnoj organizaciji, a u </w:t>
      </w:r>
      <w:r w:rsidR="00F800A4" w:rsidRPr="002A7B03">
        <w:rPr>
          <w:rFonts w:ascii="Arial" w:hAnsi="Arial" w:cs="Arial"/>
          <w:color w:val="000000" w:themeColor="text1"/>
        </w:rPr>
        <w:t xml:space="preserve"> drugim</w:t>
      </w:r>
      <w:r w:rsidRPr="002A7B03">
        <w:rPr>
          <w:rFonts w:ascii="Arial" w:hAnsi="Arial" w:cs="Arial"/>
          <w:color w:val="000000" w:themeColor="text1"/>
        </w:rPr>
        <w:t xml:space="preserve"> JIR funkciju interne revizije vrše za matičnu i više drugih organizacija, na temelju resorne povezanosti kroz organizacionu klasifikaciju budžeta</w:t>
      </w:r>
      <w:r w:rsidR="00F800A4" w:rsidRPr="002A7B03">
        <w:rPr>
          <w:rFonts w:ascii="Arial" w:hAnsi="Arial" w:cs="Arial"/>
          <w:color w:val="000000" w:themeColor="text1"/>
        </w:rPr>
        <w:t>, u skladu sa Pravilnikom o kriterijima za uspostavu jedinica interne revizije</w:t>
      </w:r>
      <w:r w:rsidRPr="002A7B03">
        <w:rPr>
          <w:rFonts w:ascii="Arial" w:hAnsi="Arial" w:cs="Arial"/>
          <w:color w:val="000000" w:themeColor="text1"/>
        </w:rPr>
        <w:t>.</w:t>
      </w:r>
      <w:r w:rsidR="00F800A4" w:rsidRPr="002A7B03">
        <w:rPr>
          <w:rFonts w:ascii="Arial" w:hAnsi="Arial" w:cs="Arial"/>
          <w:color w:val="000000" w:themeColor="text1"/>
        </w:rPr>
        <w:t xml:space="preserve"> Zakonom o internoj reviziji propisana je uspostava tzv. „zajedničkih jedinica za internu reviziju“ koje se osnivaju u Federalnom ministarstvu finansija i u kantonalnim ministarstvima finansija, a koje imaju</w:t>
      </w:r>
      <w:r w:rsidR="006B483F" w:rsidRPr="002A7B03">
        <w:rPr>
          <w:rFonts w:ascii="Arial" w:hAnsi="Arial" w:cs="Arial"/>
          <w:color w:val="000000" w:themeColor="text1"/>
        </w:rPr>
        <w:t xml:space="preserve"> najširi obuhvat jer reviziju vrše za sva ministarstva, uprave, agencije, javne ustanove i korisnike budžeta</w:t>
      </w:r>
      <w:r w:rsidR="00FE138F" w:rsidRPr="002A7B03">
        <w:rPr>
          <w:rFonts w:ascii="Arial" w:hAnsi="Arial" w:cs="Arial"/>
          <w:color w:val="000000" w:themeColor="text1"/>
        </w:rPr>
        <w:t xml:space="preserve"> koja ne ispunjavaju kriterije za uspostavu interne revizije</w:t>
      </w:r>
      <w:r w:rsidR="006B483F" w:rsidRPr="002A7B03">
        <w:rPr>
          <w:rFonts w:ascii="Arial" w:hAnsi="Arial" w:cs="Arial"/>
          <w:color w:val="000000" w:themeColor="text1"/>
        </w:rPr>
        <w:t xml:space="preserve">. </w:t>
      </w:r>
    </w:p>
    <w:p w14:paraId="73183A06" w14:textId="77777777" w:rsidR="00DA0E2D" w:rsidRDefault="00DA0E2D" w:rsidP="00FE138F">
      <w:pPr>
        <w:ind w:right="-279"/>
        <w:jc w:val="both"/>
        <w:rPr>
          <w:rFonts w:ascii="Arial" w:hAnsi="Arial" w:cs="Arial"/>
          <w:color w:val="000000" w:themeColor="text1"/>
        </w:rPr>
      </w:pPr>
    </w:p>
    <w:p w14:paraId="0376F085" w14:textId="77777777" w:rsidR="00DA0E2D" w:rsidRDefault="00DA0E2D" w:rsidP="00FE138F">
      <w:pPr>
        <w:ind w:right="-279"/>
        <w:jc w:val="both"/>
        <w:rPr>
          <w:rFonts w:ascii="Arial" w:hAnsi="Arial" w:cs="Arial"/>
          <w:color w:val="000000" w:themeColor="text1"/>
        </w:rPr>
      </w:pPr>
    </w:p>
    <w:p w14:paraId="0268EDFC" w14:textId="512840B8" w:rsidR="0010627C" w:rsidRPr="002A7B03" w:rsidRDefault="0010627C" w:rsidP="00FE138F">
      <w:pPr>
        <w:ind w:right="-279"/>
        <w:jc w:val="both"/>
        <w:rPr>
          <w:rFonts w:ascii="Arial" w:hAnsi="Arial" w:cs="Arial"/>
          <w:color w:val="000000" w:themeColor="text1"/>
        </w:rPr>
      </w:pPr>
      <w:r w:rsidRPr="002A7B03">
        <w:rPr>
          <w:rFonts w:ascii="Arial" w:hAnsi="Arial" w:cs="Arial"/>
          <w:color w:val="000000" w:themeColor="text1"/>
        </w:rPr>
        <w:t>Kriterij za uspostavu interne revizije u javnim preduzećima</w:t>
      </w:r>
      <w:r w:rsidR="001125EF" w:rsidRPr="002A7B03">
        <w:rPr>
          <w:rFonts w:ascii="Arial" w:hAnsi="Arial" w:cs="Arial"/>
          <w:color w:val="000000" w:themeColor="text1"/>
        </w:rPr>
        <w:t xml:space="preserve"> (broj </w:t>
      </w:r>
      <w:r w:rsidR="001C5E03">
        <w:rPr>
          <w:rFonts w:ascii="Arial" w:hAnsi="Arial" w:cs="Arial"/>
          <w:color w:val="000000" w:themeColor="text1"/>
        </w:rPr>
        <w:t>za</w:t>
      </w:r>
      <w:r w:rsidR="001125EF" w:rsidRPr="002A7B03">
        <w:rPr>
          <w:rFonts w:ascii="Arial" w:hAnsi="Arial" w:cs="Arial"/>
          <w:color w:val="000000" w:themeColor="text1"/>
        </w:rPr>
        <w:t>poslenih veći od 100)</w:t>
      </w:r>
      <w:r w:rsidRPr="002A7B03">
        <w:rPr>
          <w:rFonts w:ascii="Arial" w:hAnsi="Arial" w:cs="Arial"/>
          <w:color w:val="000000" w:themeColor="text1"/>
        </w:rPr>
        <w:t xml:space="preserve"> propisan </w:t>
      </w:r>
      <w:r w:rsidR="001125EF" w:rsidRPr="002A7B03">
        <w:rPr>
          <w:rFonts w:ascii="Arial" w:hAnsi="Arial" w:cs="Arial"/>
          <w:color w:val="000000" w:themeColor="text1"/>
        </w:rPr>
        <w:t>je</w:t>
      </w:r>
      <w:r w:rsidRPr="002A7B03">
        <w:rPr>
          <w:rFonts w:ascii="Arial" w:hAnsi="Arial" w:cs="Arial"/>
          <w:color w:val="000000" w:themeColor="text1"/>
        </w:rPr>
        <w:t xml:space="preserve"> Zakonom o javnim preduzećima u FB</w:t>
      </w:r>
      <w:r w:rsidR="001C5E03">
        <w:rPr>
          <w:rFonts w:ascii="Arial" w:hAnsi="Arial" w:cs="Arial"/>
          <w:color w:val="000000" w:themeColor="text1"/>
        </w:rPr>
        <w:t>i</w:t>
      </w:r>
      <w:r w:rsidRPr="002A7B03">
        <w:rPr>
          <w:rFonts w:ascii="Arial" w:hAnsi="Arial" w:cs="Arial"/>
          <w:color w:val="000000" w:themeColor="text1"/>
        </w:rPr>
        <w:t>H</w:t>
      </w:r>
      <w:r w:rsidRPr="002A7B03">
        <w:rPr>
          <w:rStyle w:val="FootnoteReference"/>
          <w:rFonts w:ascii="Arial" w:hAnsi="Arial" w:cs="Arial"/>
          <w:color w:val="000000" w:themeColor="text1"/>
        </w:rPr>
        <w:footnoteReference w:id="62"/>
      </w:r>
      <w:r w:rsidR="001125EF" w:rsidRPr="002A7B03">
        <w:rPr>
          <w:rFonts w:ascii="Arial" w:hAnsi="Arial" w:cs="Arial"/>
          <w:color w:val="000000" w:themeColor="text1"/>
        </w:rPr>
        <w:t xml:space="preserve">, međutim </w:t>
      </w:r>
      <w:r w:rsidR="00FE138F" w:rsidRPr="002A7B03">
        <w:rPr>
          <w:rFonts w:ascii="Arial" w:hAnsi="Arial" w:cs="Arial"/>
          <w:color w:val="000000" w:themeColor="text1"/>
        </w:rPr>
        <w:t xml:space="preserve">potrebno je </w:t>
      </w:r>
      <w:r w:rsidR="001125EF" w:rsidRPr="002A7B03">
        <w:rPr>
          <w:rFonts w:ascii="Arial" w:hAnsi="Arial" w:cs="Arial"/>
          <w:color w:val="000000" w:themeColor="text1"/>
        </w:rPr>
        <w:t>u</w:t>
      </w:r>
      <w:r w:rsidRPr="002A7B03">
        <w:rPr>
          <w:rFonts w:ascii="Arial" w:hAnsi="Arial" w:cs="Arial"/>
          <w:color w:val="000000" w:themeColor="text1"/>
        </w:rPr>
        <w:t xml:space="preserve"> narednom periodu </w:t>
      </w:r>
      <w:r w:rsidR="00FE138F" w:rsidRPr="002A7B03">
        <w:rPr>
          <w:rFonts w:ascii="Arial" w:hAnsi="Arial" w:cs="Arial"/>
          <w:color w:val="000000" w:themeColor="text1"/>
        </w:rPr>
        <w:t xml:space="preserve">razmotriti mogućnosti </w:t>
      </w:r>
      <w:r w:rsidR="008B4F81" w:rsidRPr="002A7B03">
        <w:rPr>
          <w:rFonts w:ascii="Arial" w:hAnsi="Arial" w:cs="Arial"/>
          <w:color w:val="000000" w:themeColor="text1"/>
        </w:rPr>
        <w:t xml:space="preserve">da se funkcijom </w:t>
      </w:r>
      <w:r w:rsidR="00E729FF" w:rsidRPr="002A7B03">
        <w:rPr>
          <w:rFonts w:ascii="Arial" w:hAnsi="Arial" w:cs="Arial"/>
          <w:color w:val="000000" w:themeColor="text1"/>
        </w:rPr>
        <w:t xml:space="preserve">interne </w:t>
      </w:r>
      <w:r w:rsidR="008B4F81" w:rsidRPr="002A7B03">
        <w:rPr>
          <w:rFonts w:ascii="Arial" w:hAnsi="Arial" w:cs="Arial"/>
          <w:color w:val="000000" w:themeColor="text1"/>
        </w:rPr>
        <w:t>revizij</w:t>
      </w:r>
      <w:r w:rsidR="00E729FF" w:rsidRPr="002A7B03">
        <w:rPr>
          <w:rFonts w:ascii="Arial" w:hAnsi="Arial" w:cs="Arial"/>
          <w:color w:val="000000" w:themeColor="text1"/>
        </w:rPr>
        <w:t>e</w:t>
      </w:r>
      <w:r w:rsidR="008B4F81" w:rsidRPr="002A7B03">
        <w:rPr>
          <w:rFonts w:ascii="Arial" w:hAnsi="Arial" w:cs="Arial"/>
          <w:color w:val="000000" w:themeColor="text1"/>
        </w:rPr>
        <w:t xml:space="preserve"> </w:t>
      </w:r>
      <w:r w:rsidRPr="002A7B03">
        <w:rPr>
          <w:rFonts w:ascii="Arial" w:hAnsi="Arial" w:cs="Arial"/>
          <w:color w:val="000000" w:themeColor="text1"/>
        </w:rPr>
        <w:t xml:space="preserve">obuhvate i manja javna preduzeća kod kojih zbog malog broja zaposlenih i manje </w:t>
      </w:r>
      <w:r w:rsidR="0087687B" w:rsidRPr="002A7B03">
        <w:rPr>
          <w:rFonts w:ascii="Arial" w:hAnsi="Arial" w:cs="Arial"/>
          <w:color w:val="000000" w:themeColor="text1"/>
        </w:rPr>
        <w:t xml:space="preserve">finansijske </w:t>
      </w:r>
      <w:r w:rsidRPr="002A7B03">
        <w:rPr>
          <w:rFonts w:ascii="Arial" w:hAnsi="Arial" w:cs="Arial"/>
          <w:color w:val="000000" w:themeColor="text1"/>
        </w:rPr>
        <w:t>vrijednosti imovine, prihoda i drugih parametara ne bi bilo opravdano propisati obavezu formiranja vlastitih JIR</w:t>
      </w:r>
      <w:r w:rsidR="00283539" w:rsidRPr="002A7B03">
        <w:rPr>
          <w:rFonts w:ascii="Arial" w:hAnsi="Arial" w:cs="Arial"/>
          <w:color w:val="000000" w:themeColor="text1"/>
        </w:rPr>
        <w:t>-</w:t>
      </w:r>
      <w:r w:rsidRPr="002A7B03">
        <w:rPr>
          <w:rFonts w:ascii="Arial" w:hAnsi="Arial" w:cs="Arial"/>
          <w:color w:val="000000" w:themeColor="text1"/>
        </w:rPr>
        <w:t>ova</w:t>
      </w:r>
      <w:r w:rsidR="009D4EAC" w:rsidRPr="002A7B03">
        <w:rPr>
          <w:rStyle w:val="FootnoteReference"/>
          <w:rFonts w:ascii="Arial" w:hAnsi="Arial" w:cs="Arial"/>
          <w:color w:val="000000" w:themeColor="text1"/>
        </w:rPr>
        <w:footnoteReference w:id="63"/>
      </w:r>
      <w:r w:rsidRPr="002A7B03">
        <w:rPr>
          <w:rFonts w:ascii="Arial" w:hAnsi="Arial" w:cs="Arial"/>
          <w:color w:val="000000" w:themeColor="text1"/>
        </w:rPr>
        <w:t>.</w:t>
      </w:r>
    </w:p>
    <w:p w14:paraId="0E7E9B7D" w14:textId="7D192512" w:rsidR="0087069B" w:rsidRDefault="009222DC" w:rsidP="00FE138F">
      <w:pPr>
        <w:ind w:right="-279"/>
        <w:jc w:val="both"/>
        <w:rPr>
          <w:rFonts w:ascii="Arial" w:hAnsi="Arial" w:cs="Arial"/>
          <w:color w:val="000000" w:themeColor="text1"/>
        </w:rPr>
      </w:pPr>
      <w:r w:rsidRPr="002A7B03">
        <w:rPr>
          <w:rFonts w:ascii="Arial" w:hAnsi="Arial" w:cs="Arial"/>
          <w:color w:val="000000" w:themeColor="text1"/>
        </w:rPr>
        <w:t xml:space="preserve">Jačanje kapaciteta interne revizije bio je jedan od </w:t>
      </w:r>
      <w:r w:rsidR="001C5E03" w:rsidRPr="002A7B03">
        <w:rPr>
          <w:rFonts w:ascii="Arial" w:hAnsi="Arial" w:cs="Arial"/>
          <w:color w:val="000000" w:themeColor="text1"/>
        </w:rPr>
        <w:t>prioritetnih</w:t>
      </w:r>
      <w:r w:rsidRPr="002A7B03">
        <w:rPr>
          <w:rFonts w:ascii="Arial" w:hAnsi="Arial" w:cs="Arial"/>
          <w:color w:val="000000" w:themeColor="text1"/>
        </w:rPr>
        <w:t xml:space="preserve"> ciljeva i u prethodnoj Strategiji</w:t>
      </w:r>
      <w:r w:rsidR="00131DD8" w:rsidRPr="002A7B03">
        <w:rPr>
          <w:rFonts w:ascii="Arial" w:hAnsi="Arial" w:cs="Arial"/>
          <w:color w:val="000000" w:themeColor="text1"/>
        </w:rPr>
        <w:t xml:space="preserve"> </w:t>
      </w:r>
      <w:r w:rsidR="00131DD8" w:rsidRPr="002A7B03">
        <w:rPr>
          <w:rFonts w:ascii="Arial" w:eastAsia="Calibri" w:hAnsi="Arial" w:cs="Arial"/>
        </w:rPr>
        <w:t>PIFC</w:t>
      </w:r>
      <w:r w:rsidR="00131DD8" w:rsidRPr="002A7B03">
        <w:rPr>
          <w:rFonts w:ascii="Arial" w:hAnsi="Arial" w:cs="Arial"/>
          <w:color w:val="000000" w:themeColor="text1"/>
        </w:rPr>
        <w:t xml:space="preserve"> 2015</w:t>
      </w:r>
      <w:r w:rsidRPr="002A7B03">
        <w:rPr>
          <w:rFonts w:ascii="Arial" w:hAnsi="Arial" w:cs="Arial"/>
          <w:color w:val="000000" w:themeColor="text1"/>
        </w:rPr>
        <w:t>-2018</w:t>
      </w:r>
      <w:r w:rsidR="001C5E03">
        <w:rPr>
          <w:rFonts w:ascii="Arial" w:hAnsi="Arial" w:cs="Arial"/>
          <w:color w:val="000000" w:themeColor="text1"/>
        </w:rPr>
        <w:t>.</w:t>
      </w:r>
      <w:r w:rsidRPr="002A7B03">
        <w:rPr>
          <w:rFonts w:ascii="Arial" w:hAnsi="Arial" w:cs="Arial"/>
          <w:color w:val="000000" w:themeColor="text1"/>
        </w:rPr>
        <w:t xml:space="preserve"> i uporedni podaci </w:t>
      </w:r>
      <w:r w:rsidR="0087069B" w:rsidRPr="002A7B03">
        <w:rPr>
          <w:rFonts w:ascii="Arial" w:hAnsi="Arial" w:cs="Arial"/>
          <w:color w:val="000000" w:themeColor="text1"/>
        </w:rPr>
        <w:t>iz Tab</w:t>
      </w:r>
      <w:r w:rsidR="005E36E3" w:rsidRPr="002A7B03">
        <w:rPr>
          <w:rFonts w:ascii="Arial" w:hAnsi="Arial" w:cs="Arial"/>
          <w:color w:val="000000" w:themeColor="text1"/>
        </w:rPr>
        <w:t>ele</w:t>
      </w:r>
      <w:r w:rsidR="0087069B" w:rsidRPr="002A7B03">
        <w:rPr>
          <w:rFonts w:ascii="Arial" w:hAnsi="Arial" w:cs="Arial"/>
          <w:color w:val="000000" w:themeColor="text1"/>
        </w:rPr>
        <w:t xml:space="preserve"> </w:t>
      </w:r>
      <w:r w:rsidR="0087687B" w:rsidRPr="002A7B03">
        <w:rPr>
          <w:rFonts w:ascii="Arial" w:hAnsi="Arial" w:cs="Arial"/>
          <w:color w:val="000000" w:themeColor="text1"/>
        </w:rPr>
        <w:t>7</w:t>
      </w:r>
      <w:r w:rsidR="005E36E3" w:rsidRPr="002A7B03">
        <w:rPr>
          <w:rFonts w:ascii="Arial" w:hAnsi="Arial" w:cs="Arial"/>
          <w:color w:val="000000" w:themeColor="text1"/>
        </w:rPr>
        <w:t xml:space="preserve">. </w:t>
      </w:r>
      <w:r w:rsidRPr="002A7B03">
        <w:rPr>
          <w:rFonts w:ascii="Arial" w:hAnsi="Arial" w:cs="Arial"/>
          <w:color w:val="000000" w:themeColor="text1"/>
        </w:rPr>
        <w:t xml:space="preserve">pokazuju da je u </w:t>
      </w:r>
      <w:r w:rsidR="0078652F" w:rsidRPr="002A7B03">
        <w:rPr>
          <w:rFonts w:ascii="Arial" w:hAnsi="Arial" w:cs="Arial"/>
          <w:color w:val="000000" w:themeColor="text1"/>
        </w:rPr>
        <w:t>mandatu p</w:t>
      </w:r>
      <w:r w:rsidR="005E36E3" w:rsidRPr="002A7B03">
        <w:rPr>
          <w:rFonts w:ascii="Arial" w:hAnsi="Arial" w:cs="Arial"/>
          <w:color w:val="000000" w:themeColor="text1"/>
        </w:rPr>
        <w:t>r</w:t>
      </w:r>
      <w:r w:rsidR="0078652F" w:rsidRPr="002A7B03">
        <w:rPr>
          <w:rFonts w:ascii="Arial" w:hAnsi="Arial" w:cs="Arial"/>
          <w:color w:val="000000" w:themeColor="text1"/>
        </w:rPr>
        <w:t xml:space="preserve">ethodne Strategije </w:t>
      </w:r>
      <w:r w:rsidR="005C6828" w:rsidRPr="002A7B03">
        <w:rPr>
          <w:rFonts w:ascii="Arial" w:hAnsi="Arial" w:cs="Arial"/>
          <w:color w:val="000000" w:themeColor="text1"/>
        </w:rPr>
        <w:t>PIFC</w:t>
      </w:r>
      <w:r w:rsidR="002A7B03">
        <w:rPr>
          <w:rFonts w:ascii="Arial" w:hAnsi="Arial" w:cs="Arial"/>
          <w:color w:val="000000" w:themeColor="text1"/>
        </w:rPr>
        <w:t>-</w:t>
      </w:r>
      <w:r w:rsidR="005E36E3" w:rsidRPr="002A7B03">
        <w:rPr>
          <w:rFonts w:ascii="Arial" w:hAnsi="Arial" w:cs="Arial"/>
          <w:color w:val="000000" w:themeColor="text1"/>
        </w:rPr>
        <w:t>a</w:t>
      </w:r>
      <w:r w:rsidR="005C6828" w:rsidRPr="002A7B03">
        <w:rPr>
          <w:rFonts w:ascii="Arial" w:hAnsi="Arial" w:cs="Arial"/>
          <w:color w:val="000000" w:themeColor="text1"/>
        </w:rPr>
        <w:t xml:space="preserve"> </w:t>
      </w:r>
      <w:r w:rsidRPr="002A7B03">
        <w:rPr>
          <w:rFonts w:ascii="Arial" w:hAnsi="Arial" w:cs="Arial"/>
          <w:color w:val="000000" w:themeColor="text1"/>
        </w:rPr>
        <w:t>ostvaren određen napredak u organizacijskoj odnosno formalnoj uspostavi funkcije interne revizije</w:t>
      </w:r>
      <w:r w:rsidR="005E36E3" w:rsidRPr="002A7B03">
        <w:rPr>
          <w:rFonts w:ascii="Arial" w:hAnsi="Arial" w:cs="Arial"/>
          <w:color w:val="000000" w:themeColor="text1"/>
        </w:rPr>
        <w:t xml:space="preserve"> </w:t>
      </w:r>
      <w:r w:rsidRPr="002A7B03">
        <w:rPr>
          <w:rFonts w:ascii="Arial" w:hAnsi="Arial" w:cs="Arial"/>
          <w:color w:val="000000" w:themeColor="text1"/>
        </w:rPr>
        <w:t>u FB</w:t>
      </w:r>
      <w:r w:rsidR="001C5E03">
        <w:rPr>
          <w:rFonts w:ascii="Arial" w:hAnsi="Arial" w:cs="Arial"/>
          <w:color w:val="000000" w:themeColor="text1"/>
        </w:rPr>
        <w:t>i</w:t>
      </w:r>
      <w:r w:rsidRPr="002A7B03">
        <w:rPr>
          <w:rFonts w:ascii="Arial" w:hAnsi="Arial" w:cs="Arial"/>
          <w:color w:val="000000" w:themeColor="text1"/>
        </w:rPr>
        <w:t>H</w:t>
      </w:r>
      <w:r w:rsidR="0087069B" w:rsidRPr="002A7B03">
        <w:rPr>
          <w:rFonts w:ascii="Arial" w:hAnsi="Arial" w:cs="Arial"/>
          <w:color w:val="000000" w:themeColor="text1"/>
        </w:rPr>
        <w:t>.</w:t>
      </w:r>
      <w:r w:rsidR="0078652F" w:rsidRPr="002A7B03">
        <w:rPr>
          <w:rFonts w:ascii="Arial" w:hAnsi="Arial" w:cs="Arial"/>
          <w:color w:val="000000" w:themeColor="text1"/>
        </w:rPr>
        <w:t xml:space="preserve"> Naime, prema podacima sa stanjem na dan 31.12.201</w:t>
      </w:r>
      <w:r w:rsidR="00BC5E50" w:rsidRPr="002A7B03">
        <w:rPr>
          <w:rFonts w:ascii="Arial" w:hAnsi="Arial" w:cs="Arial"/>
          <w:color w:val="000000" w:themeColor="text1"/>
        </w:rPr>
        <w:t>9</w:t>
      </w:r>
      <w:r w:rsidR="0078652F" w:rsidRPr="002A7B03">
        <w:rPr>
          <w:rFonts w:ascii="Arial" w:hAnsi="Arial" w:cs="Arial"/>
          <w:color w:val="000000" w:themeColor="text1"/>
        </w:rPr>
        <w:t>.</w:t>
      </w:r>
      <w:r w:rsidR="00147DAE" w:rsidRPr="002A7B03">
        <w:rPr>
          <w:rFonts w:ascii="Arial" w:hAnsi="Arial" w:cs="Arial"/>
          <w:color w:val="000000" w:themeColor="text1"/>
        </w:rPr>
        <w:t xml:space="preserve"> od ukupno 73 organizacije</w:t>
      </w:r>
      <w:r w:rsidR="0078652F" w:rsidRPr="002A7B03">
        <w:rPr>
          <w:rFonts w:ascii="Arial" w:hAnsi="Arial" w:cs="Arial"/>
          <w:color w:val="000000" w:themeColor="text1"/>
        </w:rPr>
        <w:t xml:space="preserve"> koje imaju obavezu uspostaviti funkciju interne revizije njih 8</w:t>
      </w:r>
      <w:r w:rsidR="00BC5E50" w:rsidRPr="002A7B03">
        <w:rPr>
          <w:rFonts w:ascii="Arial" w:hAnsi="Arial" w:cs="Arial"/>
          <w:color w:val="000000" w:themeColor="text1"/>
        </w:rPr>
        <w:t>6</w:t>
      </w:r>
      <w:r w:rsidR="0078652F" w:rsidRPr="002A7B03">
        <w:rPr>
          <w:rFonts w:ascii="Arial" w:hAnsi="Arial" w:cs="Arial"/>
          <w:color w:val="000000" w:themeColor="text1"/>
        </w:rPr>
        <w:t xml:space="preserve">% uključujući  federalni, kantonalni i lokalni nivo te vanbudžetske korisnike ima organizacijski </w:t>
      </w:r>
      <w:r w:rsidR="00283539" w:rsidRPr="002A7B03">
        <w:rPr>
          <w:rFonts w:ascii="Arial" w:hAnsi="Arial" w:cs="Arial"/>
          <w:color w:val="000000" w:themeColor="text1"/>
        </w:rPr>
        <w:t xml:space="preserve">(u sistematizaciji) </w:t>
      </w:r>
      <w:r w:rsidR="0078652F" w:rsidRPr="002A7B03">
        <w:rPr>
          <w:rFonts w:ascii="Arial" w:hAnsi="Arial" w:cs="Arial"/>
          <w:color w:val="000000" w:themeColor="text1"/>
        </w:rPr>
        <w:t>uspostavljenu funkciju interne revizije</w:t>
      </w:r>
      <w:r w:rsidR="00283539" w:rsidRPr="002A7B03">
        <w:rPr>
          <w:rFonts w:ascii="Arial" w:hAnsi="Arial" w:cs="Arial"/>
          <w:color w:val="000000" w:themeColor="text1"/>
        </w:rPr>
        <w:t>.</w:t>
      </w:r>
    </w:p>
    <w:p w14:paraId="04F5C702" w14:textId="77777777" w:rsidR="00DA0E2D" w:rsidRPr="002A7B03" w:rsidRDefault="00DA0E2D" w:rsidP="00FE138F">
      <w:pPr>
        <w:ind w:right="-279"/>
        <w:jc w:val="both"/>
        <w:rPr>
          <w:rFonts w:ascii="Arial" w:hAnsi="Arial" w:cs="Arial"/>
          <w:color w:val="000000" w:themeColor="text1"/>
        </w:rPr>
      </w:pPr>
    </w:p>
    <w:p w14:paraId="22176FDD" w14:textId="500B5CB4" w:rsidR="00BC5E50" w:rsidRPr="002A7B03" w:rsidRDefault="002F380D" w:rsidP="006320EE">
      <w:pPr>
        <w:ind w:right="-563"/>
        <w:jc w:val="both"/>
        <w:rPr>
          <w:rFonts w:ascii="Arial" w:hAnsi="Arial" w:cs="Arial"/>
          <w:b/>
          <w:i/>
          <w:color w:val="000000" w:themeColor="text1"/>
        </w:rPr>
      </w:pPr>
      <w:r w:rsidRPr="002A7B03">
        <w:rPr>
          <w:rFonts w:ascii="Arial" w:hAnsi="Arial" w:cs="Arial"/>
          <w:i/>
          <w:color w:val="000000" w:themeColor="text1"/>
        </w:rPr>
        <w:t>Tabela 7</w:t>
      </w:r>
      <w:r w:rsidR="005E36E3" w:rsidRPr="002A7B03">
        <w:rPr>
          <w:rFonts w:ascii="Arial" w:hAnsi="Arial" w:cs="Arial"/>
          <w:i/>
          <w:color w:val="000000" w:themeColor="text1"/>
        </w:rPr>
        <w:t>.</w:t>
      </w:r>
      <w:r w:rsidR="00BC5E50" w:rsidRPr="002A7B03">
        <w:rPr>
          <w:rFonts w:ascii="Arial" w:hAnsi="Arial" w:cs="Arial"/>
          <w:i/>
          <w:color w:val="000000" w:themeColor="text1"/>
        </w:rPr>
        <w:t xml:space="preserve"> Uporedni pregled organizacijske </w:t>
      </w:r>
      <w:r w:rsidR="0087687B" w:rsidRPr="002A7B03">
        <w:rPr>
          <w:rFonts w:ascii="Arial" w:hAnsi="Arial" w:cs="Arial"/>
          <w:i/>
          <w:color w:val="000000" w:themeColor="text1"/>
        </w:rPr>
        <w:t xml:space="preserve">uspostave </w:t>
      </w:r>
      <w:r w:rsidR="00BC5E50" w:rsidRPr="002A7B03">
        <w:rPr>
          <w:rFonts w:ascii="Arial" w:hAnsi="Arial" w:cs="Arial"/>
          <w:i/>
          <w:color w:val="000000" w:themeColor="text1"/>
        </w:rPr>
        <w:t>interne revizije u FB</w:t>
      </w:r>
      <w:r w:rsidR="001C5E03">
        <w:rPr>
          <w:rFonts w:ascii="Arial" w:hAnsi="Arial" w:cs="Arial"/>
          <w:i/>
          <w:color w:val="000000" w:themeColor="text1"/>
        </w:rPr>
        <w:t>i</w:t>
      </w:r>
      <w:r w:rsidR="00BC5E50" w:rsidRPr="002A7B03">
        <w:rPr>
          <w:rFonts w:ascii="Arial" w:hAnsi="Arial" w:cs="Arial"/>
          <w:i/>
          <w:color w:val="000000" w:themeColor="text1"/>
        </w:rPr>
        <w:t>H 2014</w:t>
      </w:r>
      <w:r w:rsidR="00BC5E50" w:rsidRPr="002A7B03">
        <w:rPr>
          <w:rFonts w:ascii="Arial" w:hAnsi="Arial" w:cs="Arial"/>
          <w:i/>
          <w:color w:val="000000" w:themeColor="text1"/>
          <w:vertAlign w:val="superscript"/>
        </w:rPr>
        <w:footnoteReference w:id="64"/>
      </w:r>
      <w:r w:rsidR="004E5AAE" w:rsidRPr="002A7B03">
        <w:rPr>
          <w:rFonts w:ascii="Arial" w:hAnsi="Arial" w:cs="Arial"/>
          <w:i/>
          <w:color w:val="000000" w:themeColor="text1"/>
        </w:rPr>
        <w:t>.</w:t>
      </w:r>
      <w:r w:rsidR="00BC5E50" w:rsidRPr="002A7B03">
        <w:rPr>
          <w:rFonts w:ascii="Arial" w:hAnsi="Arial" w:cs="Arial"/>
          <w:i/>
          <w:color w:val="000000" w:themeColor="text1"/>
        </w:rPr>
        <w:t xml:space="preserve"> i 2019. za budžetske korisnike federalnog, kantonalnog i lokalnog nivoa te vanbudžetske korisnike </w:t>
      </w:r>
    </w:p>
    <w:tbl>
      <w:tblPr>
        <w:tblStyle w:val="GridTable4-Accent1"/>
        <w:tblW w:w="9665" w:type="dxa"/>
        <w:tblLook w:val="04A0" w:firstRow="1" w:lastRow="0" w:firstColumn="1" w:lastColumn="0" w:noHBand="0" w:noVBand="1"/>
      </w:tblPr>
      <w:tblGrid>
        <w:gridCol w:w="6778"/>
        <w:gridCol w:w="1428"/>
        <w:gridCol w:w="1459"/>
      </w:tblGrid>
      <w:tr w:rsidR="00BC5E50" w:rsidRPr="002A7B03" w14:paraId="089DF69F" w14:textId="77777777" w:rsidTr="00A4797A">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6778" w:type="dxa"/>
            <w:vAlign w:val="center"/>
          </w:tcPr>
          <w:p w14:paraId="782B2309" w14:textId="0F3007A6" w:rsidR="00BC5E50" w:rsidRPr="002A7B03" w:rsidRDefault="00BC5E50" w:rsidP="00A4797A">
            <w:pPr>
              <w:rPr>
                <w:rFonts w:ascii="Arial" w:hAnsi="Arial" w:cs="Arial"/>
                <w:bCs w:val="0"/>
                <w:color w:val="000000" w:themeColor="text1"/>
              </w:rPr>
            </w:pPr>
            <w:r w:rsidRPr="002A7B03">
              <w:rPr>
                <w:rFonts w:ascii="Arial" w:hAnsi="Arial" w:cs="Arial"/>
                <w:bCs w:val="0"/>
                <w:color w:val="000000" w:themeColor="text1"/>
              </w:rPr>
              <w:t>Godina</w:t>
            </w:r>
          </w:p>
        </w:tc>
        <w:tc>
          <w:tcPr>
            <w:tcW w:w="1428" w:type="dxa"/>
            <w:vAlign w:val="center"/>
          </w:tcPr>
          <w:p w14:paraId="29EC017D" w14:textId="77777777" w:rsidR="00BC5E50" w:rsidRPr="002A7B03" w:rsidRDefault="00BC5E50" w:rsidP="00A4797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rPr>
            </w:pPr>
            <w:r w:rsidRPr="002A7B03">
              <w:rPr>
                <w:rFonts w:ascii="Arial" w:hAnsi="Arial" w:cs="Arial"/>
                <w:bCs w:val="0"/>
                <w:color w:val="000000" w:themeColor="text1"/>
              </w:rPr>
              <w:t>31.12.2014.</w:t>
            </w:r>
          </w:p>
        </w:tc>
        <w:tc>
          <w:tcPr>
            <w:tcW w:w="1459" w:type="dxa"/>
            <w:vAlign w:val="center"/>
          </w:tcPr>
          <w:p w14:paraId="5E01DD91" w14:textId="77777777" w:rsidR="00BC5E50" w:rsidRPr="002A7B03" w:rsidRDefault="00BC5E50" w:rsidP="00A4797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rPr>
            </w:pPr>
            <w:r w:rsidRPr="002A7B03">
              <w:rPr>
                <w:rFonts w:ascii="Arial" w:hAnsi="Arial" w:cs="Arial"/>
                <w:bCs w:val="0"/>
                <w:color w:val="000000" w:themeColor="text1"/>
              </w:rPr>
              <w:t>31.12.2019.</w:t>
            </w:r>
          </w:p>
        </w:tc>
      </w:tr>
      <w:tr w:rsidR="00BC5E50" w:rsidRPr="002A7B03" w14:paraId="2C501814" w14:textId="77777777" w:rsidTr="0066524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6778" w:type="dxa"/>
            <w:vAlign w:val="center"/>
          </w:tcPr>
          <w:p w14:paraId="2F0AD74D" w14:textId="0B8678AB" w:rsidR="00BC5E50" w:rsidRPr="002A7B03" w:rsidRDefault="002A7B03" w:rsidP="00665247">
            <w:pPr>
              <w:rPr>
                <w:rFonts w:ascii="Arial" w:hAnsi="Arial" w:cs="Arial"/>
                <w:color w:val="000000" w:themeColor="text1"/>
              </w:rPr>
            </w:pPr>
            <w:r>
              <w:rPr>
                <w:rFonts w:ascii="Arial" w:hAnsi="Arial" w:cs="Arial"/>
                <w:b w:val="0"/>
                <w:color w:val="000000" w:themeColor="text1"/>
              </w:rPr>
              <w:t>Broj ob</w:t>
            </w:r>
            <w:r w:rsidR="00A9486D" w:rsidRPr="002A7B03">
              <w:rPr>
                <w:rFonts w:ascii="Arial" w:hAnsi="Arial" w:cs="Arial"/>
                <w:b w:val="0"/>
                <w:color w:val="000000" w:themeColor="text1"/>
              </w:rPr>
              <w:t>veznika uspostave interne revizije</w:t>
            </w:r>
            <w:r w:rsidR="00BC5E50" w:rsidRPr="002A7B03">
              <w:rPr>
                <w:rFonts w:ascii="Arial" w:hAnsi="Arial" w:cs="Arial"/>
                <w:color w:val="000000" w:themeColor="text1"/>
              </w:rPr>
              <w:t xml:space="preserve"> u FBiH </w:t>
            </w:r>
          </w:p>
        </w:tc>
        <w:tc>
          <w:tcPr>
            <w:tcW w:w="1428" w:type="dxa"/>
            <w:vAlign w:val="center"/>
          </w:tcPr>
          <w:p w14:paraId="4DF27EE3" w14:textId="77777777" w:rsidR="00BC5E50" w:rsidRPr="002A7B03" w:rsidRDefault="00BC5E50" w:rsidP="0066524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73</w:t>
            </w:r>
          </w:p>
        </w:tc>
        <w:tc>
          <w:tcPr>
            <w:tcW w:w="1459" w:type="dxa"/>
            <w:vAlign w:val="center"/>
          </w:tcPr>
          <w:p w14:paraId="6AFAA31A" w14:textId="77777777" w:rsidR="00BC5E50" w:rsidRPr="002A7B03" w:rsidRDefault="00BC5E50" w:rsidP="0066524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73</w:t>
            </w:r>
          </w:p>
        </w:tc>
      </w:tr>
      <w:tr w:rsidR="00BC5E50" w:rsidRPr="002A7B03" w14:paraId="7347CB1E" w14:textId="77777777" w:rsidTr="00665247">
        <w:trPr>
          <w:trHeight w:val="422"/>
        </w:trPr>
        <w:tc>
          <w:tcPr>
            <w:cnfStyle w:val="001000000000" w:firstRow="0" w:lastRow="0" w:firstColumn="1" w:lastColumn="0" w:oddVBand="0" w:evenVBand="0" w:oddHBand="0" w:evenHBand="0" w:firstRowFirstColumn="0" w:firstRowLastColumn="0" w:lastRowFirstColumn="0" w:lastRowLastColumn="0"/>
            <w:tcW w:w="6778" w:type="dxa"/>
            <w:vAlign w:val="center"/>
          </w:tcPr>
          <w:p w14:paraId="17B88605" w14:textId="44658D32" w:rsidR="00BC5E50" w:rsidRPr="002A7B03" w:rsidRDefault="00BC5E50" w:rsidP="001C5E03">
            <w:pPr>
              <w:rPr>
                <w:rFonts w:ascii="Arial" w:hAnsi="Arial" w:cs="Arial"/>
                <w:color w:val="000000" w:themeColor="text1"/>
              </w:rPr>
            </w:pPr>
            <w:r w:rsidRPr="002A7B03">
              <w:rPr>
                <w:rFonts w:ascii="Arial" w:hAnsi="Arial" w:cs="Arial"/>
                <w:color w:val="000000" w:themeColor="text1"/>
              </w:rPr>
              <w:t xml:space="preserve">Broj </w:t>
            </w:r>
            <w:r w:rsidR="00147DAE" w:rsidRPr="002A7B03">
              <w:rPr>
                <w:rFonts w:ascii="Arial" w:hAnsi="Arial" w:cs="Arial"/>
                <w:color w:val="000000" w:themeColor="text1"/>
              </w:rPr>
              <w:t>organizacija</w:t>
            </w:r>
            <w:r w:rsidRPr="002A7B03">
              <w:rPr>
                <w:rFonts w:ascii="Arial" w:hAnsi="Arial" w:cs="Arial"/>
                <w:color w:val="000000" w:themeColor="text1"/>
              </w:rPr>
              <w:t xml:space="preserve"> </w:t>
            </w:r>
            <w:r w:rsidR="00A9486D" w:rsidRPr="002A7B03">
              <w:rPr>
                <w:rFonts w:ascii="Arial" w:hAnsi="Arial" w:cs="Arial"/>
                <w:b w:val="0"/>
                <w:color w:val="000000" w:themeColor="text1"/>
              </w:rPr>
              <w:t>koje su uspostavile internu reviziju</w:t>
            </w:r>
            <w:r w:rsidRPr="002A7B03">
              <w:rPr>
                <w:rFonts w:ascii="Arial" w:hAnsi="Arial" w:cs="Arial"/>
                <w:color w:val="000000" w:themeColor="text1"/>
              </w:rPr>
              <w:t xml:space="preserve"> u FB</w:t>
            </w:r>
            <w:r w:rsidR="001C5E03">
              <w:rPr>
                <w:rFonts w:ascii="Arial" w:hAnsi="Arial" w:cs="Arial"/>
                <w:color w:val="000000" w:themeColor="text1"/>
              </w:rPr>
              <w:t>i</w:t>
            </w:r>
            <w:r w:rsidRPr="002A7B03">
              <w:rPr>
                <w:rFonts w:ascii="Arial" w:hAnsi="Arial" w:cs="Arial"/>
                <w:color w:val="000000" w:themeColor="text1"/>
              </w:rPr>
              <w:t xml:space="preserve">H </w:t>
            </w:r>
          </w:p>
        </w:tc>
        <w:tc>
          <w:tcPr>
            <w:tcW w:w="1428" w:type="dxa"/>
            <w:vAlign w:val="center"/>
          </w:tcPr>
          <w:p w14:paraId="1CFA1DA0" w14:textId="77777777" w:rsidR="00BC5E50" w:rsidRPr="002A7B03" w:rsidRDefault="00BC5E50" w:rsidP="0066524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43</w:t>
            </w:r>
          </w:p>
        </w:tc>
        <w:tc>
          <w:tcPr>
            <w:tcW w:w="1459" w:type="dxa"/>
            <w:vAlign w:val="center"/>
          </w:tcPr>
          <w:p w14:paraId="424F3241" w14:textId="77777777" w:rsidR="00BC5E50" w:rsidRPr="002A7B03" w:rsidRDefault="00BC5E50" w:rsidP="0066524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63</w:t>
            </w:r>
          </w:p>
        </w:tc>
      </w:tr>
      <w:tr w:rsidR="00BC5E50" w:rsidRPr="002A7B03" w14:paraId="2A91DB0B" w14:textId="77777777" w:rsidTr="00665247">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6778" w:type="dxa"/>
            <w:vAlign w:val="center"/>
          </w:tcPr>
          <w:p w14:paraId="24482022" w14:textId="77777777" w:rsidR="00BC5E50" w:rsidRPr="002A7B03" w:rsidRDefault="00BC5E50" w:rsidP="00665247">
            <w:pPr>
              <w:rPr>
                <w:rFonts w:ascii="Arial" w:hAnsi="Arial" w:cs="Arial"/>
                <w:color w:val="000000" w:themeColor="text1"/>
              </w:rPr>
            </w:pPr>
            <w:r w:rsidRPr="002A7B03">
              <w:rPr>
                <w:rFonts w:ascii="Arial" w:hAnsi="Arial" w:cs="Arial"/>
                <w:color w:val="000000" w:themeColor="text1"/>
              </w:rPr>
              <w:t>Uspostavili JIR</w:t>
            </w:r>
          </w:p>
        </w:tc>
        <w:tc>
          <w:tcPr>
            <w:tcW w:w="1428" w:type="dxa"/>
            <w:vAlign w:val="center"/>
          </w:tcPr>
          <w:p w14:paraId="7E0570EB" w14:textId="77777777" w:rsidR="00BC5E50" w:rsidRPr="002A7B03" w:rsidRDefault="00BC5E50" w:rsidP="006652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29</w:t>
            </w:r>
          </w:p>
        </w:tc>
        <w:tc>
          <w:tcPr>
            <w:tcW w:w="1459" w:type="dxa"/>
            <w:vAlign w:val="center"/>
          </w:tcPr>
          <w:p w14:paraId="31C9ECE5" w14:textId="77777777" w:rsidR="00BC5E50" w:rsidRPr="002A7B03" w:rsidRDefault="00BC5E50" w:rsidP="006652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48</w:t>
            </w:r>
          </w:p>
        </w:tc>
      </w:tr>
      <w:tr w:rsidR="00BC5E50" w:rsidRPr="002A7B03" w14:paraId="15DF8931" w14:textId="77777777" w:rsidTr="00665247">
        <w:trPr>
          <w:trHeight w:val="432"/>
        </w:trPr>
        <w:tc>
          <w:tcPr>
            <w:cnfStyle w:val="001000000000" w:firstRow="0" w:lastRow="0" w:firstColumn="1" w:lastColumn="0" w:oddVBand="0" w:evenVBand="0" w:oddHBand="0" w:evenHBand="0" w:firstRowFirstColumn="0" w:firstRowLastColumn="0" w:lastRowFirstColumn="0" w:lastRowLastColumn="0"/>
            <w:tcW w:w="6778" w:type="dxa"/>
            <w:vAlign w:val="center"/>
          </w:tcPr>
          <w:p w14:paraId="388D0445" w14:textId="77777777" w:rsidR="00BC5E50" w:rsidRPr="002A7B03" w:rsidRDefault="00BC5E50" w:rsidP="00665247">
            <w:pPr>
              <w:rPr>
                <w:rFonts w:ascii="Arial" w:hAnsi="Arial" w:cs="Arial"/>
                <w:color w:val="000000" w:themeColor="text1"/>
              </w:rPr>
            </w:pPr>
            <w:r w:rsidRPr="002A7B03">
              <w:rPr>
                <w:rFonts w:ascii="Arial" w:hAnsi="Arial" w:cs="Arial"/>
                <w:color w:val="000000" w:themeColor="text1"/>
              </w:rPr>
              <w:t>Imenovali internog revizora</w:t>
            </w:r>
          </w:p>
        </w:tc>
        <w:tc>
          <w:tcPr>
            <w:tcW w:w="1428" w:type="dxa"/>
            <w:vAlign w:val="center"/>
          </w:tcPr>
          <w:p w14:paraId="14E9ABA7" w14:textId="77777777" w:rsidR="00BC5E50" w:rsidRPr="002A7B03" w:rsidRDefault="00BC5E50" w:rsidP="006652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14</w:t>
            </w:r>
          </w:p>
        </w:tc>
        <w:tc>
          <w:tcPr>
            <w:tcW w:w="1459" w:type="dxa"/>
            <w:vAlign w:val="center"/>
          </w:tcPr>
          <w:p w14:paraId="636ADE50" w14:textId="77777777" w:rsidR="00BC5E50" w:rsidRPr="002A7B03" w:rsidRDefault="00BC5E50" w:rsidP="006652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15</w:t>
            </w:r>
          </w:p>
        </w:tc>
      </w:tr>
      <w:tr w:rsidR="00BC5E50" w:rsidRPr="002A7B03" w14:paraId="5E7430CD" w14:textId="77777777" w:rsidTr="00665247">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6778" w:type="dxa"/>
            <w:vAlign w:val="center"/>
          </w:tcPr>
          <w:p w14:paraId="3B9EE662" w14:textId="77777777" w:rsidR="00AF595B" w:rsidRPr="002A7B03" w:rsidRDefault="00BC5E50" w:rsidP="00665247">
            <w:pPr>
              <w:rPr>
                <w:rFonts w:ascii="Arial" w:hAnsi="Arial" w:cs="Arial"/>
                <w:color w:val="000000" w:themeColor="text1"/>
              </w:rPr>
            </w:pPr>
            <w:r w:rsidRPr="002A7B03">
              <w:rPr>
                <w:rFonts w:ascii="Arial" w:hAnsi="Arial" w:cs="Arial"/>
                <w:color w:val="000000" w:themeColor="text1"/>
              </w:rPr>
              <w:t xml:space="preserve">Procenat </w:t>
            </w:r>
            <w:r w:rsidR="00147DAE" w:rsidRPr="002A7B03">
              <w:rPr>
                <w:rFonts w:ascii="Arial" w:hAnsi="Arial" w:cs="Arial"/>
                <w:color w:val="000000" w:themeColor="text1"/>
              </w:rPr>
              <w:t>organizacija</w:t>
            </w:r>
            <w:r w:rsidRPr="002A7B03">
              <w:rPr>
                <w:rFonts w:ascii="Arial" w:hAnsi="Arial" w:cs="Arial"/>
                <w:color w:val="000000" w:themeColor="text1"/>
              </w:rPr>
              <w:t xml:space="preserve"> </w:t>
            </w:r>
            <w:r w:rsidRPr="002A7B03">
              <w:rPr>
                <w:rFonts w:ascii="Arial" w:hAnsi="Arial" w:cs="Arial"/>
                <w:b w:val="0"/>
                <w:bCs w:val="0"/>
                <w:color w:val="000000" w:themeColor="text1"/>
              </w:rPr>
              <w:t>koje su sistematizovale internu reviziju</w:t>
            </w:r>
            <w:r w:rsidRPr="002A7B03">
              <w:rPr>
                <w:rFonts w:ascii="Arial" w:hAnsi="Arial" w:cs="Arial"/>
                <w:color w:val="000000" w:themeColor="text1"/>
              </w:rPr>
              <w:t xml:space="preserve"> (JIR ili imenovanje IR) u odnosu na broj obveznika </w:t>
            </w:r>
          </w:p>
        </w:tc>
        <w:tc>
          <w:tcPr>
            <w:tcW w:w="1428" w:type="dxa"/>
            <w:vAlign w:val="center"/>
          </w:tcPr>
          <w:p w14:paraId="59F8FF50" w14:textId="77777777" w:rsidR="00BC5E50" w:rsidRPr="002A7B03" w:rsidRDefault="00BC5E50" w:rsidP="0066524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59 %</w:t>
            </w:r>
          </w:p>
        </w:tc>
        <w:tc>
          <w:tcPr>
            <w:tcW w:w="1459" w:type="dxa"/>
            <w:vAlign w:val="center"/>
          </w:tcPr>
          <w:p w14:paraId="4067855E" w14:textId="77777777" w:rsidR="00BC5E50" w:rsidRPr="002A7B03" w:rsidRDefault="00BC5E50" w:rsidP="0066524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86 %</w:t>
            </w:r>
          </w:p>
        </w:tc>
      </w:tr>
      <w:tr w:rsidR="00BC5E50" w:rsidRPr="002A7B03" w14:paraId="41CD708C" w14:textId="77777777" w:rsidTr="00665247">
        <w:trPr>
          <w:trHeight w:val="654"/>
        </w:trPr>
        <w:tc>
          <w:tcPr>
            <w:cnfStyle w:val="001000000000" w:firstRow="0" w:lastRow="0" w:firstColumn="1" w:lastColumn="0" w:oddVBand="0" w:evenVBand="0" w:oddHBand="0" w:evenHBand="0" w:firstRowFirstColumn="0" w:firstRowLastColumn="0" w:lastRowFirstColumn="0" w:lastRowLastColumn="0"/>
            <w:tcW w:w="6778" w:type="dxa"/>
            <w:vAlign w:val="center"/>
          </w:tcPr>
          <w:p w14:paraId="2A811785" w14:textId="77777777" w:rsidR="00AF595B" w:rsidRPr="002A7B03" w:rsidRDefault="00BC5E50" w:rsidP="00665247">
            <w:pPr>
              <w:rPr>
                <w:rFonts w:ascii="Arial" w:hAnsi="Arial" w:cs="Arial"/>
                <w:color w:val="000000" w:themeColor="text1"/>
              </w:rPr>
            </w:pPr>
            <w:r w:rsidRPr="002A7B03">
              <w:rPr>
                <w:rFonts w:ascii="Arial" w:hAnsi="Arial" w:cs="Arial"/>
                <w:color w:val="000000" w:themeColor="text1"/>
              </w:rPr>
              <w:t xml:space="preserve">Procenat </w:t>
            </w:r>
            <w:r w:rsidR="00147DAE" w:rsidRPr="002A7B03">
              <w:rPr>
                <w:rFonts w:ascii="Arial" w:hAnsi="Arial" w:cs="Arial"/>
              </w:rPr>
              <w:t>organizacija</w:t>
            </w:r>
            <w:r w:rsidRPr="002A7B03">
              <w:rPr>
                <w:rFonts w:ascii="Arial" w:hAnsi="Arial" w:cs="Arial"/>
                <w:color w:val="000000" w:themeColor="text1"/>
              </w:rPr>
              <w:t xml:space="preserve"> </w:t>
            </w:r>
            <w:r w:rsidRPr="002A7B03">
              <w:rPr>
                <w:rFonts w:ascii="Arial" w:hAnsi="Arial" w:cs="Arial"/>
                <w:b w:val="0"/>
                <w:bCs w:val="0"/>
                <w:color w:val="000000" w:themeColor="text1"/>
              </w:rPr>
              <w:t>koje nisu sistematizovale internu reviziju</w:t>
            </w:r>
            <w:r w:rsidRPr="002A7B03">
              <w:rPr>
                <w:rFonts w:ascii="Arial" w:hAnsi="Arial" w:cs="Arial"/>
                <w:color w:val="000000" w:themeColor="text1"/>
              </w:rPr>
              <w:t xml:space="preserve"> (JIR ili imenovanje IR) u odnosu na broj obveznika</w:t>
            </w:r>
          </w:p>
        </w:tc>
        <w:tc>
          <w:tcPr>
            <w:tcW w:w="1428" w:type="dxa"/>
            <w:vAlign w:val="center"/>
          </w:tcPr>
          <w:p w14:paraId="35700423" w14:textId="77777777" w:rsidR="00BC5E50" w:rsidRPr="002A7B03" w:rsidRDefault="00BC5E50" w:rsidP="0066524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41 %</w:t>
            </w:r>
          </w:p>
        </w:tc>
        <w:tc>
          <w:tcPr>
            <w:tcW w:w="1459" w:type="dxa"/>
            <w:vAlign w:val="center"/>
          </w:tcPr>
          <w:p w14:paraId="255B7CBF" w14:textId="77777777" w:rsidR="00BC5E50" w:rsidRPr="002A7B03" w:rsidRDefault="00BC5E50" w:rsidP="0066524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13%</w:t>
            </w:r>
          </w:p>
        </w:tc>
      </w:tr>
    </w:tbl>
    <w:p w14:paraId="01637771" w14:textId="77777777" w:rsidR="00BC5E50" w:rsidRPr="002A7B03" w:rsidRDefault="00BC5E50" w:rsidP="00BC5E50">
      <w:pPr>
        <w:rPr>
          <w:rFonts w:ascii="Arial" w:hAnsi="Arial" w:cs="Arial"/>
          <w:sz w:val="8"/>
        </w:rPr>
      </w:pPr>
    </w:p>
    <w:p w14:paraId="5FE9CF97" w14:textId="6A0E8E66" w:rsidR="00C01B06" w:rsidRPr="002A7B03" w:rsidRDefault="006B483F" w:rsidP="006320EE">
      <w:pPr>
        <w:ind w:right="-563"/>
        <w:jc w:val="both"/>
        <w:rPr>
          <w:rFonts w:ascii="Arial" w:hAnsi="Arial" w:cs="Arial"/>
          <w:color w:val="000000" w:themeColor="text1"/>
        </w:rPr>
      </w:pPr>
      <w:r w:rsidRPr="002A7B03">
        <w:rPr>
          <w:rFonts w:ascii="Arial" w:hAnsi="Arial" w:cs="Arial"/>
          <w:color w:val="000000" w:themeColor="text1"/>
        </w:rPr>
        <w:t>Primjetan je napredak u broju sistematiziranih JIR, ali i dalje je prisutna praksa da se pravilnikom o sistematizaciji samo formalno uspostavlja jedinica, a da se za utvrđena radna mjesta internih revizora ne pokreću aktivnosti na njihovom popunjavanju</w:t>
      </w:r>
      <w:r w:rsidR="008A4A4F" w:rsidRPr="002A7B03">
        <w:rPr>
          <w:rFonts w:ascii="Arial" w:hAnsi="Arial" w:cs="Arial"/>
          <w:color w:val="000000" w:themeColor="text1"/>
        </w:rPr>
        <w:t>.</w:t>
      </w:r>
      <w:r w:rsidR="00283539" w:rsidRPr="002A7B03">
        <w:rPr>
          <w:rFonts w:ascii="Arial" w:hAnsi="Arial" w:cs="Arial"/>
          <w:color w:val="000000" w:themeColor="text1"/>
        </w:rPr>
        <w:t xml:space="preserve"> </w:t>
      </w:r>
      <w:r w:rsidR="002A7B03" w:rsidRPr="002A7B03">
        <w:rPr>
          <w:rFonts w:ascii="Arial" w:hAnsi="Arial" w:cs="Arial"/>
          <w:color w:val="000000" w:themeColor="text1"/>
        </w:rPr>
        <w:t>Također</w:t>
      </w:r>
      <w:r w:rsidR="0078652F" w:rsidRPr="002A7B03">
        <w:rPr>
          <w:rFonts w:ascii="Arial" w:hAnsi="Arial" w:cs="Arial"/>
          <w:color w:val="000000" w:themeColor="text1"/>
        </w:rPr>
        <w:t xml:space="preserve"> i dalje je izražen problem </w:t>
      </w:r>
      <w:r w:rsidR="005E36E3" w:rsidRPr="002A7B03">
        <w:rPr>
          <w:rFonts w:ascii="Arial" w:hAnsi="Arial" w:cs="Arial"/>
          <w:color w:val="000000" w:themeColor="text1"/>
        </w:rPr>
        <w:t>JIR</w:t>
      </w:r>
      <w:r w:rsidR="0078652F" w:rsidRPr="002A7B03">
        <w:rPr>
          <w:rFonts w:ascii="Arial" w:hAnsi="Arial" w:cs="Arial"/>
          <w:color w:val="000000" w:themeColor="text1"/>
        </w:rPr>
        <w:t xml:space="preserve"> sa samo jednim zaposlenim internim revizorom</w:t>
      </w:r>
      <w:r w:rsidR="001125EF" w:rsidRPr="002A7B03">
        <w:rPr>
          <w:rFonts w:ascii="Arial" w:hAnsi="Arial" w:cs="Arial"/>
          <w:color w:val="000000" w:themeColor="text1"/>
        </w:rPr>
        <w:t xml:space="preserve">, što </w:t>
      </w:r>
      <w:r w:rsidR="005E36E3" w:rsidRPr="002A7B03">
        <w:rPr>
          <w:rFonts w:ascii="Arial" w:hAnsi="Arial" w:cs="Arial"/>
          <w:color w:val="000000" w:themeColor="text1"/>
        </w:rPr>
        <w:t xml:space="preserve">otežava </w:t>
      </w:r>
      <w:r w:rsidR="001125EF" w:rsidRPr="002A7B03">
        <w:rPr>
          <w:rFonts w:ascii="Arial" w:hAnsi="Arial" w:cs="Arial"/>
          <w:color w:val="000000" w:themeColor="text1"/>
        </w:rPr>
        <w:t>primjenu Metodologije rada interne revizije i Međunarodnih standarda</w:t>
      </w:r>
      <w:r w:rsidR="0078652F" w:rsidRPr="002A7B03">
        <w:rPr>
          <w:rFonts w:ascii="Arial" w:hAnsi="Arial" w:cs="Arial"/>
          <w:color w:val="000000" w:themeColor="text1"/>
        </w:rPr>
        <w:t>. Navedeno potvrđuju podaci sa stanjem na dan 31.12.201</w:t>
      </w:r>
      <w:r w:rsidR="00250532" w:rsidRPr="002A7B03">
        <w:rPr>
          <w:rFonts w:ascii="Arial" w:hAnsi="Arial" w:cs="Arial"/>
          <w:color w:val="000000" w:themeColor="text1"/>
        </w:rPr>
        <w:t>9</w:t>
      </w:r>
      <w:r w:rsidR="0078652F" w:rsidRPr="002A7B03">
        <w:rPr>
          <w:rFonts w:ascii="Arial" w:hAnsi="Arial" w:cs="Arial"/>
          <w:color w:val="000000" w:themeColor="text1"/>
        </w:rPr>
        <w:t>. iz kojih proizlazi da 4</w:t>
      </w:r>
      <w:r w:rsidR="00250532" w:rsidRPr="002A7B03">
        <w:rPr>
          <w:rFonts w:ascii="Arial" w:hAnsi="Arial" w:cs="Arial"/>
          <w:color w:val="000000" w:themeColor="text1"/>
        </w:rPr>
        <w:t>2</w:t>
      </w:r>
      <w:r w:rsidR="00147DAE" w:rsidRPr="002A7B03">
        <w:rPr>
          <w:rFonts w:ascii="Arial" w:hAnsi="Arial" w:cs="Arial"/>
          <w:color w:val="000000" w:themeColor="text1"/>
        </w:rPr>
        <w:t xml:space="preserve">% </w:t>
      </w:r>
      <w:r w:rsidR="00147DAE" w:rsidRPr="002A7B03">
        <w:rPr>
          <w:rFonts w:ascii="Arial" w:hAnsi="Arial" w:cs="Arial"/>
        </w:rPr>
        <w:t>organizacija</w:t>
      </w:r>
      <w:r w:rsidR="0078652F" w:rsidRPr="002A7B03">
        <w:rPr>
          <w:rFonts w:ascii="Arial" w:hAnsi="Arial" w:cs="Arial"/>
          <w:color w:val="000000" w:themeColor="text1"/>
        </w:rPr>
        <w:t xml:space="preserve"> koje imaju formirane </w:t>
      </w:r>
      <w:r w:rsidR="005E36E3" w:rsidRPr="002A7B03">
        <w:rPr>
          <w:rFonts w:ascii="Arial" w:hAnsi="Arial" w:cs="Arial"/>
          <w:color w:val="000000" w:themeColor="text1"/>
        </w:rPr>
        <w:t>JIR</w:t>
      </w:r>
      <w:r w:rsidR="0078652F" w:rsidRPr="002A7B03">
        <w:rPr>
          <w:rFonts w:ascii="Arial" w:hAnsi="Arial" w:cs="Arial"/>
          <w:color w:val="000000" w:themeColor="text1"/>
        </w:rPr>
        <w:t xml:space="preserve"> imaju samo </w:t>
      </w:r>
      <w:r w:rsidR="0070671D" w:rsidRPr="002A7B03">
        <w:rPr>
          <w:rFonts w:ascii="Arial" w:hAnsi="Arial" w:cs="Arial"/>
          <w:color w:val="000000" w:themeColor="text1"/>
        </w:rPr>
        <w:t xml:space="preserve">jednog </w:t>
      </w:r>
      <w:r w:rsidR="0078652F" w:rsidRPr="002A7B03">
        <w:rPr>
          <w:rFonts w:ascii="Arial" w:hAnsi="Arial" w:cs="Arial"/>
          <w:color w:val="000000" w:themeColor="text1"/>
        </w:rPr>
        <w:t xml:space="preserve">zaposlenog internog revizora. </w:t>
      </w:r>
    </w:p>
    <w:p w14:paraId="27CDADC6" w14:textId="77777777" w:rsidR="004E5AAE" w:rsidRDefault="004E5AAE" w:rsidP="006B483F">
      <w:pPr>
        <w:jc w:val="both"/>
        <w:rPr>
          <w:rFonts w:ascii="Arial" w:hAnsi="Arial" w:cs="Arial"/>
          <w:color w:val="000000" w:themeColor="text1"/>
          <w:sz w:val="10"/>
          <w:szCs w:val="24"/>
        </w:rPr>
      </w:pPr>
    </w:p>
    <w:p w14:paraId="63E03D0A" w14:textId="77777777" w:rsidR="00DA0E2D" w:rsidRPr="002A7B03" w:rsidRDefault="00DA0E2D" w:rsidP="006B483F">
      <w:pPr>
        <w:jc w:val="both"/>
        <w:rPr>
          <w:rFonts w:ascii="Arial" w:hAnsi="Arial" w:cs="Arial"/>
          <w:color w:val="000000" w:themeColor="text1"/>
          <w:sz w:val="10"/>
          <w:szCs w:val="24"/>
        </w:rPr>
      </w:pPr>
    </w:p>
    <w:p w14:paraId="189042AC" w14:textId="6AAF89EC" w:rsidR="00250532" w:rsidRPr="002A7B03" w:rsidRDefault="002F380D" w:rsidP="006320EE">
      <w:pPr>
        <w:ind w:right="-563"/>
        <w:jc w:val="both"/>
        <w:rPr>
          <w:rFonts w:ascii="Arial" w:hAnsi="Arial" w:cs="Arial"/>
          <w:i/>
          <w:color w:val="000000" w:themeColor="text1"/>
          <w:szCs w:val="24"/>
        </w:rPr>
      </w:pPr>
      <w:r w:rsidRPr="002A7B03">
        <w:rPr>
          <w:rFonts w:ascii="Arial" w:hAnsi="Arial" w:cs="Arial"/>
          <w:i/>
          <w:color w:val="000000" w:themeColor="text1"/>
          <w:szCs w:val="24"/>
        </w:rPr>
        <w:t>Tabela 8</w:t>
      </w:r>
      <w:r w:rsidR="00250532" w:rsidRPr="002A7B03">
        <w:rPr>
          <w:rFonts w:ascii="Arial" w:hAnsi="Arial" w:cs="Arial"/>
          <w:i/>
          <w:color w:val="000000" w:themeColor="text1"/>
          <w:szCs w:val="24"/>
        </w:rPr>
        <w:t>: Uporedni pregled popunjenosti jedinica za internu reviziju u FB</w:t>
      </w:r>
      <w:r w:rsidR="001C5E03">
        <w:rPr>
          <w:rFonts w:ascii="Arial" w:hAnsi="Arial" w:cs="Arial"/>
          <w:i/>
          <w:color w:val="000000" w:themeColor="text1"/>
          <w:szCs w:val="24"/>
        </w:rPr>
        <w:t>i</w:t>
      </w:r>
      <w:r w:rsidR="00250532" w:rsidRPr="002A7B03">
        <w:rPr>
          <w:rFonts w:ascii="Arial" w:hAnsi="Arial" w:cs="Arial"/>
          <w:i/>
          <w:color w:val="000000" w:themeColor="text1"/>
          <w:szCs w:val="24"/>
        </w:rPr>
        <w:t>H 2014. i 2019. za budžetske korisnike federalnog, kantonalnog i lokalnog nivoa te vanbudžetske korisnike</w:t>
      </w:r>
    </w:p>
    <w:tbl>
      <w:tblPr>
        <w:tblStyle w:val="GridTable4-Accent1"/>
        <w:tblW w:w="9736" w:type="dxa"/>
        <w:tblLook w:val="04A0" w:firstRow="1" w:lastRow="0" w:firstColumn="1" w:lastColumn="0" w:noHBand="0" w:noVBand="1"/>
      </w:tblPr>
      <w:tblGrid>
        <w:gridCol w:w="5582"/>
        <w:gridCol w:w="1931"/>
        <w:gridCol w:w="2223"/>
      </w:tblGrid>
      <w:tr w:rsidR="00250532" w:rsidRPr="002A7B03" w14:paraId="41DD34E6" w14:textId="77777777" w:rsidTr="00A4797A">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582" w:type="dxa"/>
          </w:tcPr>
          <w:p w14:paraId="715A8DBC" w14:textId="77777777" w:rsidR="00250532" w:rsidRPr="002A7B03" w:rsidRDefault="00250532" w:rsidP="00862311">
            <w:pPr>
              <w:jc w:val="both"/>
              <w:rPr>
                <w:rFonts w:ascii="Arial" w:hAnsi="Arial" w:cs="Arial"/>
                <w:bCs w:val="0"/>
                <w:color w:val="000000" w:themeColor="text1"/>
              </w:rPr>
            </w:pPr>
            <w:r w:rsidRPr="002A7B03">
              <w:rPr>
                <w:rFonts w:ascii="Arial" w:hAnsi="Arial" w:cs="Arial"/>
                <w:bCs w:val="0"/>
                <w:color w:val="000000" w:themeColor="text1"/>
              </w:rPr>
              <w:t xml:space="preserve">Godina </w:t>
            </w:r>
          </w:p>
        </w:tc>
        <w:tc>
          <w:tcPr>
            <w:tcW w:w="1931" w:type="dxa"/>
          </w:tcPr>
          <w:p w14:paraId="39FC498D" w14:textId="77777777" w:rsidR="00250532" w:rsidRPr="002A7B03" w:rsidRDefault="00250532" w:rsidP="0086231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rPr>
            </w:pPr>
            <w:r w:rsidRPr="002A7B03">
              <w:rPr>
                <w:rFonts w:ascii="Arial" w:hAnsi="Arial" w:cs="Arial"/>
                <w:bCs w:val="0"/>
                <w:color w:val="000000" w:themeColor="text1"/>
              </w:rPr>
              <w:t>31.12.2014.</w:t>
            </w:r>
          </w:p>
        </w:tc>
        <w:tc>
          <w:tcPr>
            <w:tcW w:w="2223" w:type="dxa"/>
          </w:tcPr>
          <w:p w14:paraId="1E9E8190" w14:textId="77777777" w:rsidR="00250532" w:rsidRPr="002A7B03" w:rsidRDefault="00250532" w:rsidP="0086231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rPr>
            </w:pPr>
            <w:r w:rsidRPr="002A7B03">
              <w:rPr>
                <w:rFonts w:ascii="Arial" w:hAnsi="Arial" w:cs="Arial"/>
                <w:bCs w:val="0"/>
                <w:color w:val="000000" w:themeColor="text1"/>
              </w:rPr>
              <w:t>31.12.2019.</w:t>
            </w:r>
          </w:p>
        </w:tc>
      </w:tr>
      <w:tr w:rsidR="00250532" w:rsidRPr="002A7B03" w14:paraId="5F017DF2" w14:textId="77777777" w:rsidTr="00A4797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582" w:type="dxa"/>
          </w:tcPr>
          <w:p w14:paraId="5E432F40" w14:textId="77777777" w:rsidR="00250532" w:rsidRPr="002A7B03" w:rsidRDefault="00250532" w:rsidP="00862311">
            <w:pPr>
              <w:rPr>
                <w:rFonts w:ascii="Arial" w:hAnsi="Arial" w:cs="Arial"/>
                <w:b w:val="0"/>
                <w:bCs w:val="0"/>
                <w:color w:val="000000" w:themeColor="text1"/>
              </w:rPr>
            </w:pPr>
            <w:r w:rsidRPr="002A7B03">
              <w:rPr>
                <w:rFonts w:ascii="Arial" w:hAnsi="Arial" w:cs="Arial"/>
                <w:b w:val="0"/>
                <w:bCs w:val="0"/>
                <w:color w:val="000000" w:themeColor="text1"/>
              </w:rPr>
              <w:t xml:space="preserve">Broj </w:t>
            </w:r>
            <w:r w:rsidR="00147DAE" w:rsidRPr="002A7B03">
              <w:rPr>
                <w:rFonts w:ascii="Arial" w:hAnsi="Arial" w:cs="Arial"/>
                <w:b w:val="0"/>
                <w:bCs w:val="0"/>
                <w:color w:val="000000" w:themeColor="text1"/>
              </w:rPr>
              <w:t>organizacija</w:t>
            </w:r>
            <w:r w:rsidRPr="002A7B03">
              <w:rPr>
                <w:rFonts w:ascii="Arial" w:hAnsi="Arial" w:cs="Arial"/>
                <w:b w:val="0"/>
                <w:bCs w:val="0"/>
                <w:color w:val="000000" w:themeColor="text1"/>
              </w:rPr>
              <w:t xml:space="preserve"> koje su ustrojile JIR  </w:t>
            </w:r>
          </w:p>
        </w:tc>
        <w:tc>
          <w:tcPr>
            <w:tcW w:w="1931" w:type="dxa"/>
          </w:tcPr>
          <w:p w14:paraId="52787FF8" w14:textId="77777777" w:rsidR="00250532" w:rsidRPr="002A7B03" w:rsidRDefault="00250532"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29</w:t>
            </w:r>
          </w:p>
        </w:tc>
        <w:tc>
          <w:tcPr>
            <w:tcW w:w="2223" w:type="dxa"/>
          </w:tcPr>
          <w:p w14:paraId="73D21F23" w14:textId="77777777" w:rsidR="00250532" w:rsidRPr="002A7B03" w:rsidRDefault="00250532"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48</w:t>
            </w:r>
          </w:p>
        </w:tc>
      </w:tr>
      <w:tr w:rsidR="00250532" w:rsidRPr="002A7B03" w14:paraId="2E00F667" w14:textId="77777777" w:rsidTr="00A4797A">
        <w:trPr>
          <w:trHeight w:val="333"/>
        </w:trPr>
        <w:tc>
          <w:tcPr>
            <w:cnfStyle w:val="001000000000" w:firstRow="0" w:lastRow="0" w:firstColumn="1" w:lastColumn="0" w:oddVBand="0" w:evenVBand="0" w:oddHBand="0" w:evenHBand="0" w:firstRowFirstColumn="0" w:firstRowLastColumn="0" w:lastRowFirstColumn="0" w:lastRowLastColumn="0"/>
            <w:tcW w:w="5582" w:type="dxa"/>
          </w:tcPr>
          <w:p w14:paraId="57498D0C" w14:textId="77777777" w:rsidR="00250532" w:rsidRPr="002A7B03" w:rsidRDefault="00250532" w:rsidP="00862311">
            <w:pPr>
              <w:rPr>
                <w:rFonts w:ascii="Arial" w:hAnsi="Arial" w:cs="Arial"/>
                <w:color w:val="000000" w:themeColor="text1"/>
              </w:rPr>
            </w:pPr>
            <w:r w:rsidRPr="002A7B03">
              <w:rPr>
                <w:rFonts w:ascii="Arial" w:hAnsi="Arial" w:cs="Arial"/>
                <w:color w:val="000000" w:themeColor="text1"/>
              </w:rPr>
              <w:t xml:space="preserve">Broj JIR sa 0 zaposlenih  </w:t>
            </w:r>
          </w:p>
        </w:tc>
        <w:tc>
          <w:tcPr>
            <w:tcW w:w="1931" w:type="dxa"/>
          </w:tcPr>
          <w:p w14:paraId="3BB4E0EC" w14:textId="77777777" w:rsidR="00250532" w:rsidRPr="002A7B03" w:rsidRDefault="00250532" w:rsidP="0086231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 xml:space="preserve">5 </w:t>
            </w:r>
          </w:p>
        </w:tc>
        <w:tc>
          <w:tcPr>
            <w:tcW w:w="2223" w:type="dxa"/>
          </w:tcPr>
          <w:p w14:paraId="2525963A" w14:textId="77777777" w:rsidR="00250532" w:rsidRPr="002A7B03" w:rsidRDefault="00250532" w:rsidP="0086231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 xml:space="preserve">10 </w:t>
            </w:r>
          </w:p>
        </w:tc>
      </w:tr>
      <w:tr w:rsidR="00250532" w:rsidRPr="002A7B03" w14:paraId="1E384786" w14:textId="77777777" w:rsidTr="00A4797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582" w:type="dxa"/>
          </w:tcPr>
          <w:p w14:paraId="75F9A442" w14:textId="77777777" w:rsidR="00250532" w:rsidRPr="002A7B03" w:rsidRDefault="00250532" w:rsidP="00862311">
            <w:pPr>
              <w:jc w:val="both"/>
              <w:rPr>
                <w:rFonts w:ascii="Arial" w:hAnsi="Arial" w:cs="Arial"/>
                <w:b w:val="0"/>
                <w:bCs w:val="0"/>
                <w:color w:val="000000" w:themeColor="text1"/>
              </w:rPr>
            </w:pPr>
            <w:r w:rsidRPr="002A7B03">
              <w:rPr>
                <w:rFonts w:ascii="Arial" w:hAnsi="Arial" w:cs="Arial"/>
                <w:b w:val="0"/>
                <w:bCs w:val="0"/>
                <w:color w:val="000000" w:themeColor="text1"/>
              </w:rPr>
              <w:t>% JIR sa 0 zaposlenih u ukupnom broju  JIR</w:t>
            </w:r>
          </w:p>
        </w:tc>
        <w:tc>
          <w:tcPr>
            <w:tcW w:w="1931" w:type="dxa"/>
          </w:tcPr>
          <w:p w14:paraId="051F65D3" w14:textId="77777777" w:rsidR="00250532" w:rsidRPr="002A7B03" w:rsidRDefault="00250532"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17%</w:t>
            </w:r>
          </w:p>
        </w:tc>
        <w:tc>
          <w:tcPr>
            <w:tcW w:w="2223" w:type="dxa"/>
          </w:tcPr>
          <w:p w14:paraId="20920E38" w14:textId="77777777" w:rsidR="00250532" w:rsidRPr="002A7B03" w:rsidRDefault="00250532"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21 %</w:t>
            </w:r>
          </w:p>
        </w:tc>
      </w:tr>
      <w:tr w:rsidR="00250532" w:rsidRPr="002A7B03" w14:paraId="1B61C4B6" w14:textId="77777777" w:rsidTr="00A4797A">
        <w:trPr>
          <w:trHeight w:val="317"/>
        </w:trPr>
        <w:tc>
          <w:tcPr>
            <w:cnfStyle w:val="001000000000" w:firstRow="0" w:lastRow="0" w:firstColumn="1" w:lastColumn="0" w:oddVBand="0" w:evenVBand="0" w:oddHBand="0" w:evenHBand="0" w:firstRowFirstColumn="0" w:firstRowLastColumn="0" w:lastRowFirstColumn="0" w:lastRowLastColumn="0"/>
            <w:tcW w:w="5582" w:type="dxa"/>
          </w:tcPr>
          <w:p w14:paraId="701C9699" w14:textId="3A3D3156" w:rsidR="00250532" w:rsidRPr="002A7B03" w:rsidRDefault="00250532" w:rsidP="00862311">
            <w:pPr>
              <w:jc w:val="both"/>
              <w:rPr>
                <w:rFonts w:ascii="Arial" w:hAnsi="Arial" w:cs="Arial"/>
                <w:color w:val="000000" w:themeColor="text1"/>
              </w:rPr>
            </w:pPr>
            <w:r w:rsidRPr="002A7B03">
              <w:rPr>
                <w:rFonts w:ascii="Arial" w:hAnsi="Arial" w:cs="Arial"/>
                <w:color w:val="000000" w:themeColor="text1"/>
              </w:rPr>
              <w:t>Broj JIR sa 1 zaposleni</w:t>
            </w:r>
            <w:r w:rsidR="00CF03A5" w:rsidRPr="002A7B03">
              <w:rPr>
                <w:rFonts w:ascii="Arial" w:hAnsi="Arial" w:cs="Arial"/>
                <w:color w:val="000000" w:themeColor="text1"/>
              </w:rPr>
              <w:t>m internim revizorom</w:t>
            </w:r>
          </w:p>
        </w:tc>
        <w:tc>
          <w:tcPr>
            <w:tcW w:w="1931" w:type="dxa"/>
          </w:tcPr>
          <w:p w14:paraId="13CA7142" w14:textId="77777777" w:rsidR="00250532" w:rsidRPr="002A7B03" w:rsidRDefault="00250532" w:rsidP="0086231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10</w:t>
            </w:r>
          </w:p>
        </w:tc>
        <w:tc>
          <w:tcPr>
            <w:tcW w:w="2223" w:type="dxa"/>
          </w:tcPr>
          <w:p w14:paraId="5867A640" w14:textId="77777777" w:rsidR="00250532" w:rsidRPr="002A7B03" w:rsidRDefault="00250532" w:rsidP="0086231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20</w:t>
            </w:r>
          </w:p>
        </w:tc>
      </w:tr>
      <w:tr w:rsidR="00250532" w:rsidRPr="002A7B03" w14:paraId="5682AA26" w14:textId="77777777" w:rsidTr="00A4797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582" w:type="dxa"/>
          </w:tcPr>
          <w:p w14:paraId="10C43D55" w14:textId="77777777" w:rsidR="00250532" w:rsidRPr="002A7B03" w:rsidRDefault="00250532" w:rsidP="00862311">
            <w:pPr>
              <w:jc w:val="both"/>
              <w:rPr>
                <w:rFonts w:ascii="Arial" w:hAnsi="Arial" w:cs="Arial"/>
                <w:b w:val="0"/>
                <w:bCs w:val="0"/>
                <w:color w:val="000000" w:themeColor="text1"/>
              </w:rPr>
            </w:pPr>
            <w:r w:rsidRPr="002A7B03">
              <w:rPr>
                <w:rFonts w:ascii="Arial" w:hAnsi="Arial" w:cs="Arial"/>
                <w:b w:val="0"/>
                <w:bCs w:val="0"/>
                <w:color w:val="000000" w:themeColor="text1"/>
              </w:rPr>
              <w:t>% JIR sa 1 zaposlenim u ukupnom broju  JIR</w:t>
            </w:r>
          </w:p>
        </w:tc>
        <w:tc>
          <w:tcPr>
            <w:tcW w:w="1931" w:type="dxa"/>
          </w:tcPr>
          <w:p w14:paraId="537196BB" w14:textId="77777777" w:rsidR="00250532" w:rsidRPr="002A7B03" w:rsidRDefault="00250532"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35%</w:t>
            </w:r>
          </w:p>
        </w:tc>
        <w:tc>
          <w:tcPr>
            <w:tcW w:w="2223" w:type="dxa"/>
          </w:tcPr>
          <w:p w14:paraId="47B06E42" w14:textId="77777777" w:rsidR="00250532" w:rsidRPr="002A7B03" w:rsidRDefault="00250532"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42 %</w:t>
            </w:r>
          </w:p>
        </w:tc>
      </w:tr>
      <w:tr w:rsidR="00250532" w:rsidRPr="002A7B03" w14:paraId="7AF5ACCC" w14:textId="77777777" w:rsidTr="00A4797A">
        <w:trPr>
          <w:trHeight w:val="333"/>
        </w:trPr>
        <w:tc>
          <w:tcPr>
            <w:cnfStyle w:val="001000000000" w:firstRow="0" w:lastRow="0" w:firstColumn="1" w:lastColumn="0" w:oddVBand="0" w:evenVBand="0" w:oddHBand="0" w:evenHBand="0" w:firstRowFirstColumn="0" w:firstRowLastColumn="0" w:lastRowFirstColumn="0" w:lastRowLastColumn="0"/>
            <w:tcW w:w="5582" w:type="dxa"/>
          </w:tcPr>
          <w:p w14:paraId="6DC65B47" w14:textId="5414FAAD" w:rsidR="00250532" w:rsidRPr="002A7B03" w:rsidRDefault="00250532" w:rsidP="00CF03A5">
            <w:pPr>
              <w:jc w:val="both"/>
              <w:rPr>
                <w:rFonts w:ascii="Arial" w:hAnsi="Arial" w:cs="Arial"/>
                <w:color w:val="000000" w:themeColor="text1"/>
              </w:rPr>
            </w:pPr>
            <w:r w:rsidRPr="002A7B03">
              <w:rPr>
                <w:rFonts w:ascii="Arial" w:hAnsi="Arial" w:cs="Arial"/>
                <w:color w:val="000000" w:themeColor="text1"/>
              </w:rPr>
              <w:t xml:space="preserve">Broj JIR sa 2 i više zaposlena </w:t>
            </w:r>
            <w:r w:rsidR="00CF03A5" w:rsidRPr="002A7B03">
              <w:rPr>
                <w:rFonts w:ascii="Arial" w:hAnsi="Arial" w:cs="Arial"/>
                <w:color w:val="000000" w:themeColor="text1"/>
              </w:rPr>
              <w:t>interna revizora</w:t>
            </w:r>
            <w:r w:rsidRPr="002A7B03">
              <w:rPr>
                <w:rFonts w:ascii="Arial" w:hAnsi="Arial" w:cs="Arial"/>
                <w:color w:val="000000" w:themeColor="text1"/>
              </w:rPr>
              <w:t xml:space="preserve"> </w:t>
            </w:r>
          </w:p>
        </w:tc>
        <w:tc>
          <w:tcPr>
            <w:tcW w:w="1931" w:type="dxa"/>
          </w:tcPr>
          <w:p w14:paraId="6DA8AD13" w14:textId="77777777" w:rsidR="00250532" w:rsidRPr="002A7B03" w:rsidRDefault="00250532" w:rsidP="0086231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14</w:t>
            </w:r>
          </w:p>
        </w:tc>
        <w:tc>
          <w:tcPr>
            <w:tcW w:w="2223" w:type="dxa"/>
          </w:tcPr>
          <w:p w14:paraId="7B049C86" w14:textId="77777777" w:rsidR="00250532" w:rsidRPr="002A7B03" w:rsidRDefault="00250532" w:rsidP="0086231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18</w:t>
            </w:r>
          </w:p>
        </w:tc>
      </w:tr>
      <w:tr w:rsidR="00250532" w:rsidRPr="002A7B03" w14:paraId="2202F869" w14:textId="77777777" w:rsidTr="00A4797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582" w:type="dxa"/>
          </w:tcPr>
          <w:p w14:paraId="3DF31282" w14:textId="77777777" w:rsidR="00250532" w:rsidRPr="002A7B03" w:rsidRDefault="00250532" w:rsidP="00862311">
            <w:pPr>
              <w:jc w:val="both"/>
              <w:rPr>
                <w:rFonts w:ascii="Arial" w:hAnsi="Arial" w:cs="Arial"/>
                <w:b w:val="0"/>
                <w:bCs w:val="0"/>
                <w:color w:val="000000" w:themeColor="text1"/>
              </w:rPr>
            </w:pPr>
            <w:r w:rsidRPr="002A7B03">
              <w:rPr>
                <w:rFonts w:ascii="Arial" w:hAnsi="Arial" w:cs="Arial"/>
                <w:b w:val="0"/>
                <w:bCs w:val="0"/>
                <w:color w:val="000000" w:themeColor="text1"/>
              </w:rPr>
              <w:t>% JIR sa 2 i više zaposlenih u ukupnom broju  JIR</w:t>
            </w:r>
          </w:p>
        </w:tc>
        <w:tc>
          <w:tcPr>
            <w:tcW w:w="1931" w:type="dxa"/>
          </w:tcPr>
          <w:p w14:paraId="3119DD91" w14:textId="77777777" w:rsidR="00250532" w:rsidRPr="002A7B03" w:rsidRDefault="00250532"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48%</w:t>
            </w:r>
          </w:p>
        </w:tc>
        <w:tc>
          <w:tcPr>
            <w:tcW w:w="2223" w:type="dxa"/>
          </w:tcPr>
          <w:p w14:paraId="4855E36F" w14:textId="77777777" w:rsidR="00250532" w:rsidRPr="002A7B03" w:rsidRDefault="00250532"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37%</w:t>
            </w:r>
          </w:p>
        </w:tc>
      </w:tr>
    </w:tbl>
    <w:p w14:paraId="7ED88CBF" w14:textId="77777777" w:rsidR="00A4797A" w:rsidRPr="002A7B03" w:rsidRDefault="00A4797A" w:rsidP="006320EE">
      <w:pPr>
        <w:ind w:right="-563"/>
        <w:jc w:val="both"/>
        <w:rPr>
          <w:rFonts w:ascii="Arial" w:hAnsi="Arial" w:cs="Arial"/>
          <w:color w:val="000000" w:themeColor="text1"/>
          <w:sz w:val="14"/>
        </w:rPr>
      </w:pPr>
    </w:p>
    <w:p w14:paraId="18B0B99E" w14:textId="2BBC3B9A" w:rsidR="006B483F" w:rsidRPr="002A7B03" w:rsidRDefault="001125EF" w:rsidP="00A4797A">
      <w:pPr>
        <w:ind w:right="-279"/>
        <w:jc w:val="both"/>
        <w:rPr>
          <w:rFonts w:ascii="Arial" w:hAnsi="Arial" w:cs="Arial"/>
          <w:color w:val="000000" w:themeColor="text1"/>
        </w:rPr>
      </w:pPr>
      <w:r w:rsidRPr="002A7B03">
        <w:rPr>
          <w:rFonts w:ascii="Arial" w:hAnsi="Arial" w:cs="Arial"/>
          <w:color w:val="000000" w:themeColor="text1"/>
        </w:rPr>
        <w:t xml:space="preserve">Imajući u vidu neriješene probleme pozicioniranja </w:t>
      </w:r>
      <w:r w:rsidR="009D4EAC" w:rsidRPr="002A7B03">
        <w:rPr>
          <w:rFonts w:ascii="Arial" w:hAnsi="Arial" w:cs="Arial"/>
          <w:color w:val="000000" w:themeColor="text1"/>
        </w:rPr>
        <w:t>i plata</w:t>
      </w:r>
      <w:r w:rsidRPr="002A7B03">
        <w:rPr>
          <w:rFonts w:ascii="Arial" w:hAnsi="Arial" w:cs="Arial"/>
          <w:color w:val="000000" w:themeColor="text1"/>
        </w:rPr>
        <w:t xml:space="preserve"> za interne revizore, evidentni su odlasci internih revizora na druga radna mjesta, a u praksi su </w:t>
      </w:r>
      <w:r w:rsidR="005E36E3" w:rsidRPr="002A7B03">
        <w:rPr>
          <w:rFonts w:ascii="Arial" w:hAnsi="Arial" w:cs="Arial"/>
          <w:color w:val="000000" w:themeColor="text1"/>
        </w:rPr>
        <w:t xml:space="preserve">prisutni </w:t>
      </w:r>
      <w:r w:rsidRPr="002A7B03">
        <w:rPr>
          <w:rFonts w:ascii="Arial" w:hAnsi="Arial" w:cs="Arial"/>
          <w:color w:val="000000" w:themeColor="text1"/>
        </w:rPr>
        <w:t xml:space="preserve">i </w:t>
      </w:r>
      <w:r w:rsidR="00315FC3" w:rsidRPr="002A7B03">
        <w:rPr>
          <w:rFonts w:ascii="Arial" w:hAnsi="Arial" w:cs="Arial"/>
          <w:color w:val="000000" w:themeColor="text1"/>
        </w:rPr>
        <w:t>prinudni</w:t>
      </w:r>
      <w:r w:rsidR="006B483F" w:rsidRPr="002A7B03">
        <w:rPr>
          <w:rFonts w:ascii="Arial" w:hAnsi="Arial" w:cs="Arial"/>
          <w:color w:val="000000" w:themeColor="text1"/>
        </w:rPr>
        <w:t xml:space="preserve"> interni </w:t>
      </w:r>
      <w:r w:rsidR="00DE26D9" w:rsidRPr="002A7B03">
        <w:rPr>
          <w:rFonts w:ascii="Arial" w:hAnsi="Arial" w:cs="Arial"/>
          <w:color w:val="000000" w:themeColor="text1"/>
        </w:rPr>
        <w:t>premještaji</w:t>
      </w:r>
      <w:r w:rsidRPr="002A7B03">
        <w:rPr>
          <w:rFonts w:ascii="Arial" w:hAnsi="Arial" w:cs="Arial"/>
          <w:color w:val="000000" w:themeColor="text1"/>
        </w:rPr>
        <w:t xml:space="preserve"> internih revizora</w:t>
      </w:r>
      <w:r w:rsidRPr="002A7B03">
        <w:rPr>
          <w:rStyle w:val="FootnoteReference"/>
          <w:rFonts w:ascii="Arial" w:hAnsi="Arial" w:cs="Arial"/>
          <w:color w:val="000000" w:themeColor="text1"/>
        </w:rPr>
        <w:footnoteReference w:id="65"/>
      </w:r>
      <w:r w:rsidR="00DE26D9" w:rsidRPr="002A7B03">
        <w:rPr>
          <w:rFonts w:ascii="Arial" w:hAnsi="Arial" w:cs="Arial"/>
          <w:color w:val="000000" w:themeColor="text1"/>
        </w:rPr>
        <w:t>.</w:t>
      </w:r>
      <w:r w:rsidR="006B483F" w:rsidRPr="002A7B03">
        <w:rPr>
          <w:rFonts w:ascii="Arial" w:hAnsi="Arial" w:cs="Arial"/>
          <w:color w:val="000000" w:themeColor="text1"/>
        </w:rPr>
        <w:t xml:space="preserve"> Sve navedeno, imalo je negativan ut</w:t>
      </w:r>
      <w:r w:rsidR="002A7B03">
        <w:rPr>
          <w:rFonts w:ascii="Arial" w:hAnsi="Arial" w:cs="Arial"/>
          <w:color w:val="000000" w:themeColor="text1"/>
        </w:rPr>
        <w:t>je</w:t>
      </w:r>
      <w:r w:rsidR="006B483F" w:rsidRPr="002A7B03">
        <w:rPr>
          <w:rFonts w:ascii="Arial" w:hAnsi="Arial" w:cs="Arial"/>
          <w:color w:val="000000" w:themeColor="text1"/>
        </w:rPr>
        <w:t>caj i na postojeće fragmentirane resurse interne revizije kako je prikazano ispod.</w:t>
      </w:r>
    </w:p>
    <w:p w14:paraId="4ECD9DD1" w14:textId="0561896E" w:rsidR="00250532" w:rsidRPr="002A7B03" w:rsidRDefault="00250532" w:rsidP="00A4797A">
      <w:pPr>
        <w:ind w:right="-279"/>
        <w:jc w:val="both"/>
        <w:rPr>
          <w:rFonts w:ascii="Arial" w:hAnsi="Arial" w:cs="Arial"/>
          <w:i/>
          <w:color w:val="C00000"/>
          <w:szCs w:val="24"/>
        </w:rPr>
      </w:pPr>
      <w:r w:rsidRPr="002A7B03">
        <w:rPr>
          <w:rFonts w:ascii="Arial" w:hAnsi="Arial" w:cs="Arial"/>
          <w:i/>
          <w:color w:val="000000" w:themeColor="text1"/>
          <w:szCs w:val="24"/>
        </w:rPr>
        <w:t xml:space="preserve">Tabela </w:t>
      </w:r>
      <w:r w:rsidR="002F380D" w:rsidRPr="002A7B03">
        <w:rPr>
          <w:rFonts w:ascii="Arial" w:hAnsi="Arial" w:cs="Arial"/>
          <w:i/>
          <w:color w:val="000000" w:themeColor="text1"/>
          <w:szCs w:val="24"/>
        </w:rPr>
        <w:t>9</w:t>
      </w:r>
      <w:r w:rsidRPr="002A7B03">
        <w:rPr>
          <w:rFonts w:ascii="Arial" w:hAnsi="Arial" w:cs="Arial"/>
          <w:i/>
          <w:color w:val="000000" w:themeColor="text1"/>
          <w:szCs w:val="24"/>
        </w:rPr>
        <w:t>. Pregled upražnjenih sistematizovanih radnih mjesta internih revizora</w:t>
      </w:r>
      <w:r w:rsidRPr="002A7B03">
        <w:rPr>
          <w:rFonts w:ascii="Arial" w:hAnsi="Arial" w:cs="Arial"/>
          <w:i/>
          <w:sz w:val="20"/>
        </w:rPr>
        <w:t xml:space="preserve"> </w:t>
      </w:r>
      <w:r w:rsidRPr="002A7B03">
        <w:rPr>
          <w:rFonts w:ascii="Arial" w:hAnsi="Arial" w:cs="Arial"/>
          <w:i/>
          <w:color w:val="000000" w:themeColor="text1"/>
          <w:szCs w:val="24"/>
        </w:rPr>
        <w:t>na dan 15.03.2020. godine</w:t>
      </w:r>
    </w:p>
    <w:tbl>
      <w:tblPr>
        <w:tblStyle w:val="GridTable4-Accent1"/>
        <w:tblW w:w="9697" w:type="dxa"/>
        <w:tblLayout w:type="fixed"/>
        <w:tblLook w:val="04A0" w:firstRow="1" w:lastRow="0" w:firstColumn="1" w:lastColumn="0" w:noHBand="0" w:noVBand="1"/>
      </w:tblPr>
      <w:tblGrid>
        <w:gridCol w:w="3495"/>
        <w:gridCol w:w="1960"/>
        <w:gridCol w:w="1399"/>
        <w:gridCol w:w="1252"/>
        <w:gridCol w:w="1591"/>
      </w:tblGrid>
      <w:tr w:rsidR="00A4797A" w:rsidRPr="002A7B03" w14:paraId="3BA43B7E" w14:textId="77777777" w:rsidTr="00A4797A">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495" w:type="dxa"/>
          </w:tcPr>
          <w:p w14:paraId="412C3657" w14:textId="77777777" w:rsidR="00250532" w:rsidRPr="002A7B03" w:rsidRDefault="00147DAE" w:rsidP="00147DAE">
            <w:pPr>
              <w:rPr>
                <w:rFonts w:ascii="Arial" w:hAnsi="Arial" w:cs="Arial"/>
                <w:color w:val="auto"/>
                <w:szCs w:val="20"/>
              </w:rPr>
            </w:pPr>
            <w:r w:rsidRPr="002A7B03">
              <w:rPr>
                <w:rFonts w:ascii="Arial" w:hAnsi="Arial" w:cs="Arial"/>
                <w:color w:val="auto"/>
                <w:szCs w:val="20"/>
              </w:rPr>
              <w:t>Organizacije</w:t>
            </w:r>
            <w:r w:rsidR="00250532" w:rsidRPr="002A7B03">
              <w:rPr>
                <w:rFonts w:ascii="Arial" w:hAnsi="Arial" w:cs="Arial"/>
                <w:color w:val="auto"/>
                <w:szCs w:val="20"/>
              </w:rPr>
              <w:t xml:space="preserve"> javnog sektora FBiH</w:t>
            </w:r>
          </w:p>
        </w:tc>
        <w:tc>
          <w:tcPr>
            <w:tcW w:w="1960" w:type="dxa"/>
          </w:tcPr>
          <w:p w14:paraId="582D7228" w14:textId="77777777" w:rsidR="00250532" w:rsidRPr="002A7B03" w:rsidRDefault="00250532" w:rsidP="0086231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Cs w:val="20"/>
              </w:rPr>
            </w:pPr>
            <w:r w:rsidRPr="002A7B03">
              <w:rPr>
                <w:rFonts w:ascii="Arial" w:hAnsi="Arial" w:cs="Arial"/>
                <w:color w:val="auto"/>
                <w:szCs w:val="20"/>
              </w:rPr>
              <w:t>Sistematizovano</w:t>
            </w:r>
          </w:p>
        </w:tc>
        <w:tc>
          <w:tcPr>
            <w:tcW w:w="1399" w:type="dxa"/>
          </w:tcPr>
          <w:p w14:paraId="62815E77" w14:textId="77777777" w:rsidR="00250532" w:rsidRPr="002A7B03" w:rsidRDefault="00250532" w:rsidP="0086231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Cs w:val="20"/>
              </w:rPr>
            </w:pPr>
            <w:r w:rsidRPr="002A7B03">
              <w:rPr>
                <w:rFonts w:ascii="Arial" w:hAnsi="Arial" w:cs="Arial"/>
                <w:color w:val="auto"/>
                <w:szCs w:val="20"/>
              </w:rPr>
              <w:t>Popunjeno</w:t>
            </w:r>
          </w:p>
        </w:tc>
        <w:tc>
          <w:tcPr>
            <w:tcW w:w="1252" w:type="dxa"/>
          </w:tcPr>
          <w:p w14:paraId="1811F7B0" w14:textId="77777777" w:rsidR="00250532" w:rsidRPr="002A7B03" w:rsidRDefault="00250532" w:rsidP="0086231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Cs w:val="20"/>
              </w:rPr>
            </w:pPr>
            <w:r w:rsidRPr="002A7B03">
              <w:rPr>
                <w:rFonts w:ascii="Arial" w:hAnsi="Arial" w:cs="Arial"/>
                <w:color w:val="auto"/>
                <w:szCs w:val="20"/>
              </w:rPr>
              <w:t>Procenat</w:t>
            </w:r>
          </w:p>
        </w:tc>
        <w:tc>
          <w:tcPr>
            <w:tcW w:w="1591" w:type="dxa"/>
          </w:tcPr>
          <w:p w14:paraId="0457E977" w14:textId="09E1FC88" w:rsidR="00250532" w:rsidRPr="002A7B03" w:rsidRDefault="0001058D" w:rsidP="0001058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Cs w:val="20"/>
              </w:rPr>
            </w:pPr>
            <w:r w:rsidRPr="002A7B03">
              <w:rPr>
                <w:rFonts w:ascii="Arial" w:hAnsi="Arial" w:cs="Arial"/>
                <w:color w:val="auto"/>
                <w:szCs w:val="20"/>
              </w:rPr>
              <w:t xml:space="preserve">Prosječno </w:t>
            </w:r>
            <w:r w:rsidR="00250532" w:rsidRPr="002A7B03">
              <w:rPr>
                <w:rFonts w:ascii="Arial" w:hAnsi="Arial" w:cs="Arial"/>
                <w:color w:val="auto"/>
                <w:szCs w:val="20"/>
              </w:rPr>
              <w:t>po sist. JIR</w:t>
            </w:r>
          </w:p>
        </w:tc>
      </w:tr>
      <w:tr w:rsidR="00250532" w:rsidRPr="002A7B03" w14:paraId="55F1AB57" w14:textId="77777777" w:rsidTr="00A4797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495" w:type="dxa"/>
          </w:tcPr>
          <w:p w14:paraId="268B32A2" w14:textId="77777777" w:rsidR="00250532" w:rsidRPr="002A7B03" w:rsidRDefault="00250532" w:rsidP="00862311">
            <w:pPr>
              <w:jc w:val="both"/>
              <w:rPr>
                <w:rFonts w:ascii="Arial" w:hAnsi="Arial" w:cs="Arial"/>
              </w:rPr>
            </w:pPr>
            <w:r w:rsidRPr="002A7B03">
              <w:rPr>
                <w:rFonts w:ascii="Arial" w:hAnsi="Arial" w:cs="Arial"/>
              </w:rPr>
              <w:t>Budžet FBiH</w:t>
            </w:r>
          </w:p>
        </w:tc>
        <w:tc>
          <w:tcPr>
            <w:tcW w:w="1960" w:type="dxa"/>
          </w:tcPr>
          <w:p w14:paraId="45222CDE" w14:textId="77777777" w:rsidR="00250532" w:rsidRPr="002A7B03" w:rsidRDefault="00250532"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7B03">
              <w:rPr>
                <w:rFonts w:ascii="Arial" w:hAnsi="Arial" w:cs="Arial"/>
                <w:b/>
              </w:rPr>
              <w:t>59</w:t>
            </w:r>
          </w:p>
        </w:tc>
        <w:tc>
          <w:tcPr>
            <w:tcW w:w="1399" w:type="dxa"/>
          </w:tcPr>
          <w:p w14:paraId="4B202D72" w14:textId="77777777" w:rsidR="00250532" w:rsidRPr="002A7B03" w:rsidRDefault="00250532"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7B03">
              <w:rPr>
                <w:rFonts w:ascii="Arial" w:hAnsi="Arial" w:cs="Arial"/>
                <w:b/>
              </w:rPr>
              <w:t>23</w:t>
            </w:r>
          </w:p>
        </w:tc>
        <w:tc>
          <w:tcPr>
            <w:tcW w:w="1252" w:type="dxa"/>
          </w:tcPr>
          <w:p w14:paraId="2C7C3E5D" w14:textId="77777777" w:rsidR="00250532" w:rsidRPr="002A7B03" w:rsidRDefault="00250532"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7B03">
              <w:rPr>
                <w:rFonts w:ascii="Arial" w:hAnsi="Arial" w:cs="Arial"/>
                <w:b/>
              </w:rPr>
              <w:t>39%</w:t>
            </w:r>
          </w:p>
        </w:tc>
        <w:tc>
          <w:tcPr>
            <w:tcW w:w="1591" w:type="dxa"/>
          </w:tcPr>
          <w:p w14:paraId="3571485B" w14:textId="77777777" w:rsidR="00250532" w:rsidRPr="002A7B03" w:rsidRDefault="00250532"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7B03">
              <w:rPr>
                <w:rFonts w:ascii="Arial" w:hAnsi="Arial" w:cs="Arial"/>
                <w:b/>
              </w:rPr>
              <w:t>1,35</w:t>
            </w:r>
          </w:p>
        </w:tc>
      </w:tr>
      <w:tr w:rsidR="00250532" w:rsidRPr="002A7B03" w14:paraId="32DD8FFE" w14:textId="77777777" w:rsidTr="00A4797A">
        <w:trPr>
          <w:trHeight w:val="274"/>
        </w:trPr>
        <w:tc>
          <w:tcPr>
            <w:cnfStyle w:val="001000000000" w:firstRow="0" w:lastRow="0" w:firstColumn="1" w:lastColumn="0" w:oddVBand="0" w:evenVBand="0" w:oddHBand="0" w:evenHBand="0" w:firstRowFirstColumn="0" w:firstRowLastColumn="0" w:lastRowFirstColumn="0" w:lastRowLastColumn="0"/>
            <w:tcW w:w="3495" w:type="dxa"/>
          </w:tcPr>
          <w:p w14:paraId="3347121B" w14:textId="77777777" w:rsidR="00250532" w:rsidRPr="002A7B03" w:rsidRDefault="00250532" w:rsidP="00862311">
            <w:pPr>
              <w:jc w:val="both"/>
              <w:rPr>
                <w:rFonts w:ascii="Arial" w:hAnsi="Arial" w:cs="Arial"/>
              </w:rPr>
            </w:pPr>
            <w:r w:rsidRPr="002A7B03">
              <w:rPr>
                <w:rFonts w:ascii="Arial" w:hAnsi="Arial" w:cs="Arial"/>
              </w:rPr>
              <w:t>Kantonalna MF</w:t>
            </w:r>
          </w:p>
        </w:tc>
        <w:tc>
          <w:tcPr>
            <w:tcW w:w="1960" w:type="dxa"/>
          </w:tcPr>
          <w:p w14:paraId="488E660E" w14:textId="77777777" w:rsidR="00250532" w:rsidRPr="002A7B03" w:rsidRDefault="00250532" w:rsidP="0086231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A7B03">
              <w:rPr>
                <w:rFonts w:ascii="Arial" w:hAnsi="Arial" w:cs="Arial"/>
                <w:b/>
              </w:rPr>
              <w:t>39</w:t>
            </w:r>
          </w:p>
        </w:tc>
        <w:tc>
          <w:tcPr>
            <w:tcW w:w="1399" w:type="dxa"/>
          </w:tcPr>
          <w:p w14:paraId="19EE1588" w14:textId="77777777" w:rsidR="00250532" w:rsidRPr="002A7B03" w:rsidRDefault="00250532" w:rsidP="0086231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A7B03">
              <w:rPr>
                <w:rFonts w:ascii="Arial" w:hAnsi="Arial" w:cs="Arial"/>
                <w:b/>
              </w:rPr>
              <w:t>11</w:t>
            </w:r>
          </w:p>
        </w:tc>
        <w:tc>
          <w:tcPr>
            <w:tcW w:w="1252" w:type="dxa"/>
          </w:tcPr>
          <w:p w14:paraId="5DBCD234" w14:textId="77777777" w:rsidR="00250532" w:rsidRPr="002A7B03" w:rsidRDefault="00250532" w:rsidP="0086231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A7B03">
              <w:rPr>
                <w:rFonts w:ascii="Arial" w:hAnsi="Arial" w:cs="Arial"/>
                <w:b/>
              </w:rPr>
              <w:t>28%</w:t>
            </w:r>
          </w:p>
        </w:tc>
        <w:tc>
          <w:tcPr>
            <w:tcW w:w="1591" w:type="dxa"/>
          </w:tcPr>
          <w:p w14:paraId="2FD8FFE4" w14:textId="77777777" w:rsidR="00250532" w:rsidRPr="002A7B03" w:rsidRDefault="00250532" w:rsidP="0086231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A7B03">
              <w:rPr>
                <w:rFonts w:ascii="Arial" w:hAnsi="Arial" w:cs="Arial"/>
                <w:b/>
              </w:rPr>
              <w:t>1,22</w:t>
            </w:r>
          </w:p>
        </w:tc>
      </w:tr>
      <w:tr w:rsidR="00250532" w:rsidRPr="002A7B03" w14:paraId="3139776A" w14:textId="77777777" w:rsidTr="00A4797A">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495" w:type="dxa"/>
          </w:tcPr>
          <w:p w14:paraId="78E9C5A8" w14:textId="35DAB62F" w:rsidR="00250532" w:rsidRPr="002A7B03" w:rsidRDefault="00250532" w:rsidP="007520BB">
            <w:pPr>
              <w:rPr>
                <w:rFonts w:ascii="Arial" w:hAnsi="Arial" w:cs="Arial"/>
              </w:rPr>
            </w:pPr>
            <w:r w:rsidRPr="002A7B03">
              <w:rPr>
                <w:rFonts w:ascii="Arial" w:hAnsi="Arial" w:cs="Arial"/>
              </w:rPr>
              <w:t>Vanbudžetski fondovi FB</w:t>
            </w:r>
            <w:r w:rsidR="007520BB">
              <w:rPr>
                <w:rFonts w:ascii="Arial" w:hAnsi="Arial" w:cs="Arial"/>
              </w:rPr>
              <w:t>i</w:t>
            </w:r>
            <w:r w:rsidRPr="002A7B03">
              <w:rPr>
                <w:rFonts w:ascii="Arial" w:hAnsi="Arial" w:cs="Arial"/>
              </w:rPr>
              <w:t>H i kantona</w:t>
            </w:r>
          </w:p>
        </w:tc>
        <w:tc>
          <w:tcPr>
            <w:tcW w:w="1960" w:type="dxa"/>
          </w:tcPr>
          <w:p w14:paraId="3B50BBB0" w14:textId="77777777" w:rsidR="00250532" w:rsidRPr="002A7B03" w:rsidRDefault="00250532"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7B03">
              <w:rPr>
                <w:rFonts w:ascii="Arial" w:hAnsi="Arial" w:cs="Arial"/>
                <w:b/>
              </w:rPr>
              <w:t>36</w:t>
            </w:r>
          </w:p>
        </w:tc>
        <w:tc>
          <w:tcPr>
            <w:tcW w:w="1399" w:type="dxa"/>
          </w:tcPr>
          <w:p w14:paraId="233D19F1" w14:textId="77777777" w:rsidR="00250532" w:rsidRPr="002A7B03" w:rsidRDefault="00250532"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7B03">
              <w:rPr>
                <w:rFonts w:ascii="Arial" w:hAnsi="Arial" w:cs="Arial"/>
                <w:b/>
              </w:rPr>
              <w:t>25</w:t>
            </w:r>
          </w:p>
        </w:tc>
        <w:tc>
          <w:tcPr>
            <w:tcW w:w="1252" w:type="dxa"/>
          </w:tcPr>
          <w:p w14:paraId="7A190591" w14:textId="77777777" w:rsidR="00250532" w:rsidRPr="002A7B03" w:rsidRDefault="00250532"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7B03">
              <w:rPr>
                <w:rFonts w:ascii="Arial" w:hAnsi="Arial" w:cs="Arial"/>
                <w:b/>
              </w:rPr>
              <w:t>70%</w:t>
            </w:r>
          </w:p>
        </w:tc>
        <w:tc>
          <w:tcPr>
            <w:tcW w:w="1591" w:type="dxa"/>
          </w:tcPr>
          <w:p w14:paraId="2CF795C5" w14:textId="77777777" w:rsidR="00250532" w:rsidRPr="002A7B03" w:rsidRDefault="00250532"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7B03">
              <w:rPr>
                <w:rFonts w:ascii="Arial" w:hAnsi="Arial" w:cs="Arial"/>
                <w:b/>
              </w:rPr>
              <w:t>2,08</w:t>
            </w:r>
          </w:p>
        </w:tc>
      </w:tr>
      <w:tr w:rsidR="00250532" w:rsidRPr="002A7B03" w14:paraId="1712FFDF" w14:textId="77777777" w:rsidTr="00A4797A">
        <w:trPr>
          <w:trHeight w:val="229"/>
        </w:trPr>
        <w:tc>
          <w:tcPr>
            <w:cnfStyle w:val="001000000000" w:firstRow="0" w:lastRow="0" w:firstColumn="1" w:lastColumn="0" w:oddVBand="0" w:evenVBand="0" w:oddHBand="0" w:evenHBand="0" w:firstRowFirstColumn="0" w:firstRowLastColumn="0" w:lastRowFirstColumn="0" w:lastRowLastColumn="0"/>
            <w:tcW w:w="3495" w:type="dxa"/>
          </w:tcPr>
          <w:p w14:paraId="04A6F6FA" w14:textId="3DA1B065" w:rsidR="00250532" w:rsidRPr="002A7B03" w:rsidRDefault="0019285C" w:rsidP="00862311">
            <w:pPr>
              <w:jc w:val="both"/>
              <w:rPr>
                <w:rFonts w:ascii="Arial" w:hAnsi="Arial" w:cs="Arial"/>
              </w:rPr>
            </w:pPr>
            <w:r w:rsidRPr="002A7B03">
              <w:rPr>
                <w:rFonts w:ascii="Arial" w:hAnsi="Arial" w:cs="Arial"/>
              </w:rPr>
              <w:t>Jedinice lokalne uprave</w:t>
            </w:r>
          </w:p>
        </w:tc>
        <w:tc>
          <w:tcPr>
            <w:tcW w:w="1960" w:type="dxa"/>
          </w:tcPr>
          <w:p w14:paraId="145D83A7" w14:textId="77777777" w:rsidR="00250532" w:rsidRPr="002A7B03" w:rsidRDefault="00250532" w:rsidP="0086231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A7B03">
              <w:rPr>
                <w:rFonts w:ascii="Arial" w:hAnsi="Arial" w:cs="Arial"/>
                <w:b/>
              </w:rPr>
              <w:t>52</w:t>
            </w:r>
          </w:p>
        </w:tc>
        <w:tc>
          <w:tcPr>
            <w:tcW w:w="1399" w:type="dxa"/>
          </w:tcPr>
          <w:p w14:paraId="6290654C" w14:textId="77777777" w:rsidR="00250532" w:rsidRPr="002A7B03" w:rsidRDefault="00250532" w:rsidP="0086231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A7B03">
              <w:rPr>
                <w:rFonts w:ascii="Arial" w:hAnsi="Arial" w:cs="Arial"/>
                <w:b/>
              </w:rPr>
              <w:t>21</w:t>
            </w:r>
          </w:p>
        </w:tc>
        <w:tc>
          <w:tcPr>
            <w:tcW w:w="1252" w:type="dxa"/>
          </w:tcPr>
          <w:p w14:paraId="588B0753" w14:textId="77777777" w:rsidR="00250532" w:rsidRPr="002A7B03" w:rsidRDefault="00250532" w:rsidP="0086231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A7B03">
              <w:rPr>
                <w:rFonts w:ascii="Arial" w:hAnsi="Arial" w:cs="Arial"/>
                <w:b/>
              </w:rPr>
              <w:t>40%</w:t>
            </w:r>
          </w:p>
        </w:tc>
        <w:tc>
          <w:tcPr>
            <w:tcW w:w="1591" w:type="dxa"/>
          </w:tcPr>
          <w:p w14:paraId="68A4D883" w14:textId="77777777" w:rsidR="00250532" w:rsidRPr="002A7B03" w:rsidRDefault="00250532" w:rsidP="0086231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A7B03">
              <w:rPr>
                <w:rFonts w:ascii="Arial" w:hAnsi="Arial" w:cs="Arial"/>
                <w:b/>
              </w:rPr>
              <w:t>1,4</w:t>
            </w:r>
          </w:p>
        </w:tc>
      </w:tr>
      <w:tr w:rsidR="00250532" w:rsidRPr="002A7B03" w14:paraId="4210C7A1" w14:textId="77777777" w:rsidTr="00A4797A">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495" w:type="dxa"/>
          </w:tcPr>
          <w:p w14:paraId="4EEEBF2A" w14:textId="77777777" w:rsidR="00250532" w:rsidRPr="002A7B03" w:rsidRDefault="00250532" w:rsidP="00862311">
            <w:pPr>
              <w:jc w:val="both"/>
              <w:rPr>
                <w:rFonts w:ascii="Arial" w:hAnsi="Arial" w:cs="Arial"/>
              </w:rPr>
            </w:pPr>
            <w:r w:rsidRPr="002A7B03">
              <w:rPr>
                <w:rFonts w:ascii="Arial" w:hAnsi="Arial" w:cs="Arial"/>
              </w:rPr>
              <w:t>Ukupno</w:t>
            </w:r>
          </w:p>
        </w:tc>
        <w:tc>
          <w:tcPr>
            <w:tcW w:w="1960" w:type="dxa"/>
          </w:tcPr>
          <w:p w14:paraId="38288E18" w14:textId="77777777" w:rsidR="00250532" w:rsidRPr="002A7B03" w:rsidRDefault="00250532"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7B03">
              <w:rPr>
                <w:rFonts w:ascii="Arial" w:hAnsi="Arial" w:cs="Arial"/>
                <w:b/>
              </w:rPr>
              <w:t>186</w:t>
            </w:r>
          </w:p>
        </w:tc>
        <w:tc>
          <w:tcPr>
            <w:tcW w:w="1399" w:type="dxa"/>
          </w:tcPr>
          <w:p w14:paraId="06DFEE69" w14:textId="77777777" w:rsidR="00250532" w:rsidRPr="002A7B03" w:rsidRDefault="00250532"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7B03">
              <w:rPr>
                <w:rFonts w:ascii="Arial" w:hAnsi="Arial" w:cs="Arial"/>
                <w:b/>
              </w:rPr>
              <w:t>80</w:t>
            </w:r>
          </w:p>
        </w:tc>
        <w:tc>
          <w:tcPr>
            <w:tcW w:w="1252" w:type="dxa"/>
          </w:tcPr>
          <w:p w14:paraId="57C9F4C1" w14:textId="77777777" w:rsidR="00250532" w:rsidRPr="002A7B03" w:rsidRDefault="00250532"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7B03">
              <w:rPr>
                <w:rFonts w:ascii="Arial" w:hAnsi="Arial" w:cs="Arial"/>
                <w:b/>
              </w:rPr>
              <w:t>43%</w:t>
            </w:r>
          </w:p>
        </w:tc>
        <w:tc>
          <w:tcPr>
            <w:tcW w:w="1591" w:type="dxa"/>
          </w:tcPr>
          <w:p w14:paraId="79BF7C4E" w14:textId="77777777" w:rsidR="00250532" w:rsidRPr="002A7B03" w:rsidRDefault="00250532" w:rsidP="00862311">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7B03">
              <w:rPr>
                <w:rFonts w:ascii="Arial" w:hAnsi="Arial" w:cs="Arial"/>
                <w:b/>
              </w:rPr>
              <w:t>1,5</w:t>
            </w:r>
          </w:p>
        </w:tc>
      </w:tr>
      <w:tr w:rsidR="00250532" w:rsidRPr="002A7B03" w14:paraId="3DF2DED3" w14:textId="77777777" w:rsidTr="00A4797A">
        <w:trPr>
          <w:trHeight w:val="918"/>
        </w:trPr>
        <w:tc>
          <w:tcPr>
            <w:cnfStyle w:val="001000000000" w:firstRow="0" w:lastRow="0" w:firstColumn="1" w:lastColumn="0" w:oddVBand="0" w:evenVBand="0" w:oddHBand="0" w:evenHBand="0" w:firstRowFirstColumn="0" w:firstRowLastColumn="0" w:lastRowFirstColumn="0" w:lastRowLastColumn="0"/>
            <w:tcW w:w="3495" w:type="dxa"/>
            <w:shd w:val="clear" w:color="auto" w:fill="F7CAAC" w:themeFill="accent2" w:themeFillTint="66"/>
          </w:tcPr>
          <w:p w14:paraId="18C738BE" w14:textId="77777777" w:rsidR="00AF595B" w:rsidRPr="002A7B03" w:rsidRDefault="00250532" w:rsidP="006B128E">
            <w:pPr>
              <w:rPr>
                <w:rFonts w:ascii="Arial" w:hAnsi="Arial" w:cs="Arial"/>
              </w:rPr>
            </w:pPr>
            <w:r w:rsidRPr="002A7B03">
              <w:rPr>
                <w:rFonts w:ascii="Arial" w:hAnsi="Arial" w:cs="Arial"/>
              </w:rPr>
              <w:t>Ostala pravna lica u kojima Federacija BiH/kantoni/ općine imaju većinski vlasnički udio (podaci iz 24 GI IR)</w:t>
            </w:r>
          </w:p>
        </w:tc>
        <w:tc>
          <w:tcPr>
            <w:tcW w:w="1960" w:type="dxa"/>
            <w:shd w:val="clear" w:color="auto" w:fill="F7CAAC" w:themeFill="accent2" w:themeFillTint="66"/>
          </w:tcPr>
          <w:p w14:paraId="2DD88EEA" w14:textId="77777777" w:rsidR="00250532" w:rsidRPr="002A7B03" w:rsidRDefault="00250532" w:rsidP="0086231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7EF8232" w14:textId="77777777" w:rsidR="00250532" w:rsidRPr="002A7B03" w:rsidRDefault="00250532" w:rsidP="0086231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A7B03">
              <w:rPr>
                <w:rFonts w:ascii="Arial" w:hAnsi="Arial" w:cs="Arial"/>
                <w:b/>
              </w:rPr>
              <w:t>63</w:t>
            </w:r>
          </w:p>
        </w:tc>
        <w:tc>
          <w:tcPr>
            <w:tcW w:w="1399" w:type="dxa"/>
            <w:shd w:val="clear" w:color="auto" w:fill="F7CAAC" w:themeFill="accent2" w:themeFillTint="66"/>
          </w:tcPr>
          <w:p w14:paraId="6A62942C" w14:textId="77777777" w:rsidR="00250532" w:rsidRPr="002A7B03" w:rsidRDefault="00250532" w:rsidP="0086231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2DB5E48" w14:textId="77777777" w:rsidR="00250532" w:rsidRPr="002A7B03" w:rsidRDefault="00250532" w:rsidP="0086231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A7B03">
              <w:rPr>
                <w:rFonts w:ascii="Arial" w:hAnsi="Arial" w:cs="Arial"/>
                <w:b/>
              </w:rPr>
              <w:t>46</w:t>
            </w:r>
          </w:p>
        </w:tc>
        <w:tc>
          <w:tcPr>
            <w:tcW w:w="1252" w:type="dxa"/>
            <w:shd w:val="clear" w:color="auto" w:fill="F7CAAC" w:themeFill="accent2" w:themeFillTint="66"/>
          </w:tcPr>
          <w:p w14:paraId="14BCEB7E" w14:textId="77777777" w:rsidR="00250532" w:rsidRPr="002A7B03" w:rsidRDefault="00250532" w:rsidP="0086231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2EA2F380" w14:textId="77777777" w:rsidR="00250532" w:rsidRPr="002A7B03" w:rsidRDefault="00250532" w:rsidP="0086231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A7B03">
              <w:rPr>
                <w:rFonts w:ascii="Arial" w:hAnsi="Arial" w:cs="Arial"/>
                <w:b/>
              </w:rPr>
              <w:t>73%</w:t>
            </w:r>
          </w:p>
        </w:tc>
        <w:tc>
          <w:tcPr>
            <w:tcW w:w="1591" w:type="dxa"/>
            <w:shd w:val="clear" w:color="auto" w:fill="F7CAAC" w:themeFill="accent2" w:themeFillTint="66"/>
          </w:tcPr>
          <w:p w14:paraId="3C644E37" w14:textId="77777777" w:rsidR="00250532" w:rsidRPr="002A7B03" w:rsidRDefault="00250532" w:rsidP="0086231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F197037" w14:textId="77777777" w:rsidR="00250532" w:rsidRPr="002A7B03" w:rsidRDefault="00250532" w:rsidP="0086231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A7B03">
              <w:rPr>
                <w:rFonts w:ascii="Arial" w:hAnsi="Arial" w:cs="Arial"/>
                <w:b/>
              </w:rPr>
              <w:t>1,9</w:t>
            </w:r>
          </w:p>
        </w:tc>
      </w:tr>
    </w:tbl>
    <w:p w14:paraId="295B0D69" w14:textId="77777777" w:rsidR="006B483F" w:rsidRPr="002A7B03" w:rsidRDefault="006B483F" w:rsidP="006B483F">
      <w:pPr>
        <w:jc w:val="both"/>
        <w:rPr>
          <w:rFonts w:ascii="Arial" w:hAnsi="Arial" w:cs="Arial"/>
          <w:color w:val="C00000"/>
          <w:sz w:val="14"/>
          <w:szCs w:val="24"/>
        </w:rPr>
      </w:pPr>
    </w:p>
    <w:p w14:paraId="251E36EF" w14:textId="390B2722" w:rsidR="00BE290E" w:rsidRPr="002A7B03" w:rsidRDefault="00C34BEA" w:rsidP="00A4797A">
      <w:pPr>
        <w:ind w:right="-279"/>
        <w:jc w:val="both"/>
        <w:rPr>
          <w:rFonts w:ascii="Arial" w:hAnsi="Arial" w:cs="Arial"/>
          <w:color w:val="C00000"/>
        </w:rPr>
      </w:pPr>
      <w:r w:rsidRPr="002A7B03">
        <w:rPr>
          <w:rFonts w:ascii="Arial" w:hAnsi="Arial" w:cs="Arial"/>
          <w:color w:val="000000" w:themeColor="text1"/>
        </w:rPr>
        <w:t xml:space="preserve">Kao što je prethodno rečeno, </w:t>
      </w:r>
      <w:r w:rsidR="00BE290E" w:rsidRPr="002A7B03">
        <w:rPr>
          <w:rFonts w:ascii="Arial" w:hAnsi="Arial" w:cs="Arial"/>
          <w:color w:val="000000" w:themeColor="text1"/>
        </w:rPr>
        <w:t>JIR</w:t>
      </w:r>
      <w:r w:rsidR="00D211F1" w:rsidRPr="002A7B03">
        <w:rPr>
          <w:rFonts w:ascii="Arial" w:hAnsi="Arial" w:cs="Arial"/>
        </w:rPr>
        <w:t xml:space="preserve"> sa djeli</w:t>
      </w:r>
      <w:r w:rsidR="00BE290E" w:rsidRPr="002A7B03">
        <w:rPr>
          <w:rFonts w:ascii="Arial" w:hAnsi="Arial" w:cs="Arial"/>
        </w:rPr>
        <w:t>mično popunjenim kapacitetima nisu u mogu</w:t>
      </w:r>
      <w:r w:rsidRPr="002A7B03">
        <w:rPr>
          <w:rFonts w:ascii="Arial" w:hAnsi="Arial" w:cs="Arial"/>
        </w:rPr>
        <w:t>ćnosti osigurati punu primjenu S</w:t>
      </w:r>
      <w:r w:rsidR="00BE290E" w:rsidRPr="002A7B03">
        <w:rPr>
          <w:rFonts w:ascii="Arial" w:hAnsi="Arial" w:cs="Arial"/>
        </w:rPr>
        <w:t>tandarda interne revizije u pogledu neophodnih kompetencija i ispunjavanja zahtjeva za osiguranje kvaliteta. Obavljanje interne revizije od strane jednog internog revizora u JIR nije u skladu sa standardima za obavljanje interne revizije, niti sa važećom regulativom za ovu oblast</w:t>
      </w:r>
      <w:r w:rsidR="005E36E3" w:rsidRPr="002A7B03">
        <w:rPr>
          <w:rFonts w:ascii="Arial" w:hAnsi="Arial" w:cs="Arial"/>
        </w:rPr>
        <w:t>.</w:t>
      </w:r>
      <w:r w:rsidR="0070671D" w:rsidRPr="002A7B03">
        <w:rPr>
          <w:rFonts w:ascii="Arial" w:hAnsi="Arial" w:cs="Arial"/>
        </w:rPr>
        <w:t xml:space="preserve"> </w:t>
      </w:r>
      <w:r w:rsidR="005E36E3" w:rsidRPr="002A7B03">
        <w:rPr>
          <w:rFonts w:ascii="Arial" w:hAnsi="Arial" w:cs="Arial"/>
        </w:rPr>
        <w:t>U</w:t>
      </w:r>
      <w:r w:rsidR="00BE290E" w:rsidRPr="002A7B03">
        <w:rPr>
          <w:rFonts w:ascii="Arial" w:hAnsi="Arial" w:cs="Arial"/>
        </w:rPr>
        <w:t xml:space="preserve">jedno, nepopunjeni kapaciteti rezultiraju parcijalnim revizorskim obuhvatom, odnosno manjim brojem i </w:t>
      </w:r>
      <w:r w:rsidR="005E36E3" w:rsidRPr="002A7B03">
        <w:rPr>
          <w:rFonts w:ascii="Arial" w:hAnsi="Arial" w:cs="Arial"/>
        </w:rPr>
        <w:t xml:space="preserve">manje </w:t>
      </w:r>
      <w:r w:rsidR="00BE290E" w:rsidRPr="002A7B03">
        <w:rPr>
          <w:rFonts w:ascii="Arial" w:hAnsi="Arial" w:cs="Arial"/>
        </w:rPr>
        <w:t>kompleksn</w:t>
      </w:r>
      <w:r w:rsidR="005E36E3" w:rsidRPr="002A7B03">
        <w:rPr>
          <w:rFonts w:ascii="Arial" w:hAnsi="Arial" w:cs="Arial"/>
        </w:rPr>
        <w:t>im</w:t>
      </w:r>
      <w:r w:rsidR="00BE290E" w:rsidRPr="002A7B03">
        <w:rPr>
          <w:rFonts w:ascii="Arial" w:hAnsi="Arial" w:cs="Arial"/>
        </w:rPr>
        <w:t xml:space="preserve"> pojedinačni</w:t>
      </w:r>
      <w:r w:rsidR="005E36E3" w:rsidRPr="002A7B03">
        <w:rPr>
          <w:rFonts w:ascii="Arial" w:hAnsi="Arial" w:cs="Arial"/>
        </w:rPr>
        <w:t>m</w:t>
      </w:r>
      <w:r w:rsidR="00BE290E" w:rsidRPr="002A7B03">
        <w:rPr>
          <w:rFonts w:ascii="Arial" w:hAnsi="Arial" w:cs="Arial"/>
        </w:rPr>
        <w:t xml:space="preserve"> revizorski</w:t>
      </w:r>
      <w:r w:rsidR="005E36E3" w:rsidRPr="002A7B03">
        <w:rPr>
          <w:rFonts w:ascii="Arial" w:hAnsi="Arial" w:cs="Arial"/>
        </w:rPr>
        <w:t>m</w:t>
      </w:r>
      <w:r w:rsidR="00BE290E" w:rsidRPr="002A7B03">
        <w:rPr>
          <w:rFonts w:ascii="Arial" w:hAnsi="Arial" w:cs="Arial"/>
        </w:rPr>
        <w:t xml:space="preserve"> angažman</w:t>
      </w:r>
      <w:r w:rsidR="005E36E3" w:rsidRPr="002A7B03">
        <w:rPr>
          <w:rFonts w:ascii="Arial" w:hAnsi="Arial" w:cs="Arial"/>
        </w:rPr>
        <w:t>ima</w:t>
      </w:r>
      <w:r w:rsidR="00C31018" w:rsidRPr="002A7B03">
        <w:rPr>
          <w:rFonts w:ascii="Arial" w:hAnsi="Arial" w:cs="Arial"/>
        </w:rPr>
        <w:t>, što se u konačnici odražava na nivo dodate vrijednosti organizaciji u kojoj je interni revizor zaposlen</w:t>
      </w:r>
      <w:r w:rsidR="00BE290E" w:rsidRPr="002A7B03">
        <w:rPr>
          <w:rFonts w:ascii="Arial" w:hAnsi="Arial" w:cs="Arial"/>
        </w:rPr>
        <w:t>.</w:t>
      </w:r>
    </w:p>
    <w:p w14:paraId="132E34BC" w14:textId="77777777" w:rsidR="00AF595B" w:rsidRPr="002A7B03" w:rsidRDefault="006B483F" w:rsidP="006B128E">
      <w:pPr>
        <w:pStyle w:val="Heading4"/>
        <w:rPr>
          <w:rFonts w:ascii="Arial" w:hAnsi="Arial" w:cs="Arial"/>
        </w:rPr>
      </w:pPr>
      <w:r w:rsidRPr="002A7B03">
        <w:rPr>
          <w:rFonts w:ascii="Arial" w:hAnsi="Arial" w:cs="Arial"/>
        </w:rPr>
        <w:t>Standardi i metodologija rada, obuka i certifikacija IR</w:t>
      </w:r>
    </w:p>
    <w:p w14:paraId="047D1570" w14:textId="0FB65F61" w:rsidR="006B483F" w:rsidRPr="002A7B03" w:rsidRDefault="006B483F" w:rsidP="00A4797A">
      <w:pPr>
        <w:autoSpaceDE w:val="0"/>
        <w:autoSpaceDN w:val="0"/>
        <w:adjustRightInd w:val="0"/>
        <w:ind w:right="-279"/>
        <w:jc w:val="both"/>
        <w:rPr>
          <w:rFonts w:ascii="Arial" w:hAnsi="Arial" w:cs="Arial"/>
        </w:rPr>
      </w:pPr>
      <w:r w:rsidRPr="002A7B03">
        <w:rPr>
          <w:rFonts w:ascii="Arial" w:hAnsi="Arial" w:cs="Arial"/>
        </w:rPr>
        <w:t>Metodološki okvir za rad interne revizije u javnom sektoru FBiH uređen je kroz Metodologiju</w:t>
      </w:r>
      <w:r w:rsidR="00C31018" w:rsidRPr="002A7B03">
        <w:rPr>
          <w:rFonts w:ascii="Arial" w:hAnsi="Arial" w:cs="Arial"/>
        </w:rPr>
        <w:t xml:space="preserve"> rada</w:t>
      </w:r>
      <w:r w:rsidRPr="002A7B03">
        <w:rPr>
          <w:rFonts w:ascii="Arial" w:hAnsi="Arial" w:cs="Arial"/>
        </w:rPr>
        <w:t xml:space="preserve"> interne revizije </w:t>
      </w:r>
      <w:r w:rsidR="00C31018" w:rsidRPr="002A7B03">
        <w:rPr>
          <w:rFonts w:ascii="Arial" w:hAnsi="Arial" w:cs="Arial"/>
        </w:rPr>
        <w:t>u javnom sektoru u Federaciji BiH</w:t>
      </w:r>
      <w:r w:rsidR="00316E44" w:rsidRPr="002A7B03">
        <w:rPr>
          <w:rFonts w:ascii="Arial" w:hAnsi="Arial" w:cs="Arial"/>
        </w:rPr>
        <w:t>,</w:t>
      </w:r>
      <w:r w:rsidRPr="002A7B03">
        <w:rPr>
          <w:rFonts w:ascii="Arial" w:hAnsi="Arial" w:cs="Arial"/>
        </w:rPr>
        <w:t xml:space="preserve"> </w:t>
      </w:r>
      <w:r w:rsidR="00C31018" w:rsidRPr="002A7B03">
        <w:rPr>
          <w:rFonts w:ascii="Arial" w:hAnsi="Arial" w:cs="Arial"/>
        </w:rPr>
        <w:t>te</w:t>
      </w:r>
      <w:r w:rsidRPr="002A7B03">
        <w:rPr>
          <w:rFonts w:ascii="Arial" w:hAnsi="Arial" w:cs="Arial"/>
        </w:rPr>
        <w:t xml:space="preserve"> Priručnik za procjenu rizika i planiranje interne revizije u javnom sektoru u Federaciji Bosne i Hercegovine i Etički kodeks/Kodeks profesional</w:t>
      </w:r>
      <w:r w:rsidR="002A7B03">
        <w:rPr>
          <w:rFonts w:ascii="Arial" w:hAnsi="Arial" w:cs="Arial"/>
        </w:rPr>
        <w:t>ne etike za interne revizore u</w:t>
      </w:r>
      <w:r w:rsidRPr="002A7B03">
        <w:rPr>
          <w:rFonts w:ascii="Arial" w:hAnsi="Arial" w:cs="Arial"/>
        </w:rPr>
        <w:t xml:space="preserve"> FBiH.</w:t>
      </w:r>
      <w:r w:rsidR="00316E44" w:rsidRPr="002A7B03">
        <w:rPr>
          <w:rStyle w:val="CommentReference"/>
          <w:rFonts w:ascii="Arial" w:hAnsi="Arial" w:cs="Arial"/>
          <w:sz w:val="22"/>
          <w:szCs w:val="22"/>
        </w:rPr>
        <w:t xml:space="preserve"> </w:t>
      </w:r>
      <w:r w:rsidR="007520BB">
        <w:rPr>
          <w:rStyle w:val="CommentReference"/>
          <w:rFonts w:ascii="Arial" w:hAnsi="Arial" w:cs="Arial"/>
          <w:sz w:val="22"/>
          <w:szCs w:val="22"/>
        </w:rPr>
        <w:t>S o</w:t>
      </w:r>
      <w:r w:rsidR="00CD3F8A" w:rsidRPr="002A7B03">
        <w:rPr>
          <w:rFonts w:ascii="Arial" w:hAnsi="Arial" w:cs="Arial"/>
        </w:rPr>
        <w:t xml:space="preserve">bzirom da je došlo do ažuriranja </w:t>
      </w:r>
      <w:r w:rsidR="00706F9A" w:rsidRPr="002A7B03">
        <w:rPr>
          <w:rFonts w:ascii="Arial" w:hAnsi="Arial" w:cs="Arial"/>
        </w:rPr>
        <w:t>postojećih međunarodnih</w:t>
      </w:r>
      <w:r w:rsidR="00CD3F8A" w:rsidRPr="002A7B03">
        <w:rPr>
          <w:rFonts w:ascii="Arial" w:hAnsi="Arial" w:cs="Arial"/>
        </w:rPr>
        <w:t xml:space="preserve"> standarda</w:t>
      </w:r>
      <w:r w:rsidR="00706F9A" w:rsidRPr="002A7B03">
        <w:rPr>
          <w:rFonts w:ascii="Arial" w:hAnsi="Arial" w:cs="Arial"/>
        </w:rPr>
        <w:t>, odnosno donošenja novih Standarda za profesionalnu praksu interne revizije sa pojašnjenjima koji su počeli sa primjenom do 01.01.2017. godine</w:t>
      </w:r>
      <w:r w:rsidR="00CD3F8A" w:rsidRPr="002A7B03">
        <w:rPr>
          <w:rFonts w:ascii="Arial" w:hAnsi="Arial" w:cs="Arial"/>
        </w:rPr>
        <w:t xml:space="preserve">, potrebno je </w:t>
      </w:r>
      <w:r w:rsidRPr="002A7B03">
        <w:rPr>
          <w:rFonts w:ascii="Arial" w:hAnsi="Arial" w:cs="Arial"/>
        </w:rPr>
        <w:t>Metodologij</w:t>
      </w:r>
      <w:r w:rsidR="00F2018D" w:rsidRPr="002A7B03">
        <w:rPr>
          <w:rFonts w:ascii="Arial" w:hAnsi="Arial" w:cs="Arial"/>
        </w:rPr>
        <w:t>u</w:t>
      </w:r>
      <w:r w:rsidRPr="002A7B03">
        <w:rPr>
          <w:rFonts w:ascii="Arial" w:hAnsi="Arial" w:cs="Arial"/>
        </w:rPr>
        <w:t xml:space="preserve"> rada</w:t>
      </w:r>
      <w:r w:rsidR="00CD3F8A" w:rsidRPr="002A7B03">
        <w:rPr>
          <w:rFonts w:ascii="Arial" w:hAnsi="Arial" w:cs="Arial"/>
        </w:rPr>
        <w:t xml:space="preserve"> interne revizije</w:t>
      </w:r>
      <w:r w:rsidRPr="002A7B03">
        <w:rPr>
          <w:rFonts w:ascii="Arial" w:hAnsi="Arial" w:cs="Arial"/>
        </w:rPr>
        <w:t xml:space="preserve"> </w:t>
      </w:r>
      <w:r w:rsidR="00F2018D" w:rsidRPr="002A7B03">
        <w:rPr>
          <w:rFonts w:ascii="Arial" w:hAnsi="Arial" w:cs="Arial"/>
        </w:rPr>
        <w:t xml:space="preserve">uskladiti </w:t>
      </w:r>
      <w:r w:rsidRPr="002A7B03">
        <w:rPr>
          <w:rFonts w:ascii="Arial" w:hAnsi="Arial" w:cs="Arial"/>
        </w:rPr>
        <w:t xml:space="preserve">u pogledu planiranja i obavljanja interne revizije na temelju procjene rizika. </w:t>
      </w:r>
      <w:r w:rsidR="002A7B03" w:rsidRPr="002A7B03">
        <w:rPr>
          <w:rFonts w:ascii="Arial" w:hAnsi="Arial" w:cs="Arial"/>
        </w:rPr>
        <w:t>Također</w:t>
      </w:r>
      <w:r w:rsidR="00CD3F8A" w:rsidRPr="002A7B03">
        <w:rPr>
          <w:rFonts w:ascii="Arial" w:hAnsi="Arial" w:cs="Arial"/>
        </w:rPr>
        <w:t xml:space="preserve"> je potrebno urediti provjeru kvalitete interne revizije u organizacijama javnog sektora u Federaciji BiH, te izraditi </w:t>
      </w:r>
      <w:r w:rsidRPr="002A7B03">
        <w:rPr>
          <w:rFonts w:ascii="Arial" w:hAnsi="Arial" w:cs="Arial"/>
        </w:rPr>
        <w:t>dodatn</w:t>
      </w:r>
      <w:r w:rsidR="00CD3F8A" w:rsidRPr="002A7B03">
        <w:rPr>
          <w:rFonts w:ascii="Arial" w:hAnsi="Arial" w:cs="Arial"/>
        </w:rPr>
        <w:t>e</w:t>
      </w:r>
      <w:r w:rsidRPr="002A7B03">
        <w:rPr>
          <w:rFonts w:ascii="Arial" w:hAnsi="Arial" w:cs="Arial"/>
        </w:rPr>
        <w:t xml:space="preserve"> smjernic</w:t>
      </w:r>
      <w:r w:rsidR="00CD3F8A" w:rsidRPr="002A7B03">
        <w:rPr>
          <w:rFonts w:ascii="Arial" w:hAnsi="Arial" w:cs="Arial"/>
        </w:rPr>
        <w:t>e</w:t>
      </w:r>
      <w:r w:rsidRPr="002A7B03">
        <w:rPr>
          <w:rFonts w:ascii="Arial" w:hAnsi="Arial" w:cs="Arial"/>
        </w:rPr>
        <w:t xml:space="preserve"> za složenije revizije </w:t>
      </w:r>
      <w:r w:rsidR="00CD3F8A" w:rsidRPr="002A7B03">
        <w:rPr>
          <w:rFonts w:ascii="Arial" w:hAnsi="Arial" w:cs="Arial"/>
        </w:rPr>
        <w:t xml:space="preserve">kao što je </w:t>
      </w:r>
      <w:r w:rsidRPr="002A7B03">
        <w:rPr>
          <w:rFonts w:ascii="Arial" w:hAnsi="Arial" w:cs="Arial"/>
        </w:rPr>
        <w:t>npr. revizija učinka.</w:t>
      </w:r>
    </w:p>
    <w:p w14:paraId="4DAC210F" w14:textId="77777777" w:rsidR="00CD3F8A" w:rsidRPr="002A7B03" w:rsidRDefault="00CD3F8A" w:rsidP="00615BD6">
      <w:pPr>
        <w:ind w:right="-279"/>
        <w:jc w:val="both"/>
        <w:rPr>
          <w:rFonts w:ascii="Arial" w:hAnsi="Arial" w:cs="Arial"/>
        </w:rPr>
      </w:pPr>
      <w:r w:rsidRPr="002A7B03">
        <w:rPr>
          <w:rFonts w:ascii="Arial" w:hAnsi="Arial" w:cs="Arial"/>
        </w:rPr>
        <w:t>Prema Zakonu o internoj reviziji, s</w:t>
      </w:r>
      <w:r w:rsidR="000D4465" w:rsidRPr="002A7B03">
        <w:rPr>
          <w:rFonts w:ascii="Arial" w:hAnsi="Arial" w:cs="Arial"/>
        </w:rPr>
        <w:t>vi interni revizori</w:t>
      </w:r>
      <w:r w:rsidR="005E36E3" w:rsidRPr="002A7B03">
        <w:rPr>
          <w:rFonts w:ascii="Arial" w:hAnsi="Arial" w:cs="Arial"/>
        </w:rPr>
        <w:t xml:space="preserve"> u</w:t>
      </w:r>
      <w:r w:rsidR="000D4465" w:rsidRPr="002A7B03">
        <w:rPr>
          <w:rFonts w:ascii="Arial" w:hAnsi="Arial" w:cs="Arial"/>
        </w:rPr>
        <w:t xml:space="preserve"> </w:t>
      </w:r>
      <w:r w:rsidRPr="002A7B03">
        <w:rPr>
          <w:rFonts w:ascii="Arial" w:hAnsi="Arial" w:cs="Arial"/>
        </w:rPr>
        <w:t xml:space="preserve">organizacijama javnog sektora u Federaciji BiH </w:t>
      </w:r>
      <w:r w:rsidR="000D4465" w:rsidRPr="002A7B03">
        <w:rPr>
          <w:rFonts w:ascii="Arial" w:hAnsi="Arial" w:cs="Arial"/>
        </w:rPr>
        <w:t>obavezni su posjedovati certifikat internog revizora za javni sektor koje FMF izdaje u skladu sa Pravilnikom o uslovima za obavljanje poslova interne revizije u javnom sektoru u Federaciji BiH</w:t>
      </w:r>
      <w:r w:rsidR="00316E44" w:rsidRPr="002A7B03">
        <w:rPr>
          <w:rFonts w:ascii="Arial" w:hAnsi="Arial" w:cs="Arial"/>
        </w:rPr>
        <w:t xml:space="preserve"> i biti</w:t>
      </w:r>
      <w:r w:rsidRPr="002A7B03">
        <w:rPr>
          <w:rFonts w:ascii="Arial" w:hAnsi="Arial" w:cs="Arial"/>
        </w:rPr>
        <w:t xml:space="preserve"> upisani u Registar internih revizora za javni sektor u Federaciji BiH</w:t>
      </w:r>
      <w:r w:rsidR="000D4465" w:rsidRPr="002A7B03">
        <w:rPr>
          <w:rFonts w:ascii="Arial" w:hAnsi="Arial" w:cs="Arial"/>
        </w:rPr>
        <w:t>.</w:t>
      </w:r>
    </w:p>
    <w:p w14:paraId="5F7D1F34" w14:textId="16C93DC0" w:rsidR="00CD3F8A" w:rsidRPr="002A7B03" w:rsidRDefault="00CD3F8A" w:rsidP="00615BD6">
      <w:pPr>
        <w:ind w:right="-279"/>
        <w:jc w:val="both"/>
        <w:rPr>
          <w:rFonts w:ascii="Arial" w:hAnsi="Arial" w:cs="Arial"/>
        </w:rPr>
      </w:pPr>
      <w:r w:rsidRPr="002A7B03">
        <w:rPr>
          <w:rFonts w:ascii="Arial" w:hAnsi="Arial" w:cs="Arial"/>
        </w:rPr>
        <w:t xml:space="preserve">CHJ FMF od 2015. </w:t>
      </w:r>
      <w:r w:rsidR="009671FE" w:rsidRPr="002A7B03">
        <w:rPr>
          <w:rFonts w:ascii="Arial" w:hAnsi="Arial" w:cs="Arial"/>
        </w:rPr>
        <w:t>godine,</w:t>
      </w:r>
      <w:r w:rsidR="002A7B03">
        <w:rPr>
          <w:rFonts w:ascii="Arial" w:hAnsi="Arial" w:cs="Arial"/>
        </w:rPr>
        <w:t xml:space="preserve"> u cilju unapr</w:t>
      </w:r>
      <w:r w:rsidRPr="002A7B03">
        <w:rPr>
          <w:rFonts w:ascii="Arial" w:hAnsi="Arial" w:cs="Arial"/>
        </w:rPr>
        <w:t xml:space="preserve">eđenja kvalitete struke, </w:t>
      </w:r>
      <w:r w:rsidR="008A5410" w:rsidRPr="002A7B03">
        <w:rPr>
          <w:rFonts w:ascii="Arial" w:hAnsi="Arial" w:cs="Arial"/>
        </w:rPr>
        <w:t>provodi</w:t>
      </w:r>
      <w:r w:rsidRPr="002A7B03">
        <w:rPr>
          <w:rFonts w:ascii="Arial" w:hAnsi="Arial" w:cs="Arial"/>
        </w:rPr>
        <w:t xml:space="preserve"> certifikaciju internih revizora za javni sektor. Do 31.12.2018. godine pod uslovima utvrđenim Pravilnikom o uslovima, vršena je tzv. recertifikacija prethodno stečenih certifikata izdatih od st</w:t>
      </w:r>
      <w:r w:rsidR="009D4EAC" w:rsidRPr="002A7B03">
        <w:rPr>
          <w:rFonts w:ascii="Arial" w:hAnsi="Arial" w:cs="Arial"/>
        </w:rPr>
        <w:t>r</w:t>
      </w:r>
      <w:r w:rsidRPr="002A7B03">
        <w:rPr>
          <w:rFonts w:ascii="Arial" w:hAnsi="Arial" w:cs="Arial"/>
        </w:rPr>
        <w:t xml:space="preserve">ukovnih udruženja, a od 01.01.2019. godine certifikat internog revizora za javni sektor u Federaciji BiH stiče se </w:t>
      </w:r>
      <w:r w:rsidR="005E36E3" w:rsidRPr="002A7B03">
        <w:rPr>
          <w:rFonts w:ascii="Arial" w:hAnsi="Arial" w:cs="Arial"/>
        </w:rPr>
        <w:t xml:space="preserve">isključivo </w:t>
      </w:r>
      <w:r w:rsidRPr="002A7B03">
        <w:rPr>
          <w:rFonts w:ascii="Arial" w:hAnsi="Arial" w:cs="Arial"/>
        </w:rPr>
        <w:t>polaganjem ispita u Federalnom ministarstvu finansija</w:t>
      </w:r>
      <w:r w:rsidRPr="002A7B03">
        <w:rPr>
          <w:rStyle w:val="FootnoteReference"/>
          <w:rFonts w:ascii="Arial" w:hAnsi="Arial" w:cs="Arial"/>
        </w:rPr>
        <w:footnoteReference w:id="66"/>
      </w:r>
      <w:r w:rsidR="005E36E3" w:rsidRPr="002A7B03">
        <w:rPr>
          <w:rFonts w:ascii="Arial" w:hAnsi="Arial" w:cs="Arial"/>
        </w:rPr>
        <w:t xml:space="preserve"> </w:t>
      </w:r>
      <w:r w:rsidR="00B45DAB" w:rsidRPr="002A7B03">
        <w:rPr>
          <w:rFonts w:ascii="Arial" w:hAnsi="Arial" w:cs="Arial"/>
        </w:rPr>
        <w:t>koji se organizuje dva puta godišnje na osnovu javnog poziva</w:t>
      </w:r>
      <w:r w:rsidRPr="002A7B03">
        <w:rPr>
          <w:rFonts w:ascii="Arial" w:hAnsi="Arial" w:cs="Arial"/>
        </w:rPr>
        <w:t>.</w:t>
      </w:r>
      <w:r w:rsidR="000D4465" w:rsidRPr="002A7B03">
        <w:rPr>
          <w:rFonts w:ascii="Arial" w:hAnsi="Arial" w:cs="Arial"/>
        </w:rPr>
        <w:t xml:space="preserve"> </w:t>
      </w:r>
      <w:r w:rsidR="00706F9A" w:rsidRPr="002A7B03">
        <w:rPr>
          <w:rFonts w:ascii="Arial" w:hAnsi="Arial" w:cs="Arial"/>
        </w:rPr>
        <w:t xml:space="preserve"> Trenutno je u Registar internih revizora upisano ukupno </w:t>
      </w:r>
      <w:r w:rsidR="009D4EAC" w:rsidRPr="002A7B03">
        <w:rPr>
          <w:rFonts w:ascii="Arial" w:hAnsi="Arial" w:cs="Arial"/>
        </w:rPr>
        <w:t xml:space="preserve">427 </w:t>
      </w:r>
      <w:r w:rsidR="00706F9A" w:rsidRPr="002A7B03">
        <w:rPr>
          <w:rFonts w:ascii="Arial" w:hAnsi="Arial" w:cs="Arial"/>
        </w:rPr>
        <w:t>internih revizora za javni sektor u FBiH.</w:t>
      </w:r>
    </w:p>
    <w:p w14:paraId="5E22F72A" w14:textId="493BCE04" w:rsidR="000D4465" w:rsidRPr="002A7B03" w:rsidRDefault="00AF395E" w:rsidP="00615BD6">
      <w:pPr>
        <w:ind w:right="-279"/>
        <w:jc w:val="both"/>
        <w:rPr>
          <w:rFonts w:ascii="Arial" w:hAnsi="Arial" w:cs="Arial"/>
        </w:rPr>
      </w:pPr>
      <w:r w:rsidRPr="002A7B03">
        <w:rPr>
          <w:rFonts w:ascii="Arial" w:hAnsi="Arial" w:cs="Arial"/>
        </w:rPr>
        <w:t xml:space="preserve">U narednom periodu potrebno je </w:t>
      </w:r>
      <w:r w:rsidR="000D4465" w:rsidRPr="002A7B03">
        <w:rPr>
          <w:rFonts w:ascii="Arial" w:hAnsi="Arial" w:cs="Arial"/>
        </w:rPr>
        <w:t>ure</w:t>
      </w:r>
      <w:r w:rsidRPr="002A7B03">
        <w:rPr>
          <w:rFonts w:ascii="Arial" w:hAnsi="Arial" w:cs="Arial"/>
        </w:rPr>
        <w:t xml:space="preserve">diti </w:t>
      </w:r>
      <w:r w:rsidR="00B45DAB" w:rsidRPr="002A7B03">
        <w:rPr>
          <w:rFonts w:ascii="Arial" w:hAnsi="Arial" w:cs="Arial"/>
        </w:rPr>
        <w:t>kontinuirano</w:t>
      </w:r>
      <w:r w:rsidR="000D4465" w:rsidRPr="002A7B03">
        <w:rPr>
          <w:rFonts w:ascii="Arial" w:hAnsi="Arial" w:cs="Arial"/>
        </w:rPr>
        <w:t xml:space="preserve"> stručno usavršavanje</w:t>
      </w:r>
      <w:r w:rsidR="00B45DAB" w:rsidRPr="002A7B03">
        <w:rPr>
          <w:rFonts w:ascii="Arial" w:hAnsi="Arial" w:cs="Arial"/>
        </w:rPr>
        <w:t xml:space="preserve"> zaposlenih internih revizora</w:t>
      </w:r>
      <w:r w:rsidR="000D4465" w:rsidRPr="002A7B03">
        <w:rPr>
          <w:rFonts w:ascii="Arial" w:hAnsi="Arial" w:cs="Arial"/>
        </w:rPr>
        <w:t xml:space="preserve"> u skladu sa zahtjevima standarda</w:t>
      </w:r>
      <w:r w:rsidR="00B45DAB" w:rsidRPr="002A7B03">
        <w:rPr>
          <w:rFonts w:ascii="Arial" w:hAnsi="Arial" w:cs="Arial"/>
        </w:rPr>
        <w:t>, u cilju jačanja kapaciteta i usavršavanja znanja i vještina internih revizora</w:t>
      </w:r>
      <w:r w:rsidR="005E36E3" w:rsidRPr="002A7B03">
        <w:rPr>
          <w:rFonts w:ascii="Arial" w:hAnsi="Arial" w:cs="Arial"/>
        </w:rPr>
        <w:t xml:space="preserve">. </w:t>
      </w:r>
    </w:p>
    <w:p w14:paraId="7E70E7F6" w14:textId="77777777" w:rsidR="00AF595B" w:rsidRPr="002A7B03" w:rsidRDefault="006B483F" w:rsidP="006320EE">
      <w:pPr>
        <w:pStyle w:val="Heading4"/>
        <w:ind w:right="-563"/>
        <w:rPr>
          <w:rFonts w:ascii="Arial" w:hAnsi="Arial" w:cs="Arial"/>
        </w:rPr>
      </w:pPr>
      <w:r w:rsidRPr="002A7B03">
        <w:rPr>
          <w:rFonts w:ascii="Arial" w:hAnsi="Arial" w:cs="Arial"/>
        </w:rPr>
        <w:t>Dodana vrijednost, izvještavanje i praćenje kvaliteta rada interne revizije</w:t>
      </w:r>
    </w:p>
    <w:p w14:paraId="5C6F6419" w14:textId="78205280" w:rsidR="006B483F" w:rsidRPr="002A7B03" w:rsidRDefault="006B483F" w:rsidP="00615BD6">
      <w:pPr>
        <w:ind w:right="-279"/>
        <w:jc w:val="both"/>
        <w:rPr>
          <w:rFonts w:ascii="Arial" w:hAnsi="Arial" w:cs="Arial"/>
          <w:color w:val="000000" w:themeColor="text1"/>
        </w:rPr>
      </w:pPr>
      <w:r w:rsidRPr="002A7B03">
        <w:rPr>
          <w:rFonts w:ascii="Arial" w:hAnsi="Arial" w:cs="Arial"/>
          <w:color w:val="000000" w:themeColor="text1"/>
        </w:rPr>
        <w:t>Interni revizori u javnom sektoru u Federaciji su u periodu 2016</w:t>
      </w:r>
      <w:r w:rsidR="007520BB">
        <w:rPr>
          <w:rFonts w:ascii="Arial" w:hAnsi="Arial" w:cs="Arial"/>
          <w:color w:val="000000" w:themeColor="text1"/>
        </w:rPr>
        <w:t xml:space="preserve"> – </w:t>
      </w:r>
      <w:r w:rsidRPr="002A7B03">
        <w:rPr>
          <w:rFonts w:ascii="Arial" w:hAnsi="Arial" w:cs="Arial"/>
          <w:color w:val="000000" w:themeColor="text1"/>
        </w:rPr>
        <w:t xml:space="preserve">2018. </w:t>
      </w:r>
      <w:r w:rsidR="00096617" w:rsidRPr="002A7B03">
        <w:rPr>
          <w:rFonts w:ascii="Arial" w:hAnsi="Arial" w:cs="Arial"/>
          <w:color w:val="000000" w:themeColor="text1"/>
        </w:rPr>
        <w:t xml:space="preserve">godina </w:t>
      </w:r>
      <w:r w:rsidRPr="002A7B03">
        <w:rPr>
          <w:rFonts w:ascii="Arial" w:hAnsi="Arial" w:cs="Arial"/>
          <w:color w:val="000000" w:themeColor="text1"/>
        </w:rPr>
        <w:t xml:space="preserve">obavili ukupno </w:t>
      </w:r>
      <w:r w:rsidR="00096617" w:rsidRPr="002A7B03">
        <w:rPr>
          <w:rFonts w:ascii="Arial" w:hAnsi="Arial" w:cs="Arial"/>
          <w:color w:val="000000" w:themeColor="text1"/>
        </w:rPr>
        <w:t>1.079 internih revizija</w:t>
      </w:r>
      <w:r w:rsidRPr="002A7B03">
        <w:rPr>
          <w:rFonts w:ascii="Arial" w:hAnsi="Arial" w:cs="Arial"/>
          <w:color w:val="000000" w:themeColor="text1"/>
        </w:rPr>
        <w:t xml:space="preserve">. Broj urađenih revizija povećavao </w:t>
      </w:r>
      <w:r w:rsidR="00096617" w:rsidRPr="002A7B03">
        <w:rPr>
          <w:rFonts w:ascii="Arial" w:hAnsi="Arial" w:cs="Arial"/>
          <w:color w:val="000000" w:themeColor="text1"/>
        </w:rPr>
        <w:t xml:space="preserve">se </w:t>
      </w:r>
      <w:r w:rsidR="00204BD2" w:rsidRPr="002A7B03">
        <w:rPr>
          <w:rFonts w:ascii="Arial" w:hAnsi="Arial" w:cs="Arial"/>
          <w:color w:val="000000" w:themeColor="text1"/>
        </w:rPr>
        <w:t>svake</w:t>
      </w:r>
      <w:r w:rsidRPr="002A7B03">
        <w:rPr>
          <w:rFonts w:ascii="Arial" w:hAnsi="Arial" w:cs="Arial"/>
          <w:color w:val="000000" w:themeColor="text1"/>
        </w:rPr>
        <w:t xml:space="preserve"> god</w:t>
      </w:r>
      <w:r w:rsidR="00204BD2" w:rsidRPr="002A7B03">
        <w:rPr>
          <w:rFonts w:ascii="Arial" w:hAnsi="Arial" w:cs="Arial"/>
          <w:color w:val="000000" w:themeColor="text1"/>
        </w:rPr>
        <w:t>ine</w:t>
      </w:r>
      <w:r w:rsidRPr="002A7B03">
        <w:rPr>
          <w:rFonts w:ascii="Arial" w:hAnsi="Arial" w:cs="Arial"/>
          <w:color w:val="000000" w:themeColor="text1"/>
        </w:rPr>
        <w:t>. U 2018. godini, gotovo polovinu od ukupnog broja revizorskih angažmana</w:t>
      </w:r>
      <w:r w:rsidR="003C38D7" w:rsidRPr="002A7B03">
        <w:rPr>
          <w:rFonts w:ascii="Arial" w:hAnsi="Arial" w:cs="Arial"/>
          <w:color w:val="000000" w:themeColor="text1"/>
        </w:rPr>
        <w:t xml:space="preserve"> obavile su jedinice interne revizije</w:t>
      </w:r>
      <w:r w:rsidRPr="002A7B03">
        <w:rPr>
          <w:rFonts w:ascii="Arial" w:hAnsi="Arial" w:cs="Arial"/>
          <w:color w:val="000000" w:themeColor="text1"/>
        </w:rPr>
        <w:t xml:space="preserve"> u </w:t>
      </w:r>
      <w:r w:rsidR="003C38D7" w:rsidRPr="002A7B03">
        <w:rPr>
          <w:rFonts w:ascii="Arial" w:hAnsi="Arial" w:cs="Arial"/>
        </w:rPr>
        <w:t>javnim preduzećima</w:t>
      </w:r>
      <w:r w:rsidRPr="002A7B03">
        <w:rPr>
          <w:rFonts w:ascii="Arial" w:hAnsi="Arial" w:cs="Arial"/>
          <w:color w:val="000000" w:themeColor="text1"/>
        </w:rPr>
        <w:t xml:space="preserve">. </w:t>
      </w:r>
    </w:p>
    <w:p w14:paraId="385FE940" w14:textId="57E7412D" w:rsidR="00250532" w:rsidRPr="002A7B03" w:rsidRDefault="00250532" w:rsidP="006320EE">
      <w:pPr>
        <w:ind w:right="-563"/>
        <w:jc w:val="both"/>
        <w:rPr>
          <w:rFonts w:ascii="Arial" w:hAnsi="Arial" w:cs="Arial"/>
          <w:i/>
          <w:color w:val="000000" w:themeColor="text1"/>
          <w:szCs w:val="24"/>
        </w:rPr>
      </w:pPr>
      <w:r w:rsidRPr="002A7B03">
        <w:rPr>
          <w:rFonts w:ascii="Arial" w:hAnsi="Arial" w:cs="Arial"/>
          <w:i/>
          <w:color w:val="000000" w:themeColor="text1"/>
          <w:szCs w:val="24"/>
        </w:rPr>
        <w:t>Ta</w:t>
      </w:r>
      <w:r w:rsidR="007520BB">
        <w:rPr>
          <w:rFonts w:ascii="Arial" w:hAnsi="Arial" w:cs="Arial"/>
          <w:i/>
          <w:color w:val="000000" w:themeColor="text1"/>
          <w:szCs w:val="24"/>
        </w:rPr>
        <w:t>bela</w:t>
      </w:r>
      <w:r w:rsidRPr="002A7B03">
        <w:rPr>
          <w:rFonts w:ascii="Arial" w:hAnsi="Arial" w:cs="Arial"/>
          <w:i/>
          <w:color w:val="000000" w:themeColor="text1"/>
          <w:szCs w:val="24"/>
        </w:rPr>
        <w:t xml:space="preserve"> </w:t>
      </w:r>
      <w:r w:rsidR="002F380D" w:rsidRPr="002A7B03">
        <w:rPr>
          <w:rFonts w:ascii="Arial" w:hAnsi="Arial" w:cs="Arial"/>
          <w:i/>
          <w:color w:val="000000" w:themeColor="text1"/>
          <w:szCs w:val="24"/>
        </w:rPr>
        <w:t>10</w:t>
      </w:r>
      <w:r w:rsidRPr="002A7B03">
        <w:rPr>
          <w:rFonts w:ascii="Arial" w:hAnsi="Arial" w:cs="Arial"/>
          <w:i/>
          <w:color w:val="000000" w:themeColor="text1"/>
          <w:szCs w:val="24"/>
        </w:rPr>
        <w:t>: Pregled broja obavljenih internih revizija po godinama u periodu 2016-2019.</w:t>
      </w:r>
    </w:p>
    <w:tbl>
      <w:tblPr>
        <w:tblStyle w:val="TableGrid"/>
        <w:tblW w:w="9608" w:type="dxa"/>
        <w:tblInd w:w="108" w:type="dxa"/>
        <w:tblLook w:val="04A0" w:firstRow="1" w:lastRow="0" w:firstColumn="1" w:lastColumn="0" w:noHBand="0" w:noVBand="1"/>
      </w:tblPr>
      <w:tblGrid>
        <w:gridCol w:w="3548"/>
        <w:gridCol w:w="970"/>
        <w:gridCol w:w="1097"/>
        <w:gridCol w:w="1097"/>
        <w:gridCol w:w="1132"/>
        <w:gridCol w:w="1764"/>
      </w:tblGrid>
      <w:tr w:rsidR="00250532" w:rsidRPr="002A7B03" w14:paraId="77EB5788" w14:textId="77777777" w:rsidTr="00615BD6">
        <w:trPr>
          <w:trHeight w:val="292"/>
        </w:trPr>
        <w:tc>
          <w:tcPr>
            <w:tcW w:w="3548" w:type="dxa"/>
            <w:shd w:val="clear" w:color="auto" w:fill="9CC2E5" w:themeFill="accent1" w:themeFillTint="99"/>
          </w:tcPr>
          <w:p w14:paraId="528411BE" w14:textId="77777777" w:rsidR="00250532" w:rsidRPr="002A7B03" w:rsidRDefault="00250532" w:rsidP="00862311">
            <w:pPr>
              <w:jc w:val="center"/>
              <w:rPr>
                <w:rFonts w:ascii="Arial" w:hAnsi="Arial" w:cs="Arial"/>
                <w:b/>
                <w:bCs/>
              </w:rPr>
            </w:pPr>
            <w:r w:rsidRPr="002A7B03">
              <w:rPr>
                <w:rFonts w:ascii="Arial" w:hAnsi="Arial" w:cs="Arial"/>
                <w:b/>
                <w:bCs/>
              </w:rPr>
              <w:t>Godina</w:t>
            </w:r>
          </w:p>
        </w:tc>
        <w:tc>
          <w:tcPr>
            <w:tcW w:w="970" w:type="dxa"/>
            <w:shd w:val="clear" w:color="auto" w:fill="9CC2E5" w:themeFill="accent1" w:themeFillTint="99"/>
          </w:tcPr>
          <w:p w14:paraId="2FA98988" w14:textId="77777777" w:rsidR="00250532" w:rsidRPr="002A7B03" w:rsidRDefault="00250532" w:rsidP="00862311">
            <w:pPr>
              <w:jc w:val="center"/>
              <w:rPr>
                <w:rFonts w:ascii="Arial" w:hAnsi="Arial" w:cs="Arial"/>
                <w:b/>
                <w:bCs/>
              </w:rPr>
            </w:pPr>
            <w:r w:rsidRPr="002A7B03">
              <w:rPr>
                <w:rFonts w:ascii="Arial" w:hAnsi="Arial" w:cs="Arial"/>
                <w:b/>
                <w:bCs/>
              </w:rPr>
              <w:t>2016</w:t>
            </w:r>
          </w:p>
        </w:tc>
        <w:tc>
          <w:tcPr>
            <w:tcW w:w="1097" w:type="dxa"/>
            <w:shd w:val="clear" w:color="auto" w:fill="9CC2E5" w:themeFill="accent1" w:themeFillTint="99"/>
          </w:tcPr>
          <w:p w14:paraId="160DE247" w14:textId="77777777" w:rsidR="00250532" w:rsidRPr="002A7B03" w:rsidRDefault="00250532" w:rsidP="00862311">
            <w:pPr>
              <w:jc w:val="center"/>
              <w:rPr>
                <w:rFonts w:ascii="Arial" w:hAnsi="Arial" w:cs="Arial"/>
                <w:b/>
                <w:bCs/>
              </w:rPr>
            </w:pPr>
            <w:r w:rsidRPr="002A7B03">
              <w:rPr>
                <w:rFonts w:ascii="Arial" w:hAnsi="Arial" w:cs="Arial"/>
                <w:b/>
                <w:bCs/>
              </w:rPr>
              <w:t>2017</w:t>
            </w:r>
          </w:p>
        </w:tc>
        <w:tc>
          <w:tcPr>
            <w:tcW w:w="1097" w:type="dxa"/>
            <w:shd w:val="clear" w:color="auto" w:fill="9CC2E5" w:themeFill="accent1" w:themeFillTint="99"/>
          </w:tcPr>
          <w:p w14:paraId="2DAE764A" w14:textId="77777777" w:rsidR="00250532" w:rsidRPr="002A7B03" w:rsidRDefault="00250532" w:rsidP="00862311">
            <w:pPr>
              <w:jc w:val="center"/>
              <w:rPr>
                <w:rFonts w:ascii="Arial" w:hAnsi="Arial" w:cs="Arial"/>
                <w:b/>
                <w:bCs/>
              </w:rPr>
            </w:pPr>
            <w:r w:rsidRPr="002A7B03">
              <w:rPr>
                <w:rFonts w:ascii="Arial" w:hAnsi="Arial" w:cs="Arial"/>
                <w:b/>
                <w:bCs/>
              </w:rPr>
              <w:t>2018</w:t>
            </w:r>
          </w:p>
        </w:tc>
        <w:tc>
          <w:tcPr>
            <w:tcW w:w="1132" w:type="dxa"/>
            <w:shd w:val="clear" w:color="auto" w:fill="9CC2E5" w:themeFill="accent1" w:themeFillTint="99"/>
          </w:tcPr>
          <w:p w14:paraId="18FCCD13" w14:textId="77777777" w:rsidR="00250532" w:rsidRPr="002A7B03" w:rsidRDefault="00250532" w:rsidP="00862311">
            <w:pPr>
              <w:jc w:val="center"/>
              <w:rPr>
                <w:rFonts w:ascii="Arial" w:hAnsi="Arial" w:cs="Arial"/>
                <w:b/>
                <w:bCs/>
              </w:rPr>
            </w:pPr>
            <w:r w:rsidRPr="002A7B03">
              <w:rPr>
                <w:rFonts w:ascii="Arial" w:hAnsi="Arial" w:cs="Arial"/>
                <w:b/>
                <w:bCs/>
              </w:rPr>
              <w:t>2019</w:t>
            </w:r>
          </w:p>
        </w:tc>
        <w:tc>
          <w:tcPr>
            <w:tcW w:w="1762" w:type="dxa"/>
            <w:shd w:val="clear" w:color="auto" w:fill="9CC2E5" w:themeFill="accent1" w:themeFillTint="99"/>
          </w:tcPr>
          <w:p w14:paraId="355423BA" w14:textId="77777777" w:rsidR="00250532" w:rsidRPr="002A7B03" w:rsidRDefault="00250532" w:rsidP="00862311">
            <w:pPr>
              <w:jc w:val="center"/>
              <w:rPr>
                <w:rFonts w:ascii="Arial" w:hAnsi="Arial" w:cs="Arial"/>
                <w:b/>
                <w:bCs/>
              </w:rPr>
            </w:pPr>
            <w:r w:rsidRPr="002A7B03">
              <w:rPr>
                <w:rFonts w:ascii="Arial" w:hAnsi="Arial" w:cs="Arial"/>
                <w:b/>
                <w:bCs/>
              </w:rPr>
              <w:t>Ukupno</w:t>
            </w:r>
          </w:p>
        </w:tc>
      </w:tr>
      <w:tr w:rsidR="00250532" w:rsidRPr="002A7B03" w14:paraId="15E91071" w14:textId="77777777" w:rsidTr="002076A6">
        <w:trPr>
          <w:trHeight w:val="600"/>
        </w:trPr>
        <w:tc>
          <w:tcPr>
            <w:tcW w:w="3548" w:type="dxa"/>
            <w:shd w:val="clear" w:color="auto" w:fill="DEEAF6" w:themeFill="accent1" w:themeFillTint="33"/>
          </w:tcPr>
          <w:p w14:paraId="1A89E8C1" w14:textId="77777777" w:rsidR="00AF595B" w:rsidRPr="002A7B03" w:rsidRDefault="00250532" w:rsidP="006B128E">
            <w:pPr>
              <w:rPr>
                <w:rFonts w:ascii="Arial" w:hAnsi="Arial" w:cs="Arial"/>
              </w:rPr>
            </w:pPr>
            <w:r w:rsidRPr="002A7B03">
              <w:rPr>
                <w:rFonts w:ascii="Arial" w:hAnsi="Arial" w:cs="Arial"/>
              </w:rPr>
              <w:t>Broj dostavljenih GI IR (predmet KI IR)</w:t>
            </w:r>
          </w:p>
        </w:tc>
        <w:tc>
          <w:tcPr>
            <w:tcW w:w="970" w:type="dxa"/>
            <w:shd w:val="clear" w:color="auto" w:fill="DEEAF6" w:themeFill="accent1" w:themeFillTint="33"/>
            <w:vAlign w:val="center"/>
          </w:tcPr>
          <w:p w14:paraId="37B300C4" w14:textId="77777777" w:rsidR="00250532" w:rsidRPr="002A7B03" w:rsidRDefault="00250532" w:rsidP="008B157F">
            <w:pPr>
              <w:jc w:val="center"/>
              <w:rPr>
                <w:rFonts w:ascii="Arial" w:hAnsi="Arial" w:cs="Arial"/>
              </w:rPr>
            </w:pPr>
            <w:r w:rsidRPr="002A7B03">
              <w:rPr>
                <w:rFonts w:ascii="Arial" w:hAnsi="Arial" w:cs="Arial"/>
              </w:rPr>
              <w:t>38</w:t>
            </w:r>
          </w:p>
        </w:tc>
        <w:tc>
          <w:tcPr>
            <w:tcW w:w="1097" w:type="dxa"/>
            <w:shd w:val="clear" w:color="auto" w:fill="DEEAF6" w:themeFill="accent1" w:themeFillTint="33"/>
            <w:vAlign w:val="center"/>
          </w:tcPr>
          <w:p w14:paraId="69313212" w14:textId="77777777" w:rsidR="00250532" w:rsidRPr="002A7B03" w:rsidRDefault="00250532" w:rsidP="008B157F">
            <w:pPr>
              <w:jc w:val="center"/>
              <w:rPr>
                <w:rFonts w:ascii="Arial" w:hAnsi="Arial" w:cs="Arial"/>
              </w:rPr>
            </w:pPr>
            <w:r w:rsidRPr="002A7B03">
              <w:rPr>
                <w:rFonts w:ascii="Arial" w:hAnsi="Arial" w:cs="Arial"/>
              </w:rPr>
              <w:t>55</w:t>
            </w:r>
          </w:p>
        </w:tc>
        <w:tc>
          <w:tcPr>
            <w:tcW w:w="1097" w:type="dxa"/>
            <w:shd w:val="clear" w:color="auto" w:fill="DEEAF6" w:themeFill="accent1" w:themeFillTint="33"/>
            <w:vAlign w:val="center"/>
          </w:tcPr>
          <w:p w14:paraId="1F5AD8B3" w14:textId="77777777" w:rsidR="00250532" w:rsidRPr="002A7B03" w:rsidRDefault="00250532" w:rsidP="008B157F">
            <w:pPr>
              <w:jc w:val="center"/>
              <w:rPr>
                <w:rFonts w:ascii="Arial" w:hAnsi="Arial" w:cs="Arial"/>
              </w:rPr>
            </w:pPr>
            <w:r w:rsidRPr="002A7B03">
              <w:rPr>
                <w:rFonts w:ascii="Arial" w:hAnsi="Arial" w:cs="Arial"/>
              </w:rPr>
              <w:t>67</w:t>
            </w:r>
          </w:p>
        </w:tc>
        <w:tc>
          <w:tcPr>
            <w:tcW w:w="1132" w:type="dxa"/>
            <w:shd w:val="clear" w:color="auto" w:fill="DEEAF6" w:themeFill="accent1" w:themeFillTint="33"/>
            <w:vAlign w:val="center"/>
          </w:tcPr>
          <w:p w14:paraId="7B37FDAD" w14:textId="04DBBD19" w:rsidR="00250532" w:rsidRPr="002A7B03" w:rsidRDefault="006D6568" w:rsidP="008B157F">
            <w:pPr>
              <w:jc w:val="center"/>
              <w:rPr>
                <w:rFonts w:ascii="Arial" w:hAnsi="Arial" w:cs="Arial"/>
              </w:rPr>
            </w:pPr>
            <w:r w:rsidRPr="002A7B03">
              <w:rPr>
                <w:rFonts w:ascii="Arial" w:hAnsi="Arial" w:cs="Arial"/>
              </w:rPr>
              <w:t>73</w:t>
            </w:r>
          </w:p>
        </w:tc>
        <w:tc>
          <w:tcPr>
            <w:tcW w:w="1762" w:type="dxa"/>
            <w:shd w:val="clear" w:color="auto" w:fill="9CC2E5" w:themeFill="accent1" w:themeFillTint="99"/>
            <w:vAlign w:val="center"/>
          </w:tcPr>
          <w:p w14:paraId="2E0BCDF6" w14:textId="71DA37C0" w:rsidR="00250532" w:rsidRPr="002A7B03" w:rsidRDefault="006D6568" w:rsidP="008B157F">
            <w:pPr>
              <w:jc w:val="center"/>
              <w:rPr>
                <w:rFonts w:ascii="Arial" w:hAnsi="Arial" w:cs="Arial"/>
                <w:b/>
                <w:bCs/>
              </w:rPr>
            </w:pPr>
            <w:r w:rsidRPr="002A7B03">
              <w:rPr>
                <w:rFonts w:ascii="Arial" w:hAnsi="Arial" w:cs="Arial"/>
                <w:b/>
                <w:bCs/>
              </w:rPr>
              <w:t>233</w:t>
            </w:r>
          </w:p>
        </w:tc>
      </w:tr>
      <w:tr w:rsidR="00250532" w:rsidRPr="002A7B03" w14:paraId="6180D519" w14:textId="77777777" w:rsidTr="002076A6">
        <w:trPr>
          <w:trHeight w:val="292"/>
        </w:trPr>
        <w:tc>
          <w:tcPr>
            <w:tcW w:w="3548" w:type="dxa"/>
            <w:shd w:val="clear" w:color="auto" w:fill="DEEAF6" w:themeFill="accent1" w:themeFillTint="33"/>
          </w:tcPr>
          <w:p w14:paraId="292869C3" w14:textId="41D93C08" w:rsidR="00AF595B" w:rsidRPr="002A7B03" w:rsidRDefault="00CF03A5" w:rsidP="006B128E">
            <w:pPr>
              <w:rPr>
                <w:rFonts w:ascii="Arial" w:hAnsi="Arial" w:cs="Arial"/>
              </w:rPr>
            </w:pPr>
            <w:r w:rsidRPr="002A7B03">
              <w:rPr>
                <w:rFonts w:ascii="Arial" w:hAnsi="Arial" w:cs="Arial"/>
              </w:rPr>
              <w:t>Broj obavljenih internih revizija</w:t>
            </w:r>
          </w:p>
        </w:tc>
        <w:tc>
          <w:tcPr>
            <w:tcW w:w="970" w:type="dxa"/>
            <w:shd w:val="clear" w:color="auto" w:fill="DEEAF6" w:themeFill="accent1" w:themeFillTint="33"/>
            <w:vAlign w:val="center"/>
          </w:tcPr>
          <w:p w14:paraId="0E6E25D9" w14:textId="77777777" w:rsidR="00250532" w:rsidRPr="002A7B03" w:rsidRDefault="00250532" w:rsidP="008B157F">
            <w:pPr>
              <w:jc w:val="center"/>
              <w:rPr>
                <w:rFonts w:ascii="Arial" w:hAnsi="Arial" w:cs="Arial"/>
              </w:rPr>
            </w:pPr>
            <w:r w:rsidRPr="002A7B03">
              <w:rPr>
                <w:rFonts w:ascii="Arial" w:hAnsi="Arial" w:cs="Arial"/>
              </w:rPr>
              <w:t>235</w:t>
            </w:r>
          </w:p>
        </w:tc>
        <w:tc>
          <w:tcPr>
            <w:tcW w:w="1097" w:type="dxa"/>
            <w:shd w:val="clear" w:color="auto" w:fill="DEEAF6" w:themeFill="accent1" w:themeFillTint="33"/>
            <w:vAlign w:val="center"/>
          </w:tcPr>
          <w:p w14:paraId="32AEBEAA" w14:textId="77777777" w:rsidR="00250532" w:rsidRPr="002A7B03" w:rsidRDefault="00250532" w:rsidP="008B157F">
            <w:pPr>
              <w:jc w:val="center"/>
              <w:rPr>
                <w:rFonts w:ascii="Arial" w:hAnsi="Arial" w:cs="Arial"/>
              </w:rPr>
            </w:pPr>
            <w:r w:rsidRPr="002A7B03">
              <w:rPr>
                <w:rFonts w:ascii="Arial" w:hAnsi="Arial" w:cs="Arial"/>
              </w:rPr>
              <w:t>413</w:t>
            </w:r>
          </w:p>
        </w:tc>
        <w:tc>
          <w:tcPr>
            <w:tcW w:w="1097" w:type="dxa"/>
            <w:shd w:val="clear" w:color="auto" w:fill="DEEAF6" w:themeFill="accent1" w:themeFillTint="33"/>
            <w:vAlign w:val="center"/>
          </w:tcPr>
          <w:p w14:paraId="74D54883" w14:textId="77777777" w:rsidR="00250532" w:rsidRPr="002A7B03" w:rsidRDefault="00250532" w:rsidP="008B157F">
            <w:pPr>
              <w:jc w:val="center"/>
              <w:rPr>
                <w:rFonts w:ascii="Arial" w:hAnsi="Arial" w:cs="Arial"/>
              </w:rPr>
            </w:pPr>
            <w:r w:rsidRPr="002A7B03">
              <w:rPr>
                <w:rFonts w:ascii="Arial" w:hAnsi="Arial" w:cs="Arial"/>
              </w:rPr>
              <w:t>431</w:t>
            </w:r>
          </w:p>
        </w:tc>
        <w:tc>
          <w:tcPr>
            <w:tcW w:w="1132" w:type="dxa"/>
            <w:shd w:val="clear" w:color="auto" w:fill="DEEAF6" w:themeFill="accent1" w:themeFillTint="33"/>
            <w:vAlign w:val="center"/>
          </w:tcPr>
          <w:p w14:paraId="354BB1BE" w14:textId="7CF20D9E" w:rsidR="00250532" w:rsidRPr="002A7B03" w:rsidRDefault="006D6568" w:rsidP="008B157F">
            <w:pPr>
              <w:jc w:val="center"/>
              <w:rPr>
                <w:rFonts w:ascii="Arial" w:hAnsi="Arial" w:cs="Arial"/>
              </w:rPr>
            </w:pPr>
            <w:r w:rsidRPr="002A7B03">
              <w:rPr>
                <w:rFonts w:ascii="Arial" w:hAnsi="Arial" w:cs="Arial"/>
              </w:rPr>
              <w:t>550</w:t>
            </w:r>
          </w:p>
        </w:tc>
        <w:tc>
          <w:tcPr>
            <w:tcW w:w="1762" w:type="dxa"/>
            <w:shd w:val="clear" w:color="auto" w:fill="9CC2E5" w:themeFill="accent1" w:themeFillTint="99"/>
            <w:vAlign w:val="center"/>
          </w:tcPr>
          <w:p w14:paraId="33EE8C15" w14:textId="4451F782" w:rsidR="00250532" w:rsidRPr="002A7B03" w:rsidRDefault="006D6568" w:rsidP="008B157F">
            <w:pPr>
              <w:jc w:val="center"/>
              <w:rPr>
                <w:rFonts w:ascii="Arial" w:hAnsi="Arial" w:cs="Arial"/>
                <w:b/>
                <w:bCs/>
              </w:rPr>
            </w:pPr>
            <w:r w:rsidRPr="002A7B03">
              <w:rPr>
                <w:rFonts w:ascii="Arial" w:hAnsi="Arial" w:cs="Arial"/>
                <w:b/>
                <w:bCs/>
              </w:rPr>
              <w:t>1.629</w:t>
            </w:r>
          </w:p>
        </w:tc>
      </w:tr>
      <w:tr w:rsidR="00250532" w:rsidRPr="002A7B03" w14:paraId="54B8A3B5" w14:textId="77777777" w:rsidTr="008B157F">
        <w:trPr>
          <w:trHeight w:val="292"/>
        </w:trPr>
        <w:tc>
          <w:tcPr>
            <w:tcW w:w="3548" w:type="dxa"/>
            <w:shd w:val="clear" w:color="auto" w:fill="9CC2E5" w:themeFill="accent1" w:themeFillTint="99"/>
          </w:tcPr>
          <w:p w14:paraId="267C0743" w14:textId="77777777" w:rsidR="00AF595B" w:rsidRPr="002A7B03" w:rsidRDefault="00250532" w:rsidP="006B128E">
            <w:pPr>
              <w:rPr>
                <w:rFonts w:ascii="Arial" w:hAnsi="Arial" w:cs="Arial"/>
              </w:rPr>
            </w:pPr>
            <w:r w:rsidRPr="002A7B03">
              <w:rPr>
                <w:rFonts w:ascii="Arial" w:hAnsi="Arial" w:cs="Arial"/>
              </w:rPr>
              <w:t>Od toga:</w:t>
            </w:r>
          </w:p>
        </w:tc>
        <w:tc>
          <w:tcPr>
            <w:tcW w:w="6060" w:type="dxa"/>
            <w:gridSpan w:val="5"/>
            <w:shd w:val="clear" w:color="auto" w:fill="9CC2E5" w:themeFill="accent1" w:themeFillTint="99"/>
            <w:vAlign w:val="center"/>
          </w:tcPr>
          <w:p w14:paraId="7F2F4D62" w14:textId="77777777" w:rsidR="00250532" w:rsidRPr="002A7B03" w:rsidRDefault="00250532" w:rsidP="008B157F">
            <w:pPr>
              <w:jc w:val="center"/>
              <w:rPr>
                <w:rFonts w:ascii="Arial" w:hAnsi="Arial" w:cs="Arial"/>
              </w:rPr>
            </w:pPr>
          </w:p>
        </w:tc>
      </w:tr>
      <w:tr w:rsidR="00250532" w:rsidRPr="002A7B03" w14:paraId="391869B0" w14:textId="77777777" w:rsidTr="002076A6">
        <w:trPr>
          <w:trHeight w:val="308"/>
        </w:trPr>
        <w:tc>
          <w:tcPr>
            <w:tcW w:w="3548" w:type="dxa"/>
            <w:shd w:val="clear" w:color="auto" w:fill="DEEAF6" w:themeFill="accent1" w:themeFillTint="33"/>
          </w:tcPr>
          <w:p w14:paraId="4A6D4160" w14:textId="5C3B9C54" w:rsidR="00AF595B" w:rsidRPr="002A7B03" w:rsidRDefault="00250532" w:rsidP="006B128E">
            <w:pPr>
              <w:rPr>
                <w:rFonts w:ascii="Arial" w:hAnsi="Arial" w:cs="Arial"/>
              </w:rPr>
            </w:pPr>
            <w:r w:rsidRPr="002A7B03">
              <w:rPr>
                <w:rFonts w:ascii="Arial" w:hAnsi="Arial" w:cs="Arial"/>
              </w:rPr>
              <w:t>Planira</w:t>
            </w:r>
            <w:r w:rsidR="00CF03A5" w:rsidRPr="002A7B03">
              <w:rPr>
                <w:rFonts w:ascii="Arial" w:hAnsi="Arial" w:cs="Arial"/>
              </w:rPr>
              <w:t>ne interne revizije</w:t>
            </w:r>
          </w:p>
        </w:tc>
        <w:tc>
          <w:tcPr>
            <w:tcW w:w="970" w:type="dxa"/>
            <w:shd w:val="clear" w:color="auto" w:fill="DEEAF6" w:themeFill="accent1" w:themeFillTint="33"/>
            <w:vAlign w:val="center"/>
          </w:tcPr>
          <w:p w14:paraId="5C71EBEC" w14:textId="77777777" w:rsidR="00250532" w:rsidRPr="002A7B03" w:rsidRDefault="00250532" w:rsidP="008B157F">
            <w:pPr>
              <w:jc w:val="center"/>
              <w:rPr>
                <w:rFonts w:ascii="Arial" w:hAnsi="Arial" w:cs="Arial"/>
              </w:rPr>
            </w:pPr>
            <w:r w:rsidRPr="002A7B03">
              <w:rPr>
                <w:rFonts w:ascii="Arial" w:hAnsi="Arial" w:cs="Arial"/>
              </w:rPr>
              <w:t>196</w:t>
            </w:r>
          </w:p>
        </w:tc>
        <w:tc>
          <w:tcPr>
            <w:tcW w:w="1097" w:type="dxa"/>
            <w:shd w:val="clear" w:color="auto" w:fill="DEEAF6" w:themeFill="accent1" w:themeFillTint="33"/>
            <w:vAlign w:val="center"/>
          </w:tcPr>
          <w:p w14:paraId="197493BB" w14:textId="77777777" w:rsidR="00250532" w:rsidRPr="002A7B03" w:rsidRDefault="00250532" w:rsidP="008B157F">
            <w:pPr>
              <w:jc w:val="center"/>
              <w:rPr>
                <w:rFonts w:ascii="Arial" w:hAnsi="Arial" w:cs="Arial"/>
              </w:rPr>
            </w:pPr>
            <w:r w:rsidRPr="002A7B03">
              <w:rPr>
                <w:rFonts w:ascii="Arial" w:hAnsi="Arial" w:cs="Arial"/>
              </w:rPr>
              <w:t>369</w:t>
            </w:r>
          </w:p>
        </w:tc>
        <w:tc>
          <w:tcPr>
            <w:tcW w:w="1097" w:type="dxa"/>
            <w:shd w:val="clear" w:color="auto" w:fill="DEEAF6" w:themeFill="accent1" w:themeFillTint="33"/>
            <w:vAlign w:val="center"/>
          </w:tcPr>
          <w:p w14:paraId="28541BFE" w14:textId="77777777" w:rsidR="00250532" w:rsidRPr="002A7B03" w:rsidRDefault="00250532" w:rsidP="008B157F">
            <w:pPr>
              <w:jc w:val="center"/>
              <w:rPr>
                <w:rFonts w:ascii="Arial" w:hAnsi="Arial" w:cs="Arial"/>
              </w:rPr>
            </w:pPr>
            <w:r w:rsidRPr="002A7B03">
              <w:rPr>
                <w:rFonts w:ascii="Arial" w:hAnsi="Arial" w:cs="Arial"/>
              </w:rPr>
              <w:t>383</w:t>
            </w:r>
          </w:p>
        </w:tc>
        <w:tc>
          <w:tcPr>
            <w:tcW w:w="1132" w:type="dxa"/>
            <w:shd w:val="clear" w:color="auto" w:fill="DEEAF6" w:themeFill="accent1" w:themeFillTint="33"/>
            <w:vAlign w:val="center"/>
          </w:tcPr>
          <w:p w14:paraId="3DC29572" w14:textId="6D0166AC" w:rsidR="00250532" w:rsidRPr="002A7B03" w:rsidRDefault="006D6568" w:rsidP="008B157F">
            <w:pPr>
              <w:jc w:val="center"/>
              <w:rPr>
                <w:rFonts w:ascii="Arial" w:hAnsi="Arial" w:cs="Arial"/>
              </w:rPr>
            </w:pPr>
            <w:r w:rsidRPr="002A7B03">
              <w:rPr>
                <w:rFonts w:ascii="Arial" w:hAnsi="Arial" w:cs="Arial"/>
              </w:rPr>
              <w:t>486</w:t>
            </w:r>
          </w:p>
        </w:tc>
        <w:tc>
          <w:tcPr>
            <w:tcW w:w="1762" w:type="dxa"/>
            <w:shd w:val="clear" w:color="auto" w:fill="9CC2E5" w:themeFill="accent1" w:themeFillTint="99"/>
            <w:vAlign w:val="center"/>
          </w:tcPr>
          <w:p w14:paraId="6CEC1CC4" w14:textId="13A1EF29" w:rsidR="00250532" w:rsidRPr="002A7B03" w:rsidRDefault="009E1AB5" w:rsidP="008B157F">
            <w:pPr>
              <w:jc w:val="center"/>
              <w:rPr>
                <w:rFonts w:ascii="Arial" w:hAnsi="Arial" w:cs="Arial"/>
                <w:b/>
                <w:bCs/>
              </w:rPr>
            </w:pPr>
            <w:r w:rsidRPr="002A7B03">
              <w:rPr>
                <w:rFonts w:ascii="Arial" w:hAnsi="Arial" w:cs="Arial"/>
                <w:b/>
                <w:bCs/>
              </w:rPr>
              <w:t>1.434</w:t>
            </w:r>
          </w:p>
        </w:tc>
      </w:tr>
      <w:tr w:rsidR="00250532" w:rsidRPr="002A7B03" w14:paraId="04CBCDE7" w14:textId="77777777" w:rsidTr="002076A6">
        <w:trPr>
          <w:trHeight w:val="292"/>
        </w:trPr>
        <w:tc>
          <w:tcPr>
            <w:tcW w:w="3548" w:type="dxa"/>
            <w:shd w:val="clear" w:color="auto" w:fill="DEEAF6" w:themeFill="accent1" w:themeFillTint="33"/>
          </w:tcPr>
          <w:p w14:paraId="789B60B9" w14:textId="77777777" w:rsidR="00AF595B" w:rsidRPr="002A7B03" w:rsidRDefault="00250532" w:rsidP="006B128E">
            <w:pPr>
              <w:rPr>
                <w:rFonts w:ascii="Arial" w:hAnsi="Arial" w:cs="Arial"/>
              </w:rPr>
            </w:pPr>
            <w:r w:rsidRPr="002A7B03">
              <w:rPr>
                <w:rFonts w:ascii="Arial" w:hAnsi="Arial" w:cs="Arial"/>
              </w:rPr>
              <w:t>Ad – hoc (ne planirane)</w:t>
            </w:r>
          </w:p>
        </w:tc>
        <w:tc>
          <w:tcPr>
            <w:tcW w:w="970" w:type="dxa"/>
            <w:shd w:val="clear" w:color="auto" w:fill="DEEAF6" w:themeFill="accent1" w:themeFillTint="33"/>
            <w:vAlign w:val="center"/>
          </w:tcPr>
          <w:p w14:paraId="7BDA8699" w14:textId="77777777" w:rsidR="00250532" w:rsidRPr="002A7B03" w:rsidRDefault="00250532" w:rsidP="008B157F">
            <w:pPr>
              <w:jc w:val="center"/>
              <w:rPr>
                <w:rFonts w:ascii="Arial" w:hAnsi="Arial" w:cs="Arial"/>
              </w:rPr>
            </w:pPr>
            <w:r w:rsidRPr="002A7B03">
              <w:rPr>
                <w:rFonts w:ascii="Arial" w:hAnsi="Arial" w:cs="Arial"/>
              </w:rPr>
              <w:t>39</w:t>
            </w:r>
          </w:p>
        </w:tc>
        <w:tc>
          <w:tcPr>
            <w:tcW w:w="1097" w:type="dxa"/>
            <w:shd w:val="clear" w:color="auto" w:fill="DEEAF6" w:themeFill="accent1" w:themeFillTint="33"/>
            <w:vAlign w:val="center"/>
          </w:tcPr>
          <w:p w14:paraId="096AA348" w14:textId="77777777" w:rsidR="00250532" w:rsidRPr="002A7B03" w:rsidRDefault="00250532" w:rsidP="008B157F">
            <w:pPr>
              <w:jc w:val="center"/>
              <w:rPr>
                <w:rFonts w:ascii="Arial" w:hAnsi="Arial" w:cs="Arial"/>
              </w:rPr>
            </w:pPr>
            <w:r w:rsidRPr="002A7B03">
              <w:rPr>
                <w:rFonts w:ascii="Arial" w:hAnsi="Arial" w:cs="Arial"/>
              </w:rPr>
              <w:t>44</w:t>
            </w:r>
          </w:p>
        </w:tc>
        <w:tc>
          <w:tcPr>
            <w:tcW w:w="1097" w:type="dxa"/>
            <w:shd w:val="clear" w:color="auto" w:fill="DEEAF6" w:themeFill="accent1" w:themeFillTint="33"/>
            <w:vAlign w:val="center"/>
          </w:tcPr>
          <w:p w14:paraId="5B06B2D5" w14:textId="77777777" w:rsidR="00250532" w:rsidRPr="002A7B03" w:rsidRDefault="00250532" w:rsidP="008B157F">
            <w:pPr>
              <w:jc w:val="center"/>
              <w:rPr>
                <w:rFonts w:ascii="Arial" w:hAnsi="Arial" w:cs="Arial"/>
              </w:rPr>
            </w:pPr>
            <w:r w:rsidRPr="002A7B03">
              <w:rPr>
                <w:rFonts w:ascii="Arial" w:hAnsi="Arial" w:cs="Arial"/>
              </w:rPr>
              <w:t>48</w:t>
            </w:r>
          </w:p>
        </w:tc>
        <w:tc>
          <w:tcPr>
            <w:tcW w:w="1132" w:type="dxa"/>
            <w:shd w:val="clear" w:color="auto" w:fill="DEEAF6" w:themeFill="accent1" w:themeFillTint="33"/>
            <w:vAlign w:val="center"/>
          </w:tcPr>
          <w:p w14:paraId="2B077FA1" w14:textId="69CCD37C" w:rsidR="00250532" w:rsidRPr="002A7B03" w:rsidRDefault="006D6568" w:rsidP="008B157F">
            <w:pPr>
              <w:jc w:val="center"/>
              <w:rPr>
                <w:rFonts w:ascii="Arial" w:hAnsi="Arial" w:cs="Arial"/>
              </w:rPr>
            </w:pPr>
            <w:r w:rsidRPr="002A7B03">
              <w:rPr>
                <w:rFonts w:ascii="Arial" w:hAnsi="Arial" w:cs="Arial"/>
              </w:rPr>
              <w:t>64</w:t>
            </w:r>
          </w:p>
        </w:tc>
        <w:tc>
          <w:tcPr>
            <w:tcW w:w="1762" w:type="dxa"/>
            <w:shd w:val="clear" w:color="auto" w:fill="9CC2E5" w:themeFill="accent1" w:themeFillTint="99"/>
            <w:vAlign w:val="center"/>
          </w:tcPr>
          <w:p w14:paraId="59B80CB1" w14:textId="1B296D25" w:rsidR="00250532" w:rsidRPr="002A7B03" w:rsidRDefault="009E1AB5" w:rsidP="008B157F">
            <w:pPr>
              <w:jc w:val="center"/>
              <w:rPr>
                <w:rFonts w:ascii="Arial" w:hAnsi="Arial" w:cs="Arial"/>
                <w:b/>
                <w:bCs/>
              </w:rPr>
            </w:pPr>
            <w:r w:rsidRPr="002A7B03">
              <w:rPr>
                <w:rFonts w:ascii="Arial" w:hAnsi="Arial" w:cs="Arial"/>
                <w:b/>
                <w:bCs/>
              </w:rPr>
              <w:t>195</w:t>
            </w:r>
          </w:p>
        </w:tc>
      </w:tr>
      <w:tr w:rsidR="00250532" w:rsidRPr="002A7B03" w14:paraId="7138CF48" w14:textId="77777777" w:rsidTr="002076A6">
        <w:trPr>
          <w:trHeight w:val="585"/>
        </w:trPr>
        <w:tc>
          <w:tcPr>
            <w:tcW w:w="3548" w:type="dxa"/>
            <w:shd w:val="clear" w:color="auto" w:fill="DEEAF6" w:themeFill="accent1" w:themeFillTint="33"/>
          </w:tcPr>
          <w:p w14:paraId="19A6C41A" w14:textId="0AE9011F" w:rsidR="00AF595B" w:rsidRPr="002A7B03" w:rsidRDefault="00CF03A5" w:rsidP="006B128E">
            <w:pPr>
              <w:rPr>
                <w:rFonts w:ascii="Arial" w:hAnsi="Arial" w:cs="Arial"/>
              </w:rPr>
            </w:pPr>
            <w:r w:rsidRPr="002A7B03">
              <w:rPr>
                <w:rFonts w:ascii="Arial" w:hAnsi="Arial" w:cs="Arial"/>
              </w:rPr>
              <w:t>% ad-hoc u ukupno obavljenim internim revizijama</w:t>
            </w:r>
          </w:p>
        </w:tc>
        <w:tc>
          <w:tcPr>
            <w:tcW w:w="970" w:type="dxa"/>
            <w:shd w:val="clear" w:color="auto" w:fill="DEEAF6" w:themeFill="accent1" w:themeFillTint="33"/>
            <w:vAlign w:val="center"/>
          </w:tcPr>
          <w:p w14:paraId="2DBDE13A" w14:textId="5B15A287" w:rsidR="00250532" w:rsidRPr="002A7B03" w:rsidRDefault="004877ED" w:rsidP="008B157F">
            <w:pPr>
              <w:jc w:val="center"/>
              <w:rPr>
                <w:rFonts w:ascii="Arial" w:hAnsi="Arial" w:cs="Arial"/>
              </w:rPr>
            </w:pPr>
            <w:r w:rsidRPr="002A7B03">
              <w:rPr>
                <w:rFonts w:ascii="Arial" w:hAnsi="Arial" w:cs="Arial"/>
              </w:rPr>
              <w:t>16,59</w:t>
            </w:r>
            <w:r w:rsidR="00250532" w:rsidRPr="002A7B03">
              <w:rPr>
                <w:rFonts w:ascii="Arial" w:hAnsi="Arial" w:cs="Arial"/>
              </w:rPr>
              <w:t>%</w:t>
            </w:r>
          </w:p>
        </w:tc>
        <w:tc>
          <w:tcPr>
            <w:tcW w:w="1097" w:type="dxa"/>
            <w:shd w:val="clear" w:color="auto" w:fill="DEEAF6" w:themeFill="accent1" w:themeFillTint="33"/>
            <w:vAlign w:val="center"/>
          </w:tcPr>
          <w:p w14:paraId="6876485B" w14:textId="3D67C9BC" w:rsidR="00250532" w:rsidRPr="002A7B03" w:rsidRDefault="004877ED" w:rsidP="008B157F">
            <w:pPr>
              <w:jc w:val="center"/>
              <w:rPr>
                <w:rFonts w:ascii="Arial" w:hAnsi="Arial" w:cs="Arial"/>
              </w:rPr>
            </w:pPr>
            <w:r w:rsidRPr="002A7B03">
              <w:rPr>
                <w:rFonts w:ascii="Arial" w:hAnsi="Arial" w:cs="Arial"/>
              </w:rPr>
              <w:t>10,65</w:t>
            </w:r>
            <w:r w:rsidR="00250532" w:rsidRPr="002A7B03">
              <w:rPr>
                <w:rFonts w:ascii="Arial" w:hAnsi="Arial" w:cs="Arial"/>
              </w:rPr>
              <w:t xml:space="preserve"> %</w:t>
            </w:r>
          </w:p>
        </w:tc>
        <w:tc>
          <w:tcPr>
            <w:tcW w:w="1097" w:type="dxa"/>
            <w:shd w:val="clear" w:color="auto" w:fill="DEEAF6" w:themeFill="accent1" w:themeFillTint="33"/>
            <w:vAlign w:val="center"/>
          </w:tcPr>
          <w:p w14:paraId="1CC2C68B" w14:textId="54E511A4" w:rsidR="00250532" w:rsidRPr="002A7B03" w:rsidRDefault="00250532" w:rsidP="008B157F">
            <w:pPr>
              <w:jc w:val="center"/>
              <w:rPr>
                <w:rFonts w:ascii="Arial" w:hAnsi="Arial" w:cs="Arial"/>
              </w:rPr>
            </w:pPr>
            <w:r w:rsidRPr="002A7B03">
              <w:rPr>
                <w:rFonts w:ascii="Arial" w:hAnsi="Arial" w:cs="Arial"/>
              </w:rPr>
              <w:t>11</w:t>
            </w:r>
            <w:r w:rsidR="009E1AB5" w:rsidRPr="002A7B03">
              <w:rPr>
                <w:rFonts w:ascii="Arial" w:hAnsi="Arial" w:cs="Arial"/>
              </w:rPr>
              <w:t>,13</w:t>
            </w:r>
            <w:r w:rsidRPr="002A7B03">
              <w:rPr>
                <w:rFonts w:ascii="Arial" w:hAnsi="Arial" w:cs="Arial"/>
              </w:rPr>
              <w:t xml:space="preserve"> %</w:t>
            </w:r>
          </w:p>
        </w:tc>
        <w:tc>
          <w:tcPr>
            <w:tcW w:w="1132" w:type="dxa"/>
            <w:shd w:val="clear" w:color="auto" w:fill="DEEAF6" w:themeFill="accent1" w:themeFillTint="33"/>
            <w:vAlign w:val="center"/>
          </w:tcPr>
          <w:p w14:paraId="77478328" w14:textId="35A34D9B" w:rsidR="00250532" w:rsidRPr="002A7B03" w:rsidRDefault="009E1AB5" w:rsidP="008B157F">
            <w:pPr>
              <w:jc w:val="center"/>
              <w:rPr>
                <w:rFonts w:ascii="Arial" w:hAnsi="Arial" w:cs="Arial"/>
              </w:rPr>
            </w:pPr>
            <w:r w:rsidRPr="002A7B03">
              <w:rPr>
                <w:rFonts w:ascii="Arial" w:hAnsi="Arial" w:cs="Arial"/>
              </w:rPr>
              <w:t>11,63</w:t>
            </w:r>
          </w:p>
        </w:tc>
        <w:tc>
          <w:tcPr>
            <w:tcW w:w="1762" w:type="dxa"/>
            <w:shd w:val="clear" w:color="auto" w:fill="9CC2E5" w:themeFill="accent1" w:themeFillTint="99"/>
            <w:vAlign w:val="center"/>
          </w:tcPr>
          <w:p w14:paraId="0D7F8C5F" w14:textId="391A6D46" w:rsidR="00250532" w:rsidRPr="002A7B03" w:rsidRDefault="004877ED" w:rsidP="008B157F">
            <w:pPr>
              <w:jc w:val="center"/>
              <w:rPr>
                <w:rFonts w:ascii="Arial" w:hAnsi="Arial" w:cs="Arial"/>
                <w:b/>
              </w:rPr>
            </w:pPr>
            <w:r w:rsidRPr="002A7B03">
              <w:rPr>
                <w:rFonts w:ascii="Arial" w:hAnsi="Arial" w:cs="Arial"/>
                <w:b/>
              </w:rPr>
              <w:t>11,97</w:t>
            </w:r>
            <w:r w:rsidR="00250532" w:rsidRPr="002A7B03">
              <w:rPr>
                <w:rFonts w:ascii="Arial" w:hAnsi="Arial" w:cs="Arial"/>
                <w:b/>
              </w:rPr>
              <w:t xml:space="preserve"> %</w:t>
            </w:r>
          </w:p>
        </w:tc>
      </w:tr>
    </w:tbl>
    <w:p w14:paraId="2B74F4E5" w14:textId="77777777" w:rsidR="00096617" w:rsidRPr="002A7B03" w:rsidRDefault="00096617" w:rsidP="006B483F">
      <w:pPr>
        <w:jc w:val="both"/>
        <w:rPr>
          <w:rFonts w:ascii="Arial" w:hAnsi="Arial" w:cs="Arial"/>
          <w:color w:val="C00000"/>
          <w:sz w:val="24"/>
          <w:szCs w:val="24"/>
        </w:rPr>
      </w:pPr>
    </w:p>
    <w:p w14:paraId="536C1294" w14:textId="276C857F" w:rsidR="005D4D34" w:rsidRPr="002A7B03" w:rsidRDefault="006B483F" w:rsidP="005D4D34">
      <w:pPr>
        <w:ind w:right="-279"/>
        <w:jc w:val="both"/>
        <w:rPr>
          <w:rFonts w:ascii="Arial" w:hAnsi="Arial" w:cs="Arial"/>
        </w:rPr>
      </w:pPr>
      <w:r w:rsidRPr="002A7B03">
        <w:rPr>
          <w:rFonts w:ascii="Arial" w:hAnsi="Arial" w:cs="Arial"/>
        </w:rPr>
        <w:t>Veći broj obavljenih revizija rezultirao je i većim brojem datih preporuka</w:t>
      </w:r>
      <w:r w:rsidR="00B45DAB" w:rsidRPr="002A7B03">
        <w:rPr>
          <w:rFonts w:ascii="Arial" w:hAnsi="Arial" w:cs="Arial"/>
        </w:rPr>
        <w:t>,</w:t>
      </w:r>
      <w:r w:rsidRPr="002A7B03">
        <w:rPr>
          <w:rFonts w:ascii="Arial" w:hAnsi="Arial" w:cs="Arial"/>
        </w:rPr>
        <w:t xml:space="preserve"> ali trenutno dostupni podaci </w:t>
      </w:r>
      <w:r w:rsidR="00B45DAB" w:rsidRPr="002A7B03">
        <w:rPr>
          <w:rFonts w:ascii="Arial" w:hAnsi="Arial" w:cs="Arial"/>
        </w:rPr>
        <w:t xml:space="preserve">i postojeći obrazac za izvještavanje </w:t>
      </w:r>
      <w:r w:rsidRPr="002A7B03">
        <w:rPr>
          <w:rFonts w:ascii="Arial" w:hAnsi="Arial" w:cs="Arial"/>
        </w:rPr>
        <w:t xml:space="preserve">ne omogućavaju </w:t>
      </w:r>
      <w:r w:rsidRPr="002F6EA6">
        <w:rPr>
          <w:rFonts w:ascii="Arial" w:hAnsi="Arial" w:cs="Arial"/>
        </w:rPr>
        <w:t>kvantifikovanje</w:t>
      </w:r>
      <w:r w:rsidRPr="002A7B03">
        <w:rPr>
          <w:rFonts w:ascii="Arial" w:hAnsi="Arial" w:cs="Arial"/>
        </w:rPr>
        <w:t xml:space="preserve"> dodane vrijednosti. </w:t>
      </w:r>
      <w:r w:rsidR="00640C95" w:rsidRPr="002A7B03">
        <w:rPr>
          <w:rFonts w:ascii="Arial" w:hAnsi="Arial" w:cs="Arial"/>
        </w:rPr>
        <w:t>Po prirodi revizorskih angažmana,</w:t>
      </w:r>
      <w:r w:rsidR="00B45DAB" w:rsidRPr="002A7B03">
        <w:rPr>
          <w:rFonts w:ascii="Arial" w:hAnsi="Arial" w:cs="Arial"/>
        </w:rPr>
        <w:t xml:space="preserve"> a uslovljeno nedovoljnim kapacitetima </w:t>
      </w:r>
      <w:r w:rsidR="000F2DEE" w:rsidRPr="002A7B03">
        <w:rPr>
          <w:rFonts w:ascii="Arial" w:hAnsi="Arial" w:cs="Arial"/>
        </w:rPr>
        <w:t>JIR</w:t>
      </w:r>
      <w:r w:rsidR="00B45DAB" w:rsidRPr="002A7B03">
        <w:rPr>
          <w:rFonts w:ascii="Arial" w:hAnsi="Arial" w:cs="Arial"/>
        </w:rPr>
        <w:t>,</w:t>
      </w:r>
      <w:r w:rsidR="00640C95" w:rsidRPr="002A7B03">
        <w:rPr>
          <w:rFonts w:ascii="Arial" w:hAnsi="Arial" w:cs="Arial"/>
        </w:rPr>
        <w:t xml:space="preserve"> interna revizija u </w:t>
      </w:r>
      <w:r w:rsidR="009A42A6" w:rsidRPr="002A7B03">
        <w:rPr>
          <w:rFonts w:ascii="Arial" w:hAnsi="Arial" w:cs="Arial"/>
        </w:rPr>
        <w:t>organizacijama</w:t>
      </w:r>
      <w:r w:rsidR="00640C95" w:rsidRPr="002A7B03">
        <w:rPr>
          <w:rFonts w:ascii="Arial" w:hAnsi="Arial" w:cs="Arial"/>
        </w:rPr>
        <w:t xml:space="preserve"> javnog sektora u FBiH primarno se bavila revizijama usklađenosti na nivou pojedin</w:t>
      </w:r>
      <w:r w:rsidR="00FD023D">
        <w:rPr>
          <w:rFonts w:ascii="Arial" w:hAnsi="Arial" w:cs="Arial"/>
        </w:rPr>
        <w:t>a</w:t>
      </w:r>
      <w:r w:rsidR="00640C95" w:rsidRPr="002A7B03">
        <w:rPr>
          <w:rFonts w:ascii="Arial" w:hAnsi="Arial" w:cs="Arial"/>
        </w:rPr>
        <w:t>čnih poslovnih procesa ili njihovih segmenata što je ograničilo perspektivu internih revizora za davanje preporuka sistemskog značaja</w:t>
      </w:r>
      <w:r w:rsidR="00F02B8F" w:rsidRPr="002A7B03">
        <w:rPr>
          <w:rFonts w:ascii="Arial" w:hAnsi="Arial" w:cs="Arial"/>
        </w:rPr>
        <w:t xml:space="preserve">. Paralelno, primjetan je i udio </w:t>
      </w:r>
      <w:r w:rsidR="00BD5AA2" w:rsidRPr="002A7B03">
        <w:rPr>
          <w:rFonts w:ascii="Arial" w:hAnsi="Arial" w:cs="Arial"/>
        </w:rPr>
        <w:t>revizija</w:t>
      </w:r>
      <w:r w:rsidR="00F02B8F" w:rsidRPr="002A7B03">
        <w:rPr>
          <w:rFonts w:ascii="Arial" w:hAnsi="Arial" w:cs="Arial"/>
        </w:rPr>
        <w:t xml:space="preserve"> po nalogu rukovodioca </w:t>
      </w:r>
      <w:r w:rsidR="009A42A6" w:rsidRPr="002A7B03">
        <w:rPr>
          <w:rFonts w:ascii="Arial" w:hAnsi="Arial" w:cs="Arial"/>
        </w:rPr>
        <w:t>organizacija</w:t>
      </w:r>
      <w:r w:rsidR="00BD5AA2" w:rsidRPr="002A7B03">
        <w:rPr>
          <w:rFonts w:ascii="Arial" w:hAnsi="Arial" w:cs="Arial"/>
        </w:rPr>
        <w:t xml:space="preserve"> (ad-hoc)</w:t>
      </w:r>
      <w:r w:rsidR="00C57752" w:rsidRPr="002A7B03">
        <w:rPr>
          <w:rFonts w:ascii="Arial" w:hAnsi="Arial" w:cs="Arial"/>
        </w:rPr>
        <w:t xml:space="preserve">. </w:t>
      </w:r>
      <w:r w:rsidR="005D4D34" w:rsidRPr="002A7B03">
        <w:rPr>
          <w:rFonts w:ascii="Arial" w:hAnsi="Arial" w:cs="Arial"/>
        </w:rPr>
        <w:t xml:space="preserve">Sa aspekta finansijske značajnosti, struktura dosadašnjih revizorskih angažmana još uvijek je disproporcionalna u odnosu na strukturu kategorija rashoda koji su predmet revizije. Također, značaj funkcije interne revizije ogleda se i u činjenici da su za budžetske korisnike budžeta FBiH, kantona, JLU i vanbudžetske fondove, mišljenje i nalazi interne revizije integralan dio Izjave o fiskalnoj odgovornosti. </w:t>
      </w:r>
    </w:p>
    <w:p w14:paraId="40E3B2DC" w14:textId="1F45E911" w:rsidR="00F02B8F" w:rsidRPr="002A7B03" w:rsidRDefault="001548B5" w:rsidP="00615BD6">
      <w:pPr>
        <w:ind w:right="-279"/>
        <w:jc w:val="both"/>
        <w:rPr>
          <w:rFonts w:ascii="Arial" w:hAnsi="Arial" w:cs="Arial"/>
        </w:rPr>
      </w:pPr>
      <w:r w:rsidRPr="002A7B03">
        <w:rPr>
          <w:rFonts w:ascii="Arial" w:hAnsi="Arial" w:cs="Arial"/>
        </w:rPr>
        <w:t>U</w:t>
      </w:r>
      <w:r w:rsidR="00C57752" w:rsidRPr="002A7B03">
        <w:rPr>
          <w:rFonts w:ascii="Arial" w:hAnsi="Arial" w:cs="Arial"/>
        </w:rPr>
        <w:t xml:space="preserve"> praksi je</w:t>
      </w:r>
      <w:r w:rsidRPr="002A7B03">
        <w:rPr>
          <w:rFonts w:ascii="Arial" w:hAnsi="Arial" w:cs="Arial"/>
        </w:rPr>
        <w:t xml:space="preserve"> i dalje</w:t>
      </w:r>
      <w:r w:rsidR="00C57752" w:rsidRPr="002A7B03">
        <w:rPr>
          <w:rFonts w:ascii="Arial" w:hAnsi="Arial" w:cs="Arial"/>
        </w:rPr>
        <w:t xml:space="preserve"> prisutan i problem da se u dijelu organizacija javnog sektora interni revizori imenuju za članove komisij</w:t>
      </w:r>
      <w:r w:rsidR="005D4D34" w:rsidRPr="002A7B03">
        <w:rPr>
          <w:rFonts w:ascii="Arial" w:hAnsi="Arial" w:cs="Arial"/>
        </w:rPr>
        <w:t>a i drugih radnih tijela (npr. k</w:t>
      </w:r>
      <w:r w:rsidR="00C57752" w:rsidRPr="002A7B03">
        <w:rPr>
          <w:rFonts w:ascii="Arial" w:hAnsi="Arial" w:cs="Arial"/>
        </w:rPr>
        <w:t>omisije za javne nabavke i sl</w:t>
      </w:r>
      <w:r w:rsidR="005D4D34" w:rsidRPr="002A7B03">
        <w:rPr>
          <w:rFonts w:ascii="Arial" w:hAnsi="Arial" w:cs="Arial"/>
        </w:rPr>
        <w:t>.</w:t>
      </w:r>
      <w:r w:rsidR="00C57752" w:rsidRPr="002A7B03">
        <w:rPr>
          <w:rFonts w:ascii="Arial" w:hAnsi="Arial" w:cs="Arial"/>
        </w:rPr>
        <w:t>) što</w:t>
      </w:r>
      <w:r w:rsidR="00F02B8F" w:rsidRPr="002A7B03">
        <w:rPr>
          <w:rFonts w:ascii="Arial" w:hAnsi="Arial" w:cs="Arial"/>
        </w:rPr>
        <w:t xml:space="preserve"> narušava nezavisnost internih revizora i otežava </w:t>
      </w:r>
      <w:r w:rsidR="00C57752" w:rsidRPr="002A7B03">
        <w:rPr>
          <w:rFonts w:ascii="Arial" w:hAnsi="Arial" w:cs="Arial"/>
        </w:rPr>
        <w:t xml:space="preserve">realizaciju </w:t>
      </w:r>
      <w:r w:rsidR="00F02B8F" w:rsidRPr="002A7B03">
        <w:rPr>
          <w:rFonts w:ascii="Arial" w:hAnsi="Arial" w:cs="Arial"/>
        </w:rPr>
        <w:t xml:space="preserve">odobrenih godišnjih planova rada, a interni revizori se direktno dovode u </w:t>
      </w:r>
      <w:r w:rsidR="00C57752" w:rsidRPr="002A7B03">
        <w:rPr>
          <w:rFonts w:ascii="Arial" w:hAnsi="Arial" w:cs="Arial"/>
        </w:rPr>
        <w:t xml:space="preserve">potencijalne situacije </w:t>
      </w:r>
      <w:r w:rsidR="00F02B8F" w:rsidRPr="002A7B03">
        <w:rPr>
          <w:rFonts w:ascii="Arial" w:hAnsi="Arial" w:cs="Arial"/>
        </w:rPr>
        <w:t>sukob</w:t>
      </w:r>
      <w:r w:rsidR="00C57752" w:rsidRPr="002A7B03">
        <w:rPr>
          <w:rFonts w:ascii="Arial" w:hAnsi="Arial" w:cs="Arial"/>
        </w:rPr>
        <w:t>a</w:t>
      </w:r>
      <w:r w:rsidR="00F02B8F" w:rsidRPr="002A7B03">
        <w:rPr>
          <w:rFonts w:ascii="Arial" w:hAnsi="Arial" w:cs="Arial"/>
        </w:rPr>
        <w:t xml:space="preserve"> interesa</w:t>
      </w:r>
      <w:r w:rsidR="00C57752" w:rsidRPr="002A7B03">
        <w:rPr>
          <w:rFonts w:ascii="Arial" w:hAnsi="Arial" w:cs="Arial"/>
        </w:rPr>
        <w:t>.</w:t>
      </w:r>
    </w:p>
    <w:p w14:paraId="2B63195C" w14:textId="0A53FAF4" w:rsidR="00C3173F" w:rsidRPr="002A7B03" w:rsidRDefault="00204BD2" w:rsidP="00615BD6">
      <w:pPr>
        <w:ind w:right="-279"/>
        <w:jc w:val="both"/>
        <w:rPr>
          <w:rFonts w:ascii="Arial" w:hAnsi="Arial" w:cs="Arial"/>
        </w:rPr>
      </w:pPr>
      <w:r w:rsidRPr="002A7B03">
        <w:rPr>
          <w:rFonts w:ascii="Arial" w:hAnsi="Arial" w:cs="Arial"/>
        </w:rPr>
        <w:t>Sva ključna pitanja u vezi</w:t>
      </w:r>
      <w:r w:rsidR="001548B5" w:rsidRPr="002A7B03">
        <w:rPr>
          <w:rFonts w:ascii="Arial" w:hAnsi="Arial" w:cs="Arial"/>
        </w:rPr>
        <w:t xml:space="preserve"> uspostave jedinice, uslova za obavljanje poslova</w:t>
      </w:r>
      <w:r w:rsidRPr="002A7B03">
        <w:rPr>
          <w:rFonts w:ascii="Arial" w:hAnsi="Arial" w:cs="Arial"/>
        </w:rPr>
        <w:t>,</w:t>
      </w:r>
      <w:r w:rsidR="001548B5" w:rsidRPr="002A7B03">
        <w:rPr>
          <w:rFonts w:ascii="Arial" w:hAnsi="Arial" w:cs="Arial"/>
        </w:rPr>
        <w:t xml:space="preserve"> te revizorskih i savjetodavnih angažmana trebaju biti predmetom provjere kvalitete.  Č</w:t>
      </w:r>
      <w:r w:rsidR="00B6333E" w:rsidRPr="002A7B03">
        <w:rPr>
          <w:rFonts w:ascii="Arial" w:hAnsi="Arial" w:cs="Arial"/>
        </w:rPr>
        <w:t>lanom 20.</w:t>
      </w:r>
      <w:r w:rsidR="00C3173F" w:rsidRPr="002A7B03">
        <w:rPr>
          <w:rFonts w:ascii="Arial" w:hAnsi="Arial" w:cs="Arial"/>
        </w:rPr>
        <w:t xml:space="preserve"> Zakon</w:t>
      </w:r>
      <w:r w:rsidR="00B6333E" w:rsidRPr="002A7B03">
        <w:rPr>
          <w:rFonts w:ascii="Arial" w:hAnsi="Arial" w:cs="Arial"/>
        </w:rPr>
        <w:t>a o internoj reviziji</w:t>
      </w:r>
      <w:r w:rsidR="00C3173F" w:rsidRPr="002A7B03">
        <w:rPr>
          <w:rFonts w:ascii="Arial" w:hAnsi="Arial" w:cs="Arial"/>
        </w:rPr>
        <w:t xml:space="preserve"> je propisano da se provjera kvalitete provodi na 3 nivoa:</w:t>
      </w:r>
    </w:p>
    <w:p w14:paraId="13D0A47C" w14:textId="4E26C60A" w:rsidR="00AF595B" w:rsidRPr="002A7B03" w:rsidRDefault="00AD3FEA" w:rsidP="00615BD6">
      <w:pPr>
        <w:pStyle w:val="ListParagraph"/>
        <w:numPr>
          <w:ilvl w:val="0"/>
          <w:numId w:val="10"/>
        </w:numPr>
        <w:ind w:left="567" w:right="-279" w:hanging="283"/>
        <w:jc w:val="both"/>
        <w:rPr>
          <w:rFonts w:ascii="Arial" w:hAnsi="Arial" w:cs="Arial"/>
        </w:rPr>
      </w:pPr>
      <w:r w:rsidRPr="002A7B03">
        <w:rPr>
          <w:rFonts w:ascii="Arial" w:hAnsi="Arial" w:cs="Arial"/>
          <w:b/>
        </w:rPr>
        <w:t>Provjera kvalitete na nivou jedinice za internu reviziju</w:t>
      </w:r>
      <w:r w:rsidR="00097F93" w:rsidRPr="002A7B03">
        <w:rPr>
          <w:rFonts w:ascii="Arial" w:hAnsi="Arial" w:cs="Arial"/>
        </w:rPr>
        <w:t xml:space="preserve"> - </w:t>
      </w:r>
      <w:r w:rsidRPr="002A7B03">
        <w:rPr>
          <w:rFonts w:ascii="Arial" w:hAnsi="Arial" w:cs="Arial"/>
        </w:rPr>
        <w:t>r</w:t>
      </w:r>
      <w:r w:rsidR="008D78AA" w:rsidRPr="002A7B03">
        <w:rPr>
          <w:rFonts w:ascii="Arial" w:hAnsi="Arial" w:cs="Arial"/>
        </w:rPr>
        <w:t xml:space="preserve">ukovodilac </w:t>
      </w:r>
      <w:r w:rsidR="00C3173F" w:rsidRPr="002A7B03">
        <w:rPr>
          <w:rFonts w:ascii="Arial" w:hAnsi="Arial" w:cs="Arial"/>
        </w:rPr>
        <w:t>jedinice za internu reviziju izrađuje i provodi program osiguranja kvaliteta i unapređenja interne revizije na osnovu metodologije koju priprema CHJ i o tome izvještava rukovodioca korisnika javnih sredstava.</w:t>
      </w:r>
    </w:p>
    <w:p w14:paraId="476DF73C" w14:textId="77777777" w:rsidR="00AD3FEA" w:rsidRPr="002A7B03" w:rsidRDefault="00AD3FEA" w:rsidP="00AD3FEA">
      <w:pPr>
        <w:pStyle w:val="ListParagraph"/>
        <w:ind w:left="567" w:right="-279"/>
        <w:jc w:val="both"/>
        <w:rPr>
          <w:rFonts w:ascii="Arial" w:hAnsi="Arial" w:cs="Arial"/>
          <w:sz w:val="8"/>
        </w:rPr>
      </w:pPr>
    </w:p>
    <w:p w14:paraId="4642D627" w14:textId="16CB3FAD" w:rsidR="00C3173F" w:rsidRPr="002A7B03" w:rsidRDefault="00AD3FEA" w:rsidP="00615BD6">
      <w:pPr>
        <w:pStyle w:val="ListParagraph"/>
        <w:numPr>
          <w:ilvl w:val="0"/>
          <w:numId w:val="10"/>
        </w:numPr>
        <w:ind w:left="567" w:right="-279" w:hanging="283"/>
        <w:jc w:val="both"/>
        <w:rPr>
          <w:rFonts w:ascii="Arial" w:hAnsi="Arial" w:cs="Arial"/>
        </w:rPr>
      </w:pPr>
      <w:r w:rsidRPr="002A7B03">
        <w:rPr>
          <w:rFonts w:ascii="Arial" w:hAnsi="Arial" w:cs="Arial"/>
          <w:b/>
        </w:rPr>
        <w:t>Provjera kvalitete</w:t>
      </w:r>
      <w:r w:rsidR="00685571" w:rsidRPr="002A7B03">
        <w:rPr>
          <w:rFonts w:ascii="Arial" w:hAnsi="Arial" w:cs="Arial"/>
          <w:b/>
        </w:rPr>
        <w:t xml:space="preserve"> </w:t>
      </w:r>
      <w:r w:rsidRPr="002A7B03">
        <w:rPr>
          <w:rFonts w:ascii="Arial" w:hAnsi="Arial" w:cs="Arial"/>
          <w:b/>
        </w:rPr>
        <w:t>od strane</w:t>
      </w:r>
      <w:r w:rsidR="00685571" w:rsidRPr="002A7B03">
        <w:rPr>
          <w:rFonts w:ascii="Arial" w:hAnsi="Arial" w:cs="Arial"/>
          <w:b/>
        </w:rPr>
        <w:t xml:space="preserve"> </w:t>
      </w:r>
      <w:r w:rsidR="00C3173F" w:rsidRPr="002A7B03">
        <w:rPr>
          <w:rFonts w:ascii="Arial" w:hAnsi="Arial" w:cs="Arial"/>
          <w:b/>
        </w:rPr>
        <w:t>CHJ</w:t>
      </w:r>
      <w:r w:rsidR="00685571" w:rsidRPr="002A7B03">
        <w:rPr>
          <w:rFonts w:ascii="Arial" w:hAnsi="Arial" w:cs="Arial"/>
          <w:b/>
        </w:rPr>
        <w:t xml:space="preserve"> </w:t>
      </w:r>
      <w:r w:rsidR="00685571" w:rsidRPr="002A7B03">
        <w:rPr>
          <w:rFonts w:ascii="Arial" w:hAnsi="Arial" w:cs="Arial"/>
        </w:rPr>
        <w:t>- CHJ</w:t>
      </w:r>
      <w:r w:rsidR="00C3173F" w:rsidRPr="002A7B03">
        <w:rPr>
          <w:rFonts w:ascii="Arial" w:hAnsi="Arial" w:cs="Arial"/>
        </w:rPr>
        <w:t xml:space="preserve"> obavlja provjeru kvaliteta aktivnosti interne revizije redovnom godišnjom provjerom (na osnovu godišnjih izvještaja interne revizije) i povremenom provjerom (po potrebi kod korisnika javnih sredstava pregledom cjelokupnog vršenja interne revizije), a u svrhu prikupljanja informacija za poboljšanje metodologije i standarda rada. </w:t>
      </w:r>
    </w:p>
    <w:p w14:paraId="60B281DA" w14:textId="77777777" w:rsidR="00AD3FEA" w:rsidRPr="002A7B03" w:rsidRDefault="00AD3FEA" w:rsidP="00AD3FEA">
      <w:pPr>
        <w:pStyle w:val="ListParagraph"/>
        <w:ind w:left="567" w:right="-279"/>
        <w:jc w:val="both"/>
        <w:rPr>
          <w:rFonts w:ascii="Arial" w:hAnsi="Arial" w:cs="Arial"/>
          <w:sz w:val="8"/>
        </w:rPr>
      </w:pPr>
    </w:p>
    <w:p w14:paraId="0D1E7D59" w14:textId="7515265F" w:rsidR="00C3173F" w:rsidRPr="002A7B03" w:rsidRDefault="00AD3FEA" w:rsidP="00615BD6">
      <w:pPr>
        <w:pStyle w:val="ListParagraph"/>
        <w:numPr>
          <w:ilvl w:val="0"/>
          <w:numId w:val="10"/>
        </w:numPr>
        <w:ind w:left="567" w:right="-279" w:hanging="283"/>
        <w:jc w:val="both"/>
        <w:rPr>
          <w:rFonts w:ascii="Arial" w:hAnsi="Arial" w:cs="Arial"/>
        </w:rPr>
      </w:pPr>
      <w:r w:rsidRPr="002A7B03">
        <w:rPr>
          <w:rFonts w:ascii="Arial" w:hAnsi="Arial" w:cs="Arial"/>
          <w:b/>
        </w:rPr>
        <w:t xml:space="preserve">Eksterni pregled kontrole kvaliteta </w:t>
      </w:r>
      <w:r w:rsidR="00685571" w:rsidRPr="002A7B03">
        <w:rPr>
          <w:rFonts w:ascii="Arial" w:hAnsi="Arial" w:cs="Arial"/>
        </w:rPr>
        <w:t>-</w:t>
      </w:r>
      <w:r w:rsidRPr="002A7B03">
        <w:rPr>
          <w:rFonts w:ascii="Arial" w:hAnsi="Arial" w:cs="Arial"/>
        </w:rPr>
        <w:t>j</w:t>
      </w:r>
      <w:r w:rsidR="00C3173F" w:rsidRPr="002A7B03">
        <w:rPr>
          <w:rFonts w:ascii="Arial" w:hAnsi="Arial" w:cs="Arial"/>
        </w:rPr>
        <w:t>edinica interne revizije može biti predmet eksternog pregleda kontrole kvaliteta koji se izvršava najmanje jednom svakih pet godina, a koji vrše kvalifikovane osobe nezavisne od organizacije, koje nemaju stvarni ili mogući sukob interesa da bi se utvrdila usklađenost poslovanja interne revizije sa standardima profesionalne prakse interne revizije.</w:t>
      </w:r>
      <w:r w:rsidR="000F2DEE" w:rsidRPr="002A7B03">
        <w:rPr>
          <w:rFonts w:ascii="Arial" w:hAnsi="Arial" w:cs="Arial"/>
        </w:rPr>
        <w:t xml:space="preserve"> </w:t>
      </w:r>
      <w:r w:rsidR="00C3173F" w:rsidRPr="002A7B03">
        <w:rPr>
          <w:rFonts w:ascii="Arial" w:hAnsi="Arial" w:cs="Arial"/>
        </w:rPr>
        <w:t>Vrijeme i raspored vršenja eksterne kontrole kvaliteta i izbor lica ili nezavisne organizacije za eksternu kontrolu kvaliteta definira CHJ.</w:t>
      </w:r>
    </w:p>
    <w:p w14:paraId="65BB7760" w14:textId="4288C623" w:rsidR="00CC32A0" w:rsidRPr="002A7B03" w:rsidRDefault="00C3173F" w:rsidP="00615BD6">
      <w:pPr>
        <w:ind w:right="-279"/>
        <w:jc w:val="both"/>
        <w:rPr>
          <w:rFonts w:ascii="Arial" w:hAnsi="Arial" w:cs="Arial"/>
        </w:rPr>
      </w:pPr>
      <w:r w:rsidRPr="002A7B03">
        <w:rPr>
          <w:rFonts w:ascii="Arial" w:hAnsi="Arial" w:cs="Arial"/>
        </w:rPr>
        <w:t xml:space="preserve">Važećom Metodologijom rada dat je kroz </w:t>
      </w:r>
      <w:r w:rsidR="00CC32A0" w:rsidRPr="002A7B03">
        <w:rPr>
          <w:rFonts w:ascii="Arial" w:hAnsi="Arial" w:cs="Arial"/>
        </w:rPr>
        <w:t>Prilog</w:t>
      </w:r>
      <w:r w:rsidRPr="002A7B03">
        <w:rPr>
          <w:rFonts w:ascii="Arial" w:hAnsi="Arial" w:cs="Arial"/>
        </w:rPr>
        <w:t xml:space="preserve"> 15. </w:t>
      </w:r>
      <w:r w:rsidR="00CC32A0" w:rsidRPr="002A7B03">
        <w:rPr>
          <w:rFonts w:ascii="Arial" w:hAnsi="Arial" w:cs="Arial"/>
        </w:rPr>
        <w:t>spisak pitanja za provjeru kvalitete rada revizorskog izvještaja, a CHJ redovnu provjeru kvaliteta vrši godišnje na osnovu godišnjih izvještaja interne revizije. Dakle, u kontekstu izmjene standarda, potrebno je postojeće mehanizme preispitati i ažurirati, urediti povremenu provjeru kvaliteta koju vrši CHJ, te kriterije i detalje eksterne kontrole kvaliteta</w:t>
      </w:r>
      <w:r w:rsidR="00CC32A0" w:rsidRPr="002A7B03">
        <w:rPr>
          <w:rStyle w:val="FootnoteReference"/>
          <w:rFonts w:ascii="Arial" w:hAnsi="Arial" w:cs="Arial"/>
        </w:rPr>
        <w:footnoteReference w:id="67"/>
      </w:r>
      <w:r w:rsidR="008D78AA" w:rsidRPr="002A7B03">
        <w:rPr>
          <w:rFonts w:ascii="Arial" w:hAnsi="Arial" w:cs="Arial"/>
        </w:rPr>
        <w:t>.</w:t>
      </w:r>
    </w:p>
    <w:p w14:paraId="63DF98FB" w14:textId="5DBF3945" w:rsidR="006B483F" w:rsidRPr="002A7B03" w:rsidRDefault="001548B5" w:rsidP="00615BD6">
      <w:pPr>
        <w:ind w:right="-279"/>
        <w:jc w:val="both"/>
        <w:rPr>
          <w:rFonts w:ascii="Arial" w:hAnsi="Arial" w:cs="Arial"/>
        </w:rPr>
      </w:pPr>
      <w:r w:rsidRPr="002A7B03">
        <w:rPr>
          <w:rFonts w:ascii="Arial" w:hAnsi="Arial" w:cs="Arial"/>
        </w:rPr>
        <w:t>U narednom periodu bi</w:t>
      </w:r>
      <w:r w:rsidR="009D3FB1">
        <w:rPr>
          <w:rFonts w:ascii="Arial" w:hAnsi="Arial" w:cs="Arial"/>
        </w:rPr>
        <w:t xml:space="preserve">t </w:t>
      </w:r>
      <w:r w:rsidRPr="002A7B03">
        <w:rPr>
          <w:rFonts w:ascii="Arial" w:hAnsi="Arial" w:cs="Arial"/>
        </w:rPr>
        <w:t xml:space="preserve">će potrebno razviti metodologiju za sistematičnu provjeru kvaliteta koja bi se provodila u skladu sa Zakonom o internoj reviziji. </w:t>
      </w:r>
      <w:r w:rsidR="006B483F" w:rsidRPr="002A7B03">
        <w:rPr>
          <w:rFonts w:ascii="Arial" w:hAnsi="Arial" w:cs="Arial"/>
        </w:rPr>
        <w:t xml:space="preserve">Ujedno, potrebno je unaprijediti postojeće napore na praćenju i izvještavanju sa podacima o mjerljivim efektima </w:t>
      </w:r>
      <w:r w:rsidR="00160517" w:rsidRPr="002A7B03">
        <w:rPr>
          <w:rFonts w:ascii="Arial" w:hAnsi="Arial" w:cs="Arial"/>
        </w:rPr>
        <w:t xml:space="preserve">provođenja </w:t>
      </w:r>
      <w:r w:rsidR="006B483F" w:rsidRPr="002A7B03">
        <w:rPr>
          <w:rFonts w:ascii="Arial" w:hAnsi="Arial" w:cs="Arial"/>
        </w:rPr>
        <w:t>preporuka internih revizora (tzv. dodana vrijednost) u pogledu, na primjer, povećanog prikupljanja prihoda, racionalizacije rashoda, upravljanja imovinom i obavezama ili pouzdanijeg finansijskog i nefinansijskog izvještavanja.</w:t>
      </w:r>
    </w:p>
    <w:p w14:paraId="13FCBFBC" w14:textId="77777777" w:rsidR="00AF595B" w:rsidRPr="002A7B03" w:rsidRDefault="004423B7" w:rsidP="006B128E">
      <w:pPr>
        <w:pStyle w:val="Heading5"/>
        <w:rPr>
          <w:rFonts w:ascii="Arial" w:hAnsi="Arial" w:cs="Arial"/>
        </w:rPr>
      </w:pPr>
      <w:r w:rsidRPr="002A7B03">
        <w:rPr>
          <w:rFonts w:ascii="Arial" w:hAnsi="Arial" w:cs="Arial"/>
        </w:rPr>
        <w:t xml:space="preserve">Interna revizija u javnim preduzećima </w:t>
      </w:r>
      <w:r w:rsidR="001C4B23" w:rsidRPr="002A7B03">
        <w:rPr>
          <w:rFonts w:ascii="Arial" w:hAnsi="Arial" w:cs="Arial"/>
        </w:rPr>
        <w:t xml:space="preserve"> </w:t>
      </w:r>
    </w:p>
    <w:p w14:paraId="5741A434" w14:textId="6C03A06A" w:rsidR="00110553" w:rsidRPr="002A7B03" w:rsidRDefault="001C4B23" w:rsidP="00CB0C41">
      <w:pPr>
        <w:ind w:right="-279"/>
        <w:jc w:val="both"/>
        <w:rPr>
          <w:rFonts w:ascii="Arial" w:hAnsi="Arial" w:cs="Arial"/>
        </w:rPr>
      </w:pPr>
      <w:r w:rsidRPr="002A7B03">
        <w:rPr>
          <w:rFonts w:ascii="Arial" w:hAnsi="Arial" w:cs="Arial"/>
        </w:rPr>
        <w:t xml:space="preserve">Zakon o </w:t>
      </w:r>
      <w:r w:rsidR="003C38D7" w:rsidRPr="002A7B03">
        <w:rPr>
          <w:rFonts w:ascii="Arial" w:hAnsi="Arial" w:cs="Arial"/>
        </w:rPr>
        <w:t>javnim preduzećima</w:t>
      </w:r>
      <w:r w:rsidRPr="002A7B03">
        <w:rPr>
          <w:rFonts w:ascii="Arial" w:hAnsi="Arial" w:cs="Arial"/>
        </w:rPr>
        <w:t xml:space="preserve"> u FBiH datira iz 2005. godine, a zadnje izmjene provedene su 2012. </w:t>
      </w:r>
      <w:r w:rsidR="00204BD2" w:rsidRPr="002A7B03">
        <w:rPr>
          <w:rFonts w:ascii="Arial" w:hAnsi="Arial" w:cs="Arial"/>
        </w:rPr>
        <w:t xml:space="preserve">godine. </w:t>
      </w:r>
      <w:r w:rsidRPr="002A7B03">
        <w:rPr>
          <w:rFonts w:ascii="Arial" w:hAnsi="Arial" w:cs="Arial"/>
        </w:rPr>
        <w:t>Odredbe koje se odnose na internu reviziju trebaju biti ažurirane u skladu sa važećom regulativom u javnom sektoru u Federaciji i međunarodnim standardim</w:t>
      </w:r>
      <w:r w:rsidR="00EC2963" w:rsidRPr="002A7B03">
        <w:rPr>
          <w:rFonts w:ascii="Arial" w:hAnsi="Arial" w:cs="Arial"/>
        </w:rPr>
        <w:t>a</w:t>
      </w:r>
      <w:r w:rsidR="00210BEF" w:rsidRPr="002A7B03">
        <w:rPr>
          <w:rFonts w:ascii="Arial" w:hAnsi="Arial" w:cs="Arial"/>
        </w:rPr>
        <w:t xml:space="preserve"> interne revizije</w:t>
      </w:r>
      <w:r w:rsidRPr="002A7B03">
        <w:rPr>
          <w:rFonts w:ascii="Arial" w:hAnsi="Arial" w:cs="Arial"/>
        </w:rPr>
        <w:t xml:space="preserve">. U tom smislu, potrebno je </w:t>
      </w:r>
      <w:r w:rsidR="00B757C0" w:rsidRPr="002A7B03">
        <w:rPr>
          <w:rFonts w:ascii="Arial" w:hAnsi="Arial" w:cs="Arial"/>
        </w:rPr>
        <w:t xml:space="preserve">uskladiti </w:t>
      </w:r>
      <w:r w:rsidRPr="002A7B03">
        <w:rPr>
          <w:rFonts w:ascii="Arial" w:hAnsi="Arial" w:cs="Arial"/>
        </w:rPr>
        <w:t>Zakon o javnim preduzećima u dijelu koji se odnosi na internu reviziju i time omogućiti harmonizovanu primjenu u praksi</w:t>
      </w:r>
      <w:r w:rsidR="00110553" w:rsidRPr="002A7B03">
        <w:rPr>
          <w:rFonts w:ascii="Arial" w:hAnsi="Arial" w:cs="Arial"/>
        </w:rPr>
        <w:t>.</w:t>
      </w:r>
    </w:p>
    <w:p w14:paraId="0C4533F0" w14:textId="324FC994" w:rsidR="001C4B23" w:rsidRPr="002A7B03" w:rsidRDefault="009D3FB1" w:rsidP="00CB0C41">
      <w:pPr>
        <w:ind w:right="-279"/>
        <w:jc w:val="both"/>
        <w:rPr>
          <w:rFonts w:ascii="Arial" w:hAnsi="Arial" w:cs="Arial"/>
        </w:rPr>
      </w:pPr>
      <w:r w:rsidRPr="002A7B03">
        <w:rPr>
          <w:rFonts w:ascii="Arial" w:hAnsi="Arial" w:cs="Arial"/>
        </w:rPr>
        <w:t>Također</w:t>
      </w:r>
      <w:r w:rsidR="00110553" w:rsidRPr="002A7B03">
        <w:rPr>
          <w:rFonts w:ascii="Arial" w:hAnsi="Arial" w:cs="Arial"/>
        </w:rPr>
        <w:t xml:space="preserve">, Metodologija rada interne revizije objavljena je 2013. godine i prilagođena prvenstveno budžetskim  korisnicima, </w:t>
      </w:r>
      <w:r>
        <w:rPr>
          <w:rFonts w:ascii="Arial" w:hAnsi="Arial" w:cs="Arial"/>
        </w:rPr>
        <w:t xml:space="preserve">s </w:t>
      </w:r>
      <w:r w:rsidR="00110553" w:rsidRPr="002A7B03">
        <w:rPr>
          <w:rFonts w:ascii="Arial" w:hAnsi="Arial" w:cs="Arial"/>
        </w:rPr>
        <w:t>obzirom da se u tom momentu Zakon o internoj r</w:t>
      </w:r>
      <w:r w:rsidR="00204BD2" w:rsidRPr="002A7B03">
        <w:rPr>
          <w:rFonts w:ascii="Arial" w:hAnsi="Arial" w:cs="Arial"/>
        </w:rPr>
        <w:t>e</w:t>
      </w:r>
      <w:r w:rsidR="00110553" w:rsidRPr="002A7B03">
        <w:rPr>
          <w:rFonts w:ascii="Arial" w:hAnsi="Arial" w:cs="Arial"/>
        </w:rPr>
        <w:t xml:space="preserve">viziji nije odnosio na </w:t>
      </w:r>
      <w:r w:rsidR="00CB0C41" w:rsidRPr="002A7B03">
        <w:rPr>
          <w:rFonts w:ascii="Arial" w:hAnsi="Arial" w:cs="Arial"/>
        </w:rPr>
        <w:t>pravna lica u kojima FBiH, kantoni i općine imaju većinsk</w:t>
      </w:r>
      <w:r>
        <w:rPr>
          <w:rFonts w:ascii="Arial" w:hAnsi="Arial" w:cs="Arial"/>
        </w:rPr>
        <w:t>o</w:t>
      </w:r>
      <w:r w:rsidR="00CB0C41" w:rsidRPr="002A7B03">
        <w:rPr>
          <w:rFonts w:ascii="Arial" w:hAnsi="Arial" w:cs="Arial"/>
        </w:rPr>
        <w:t xml:space="preserve"> vlasničk</w:t>
      </w:r>
      <w:r>
        <w:rPr>
          <w:rFonts w:ascii="Arial" w:hAnsi="Arial" w:cs="Arial"/>
        </w:rPr>
        <w:t>o</w:t>
      </w:r>
      <w:r w:rsidR="00CB0C41" w:rsidRPr="002A7B03">
        <w:rPr>
          <w:rFonts w:ascii="Arial" w:hAnsi="Arial" w:cs="Arial"/>
        </w:rPr>
        <w:t xml:space="preserve"> u</w:t>
      </w:r>
      <w:r>
        <w:rPr>
          <w:rFonts w:ascii="Arial" w:hAnsi="Arial" w:cs="Arial"/>
        </w:rPr>
        <w:t>češće</w:t>
      </w:r>
      <w:r w:rsidR="00CB0C41" w:rsidRPr="002A7B03">
        <w:rPr>
          <w:rFonts w:ascii="Arial" w:hAnsi="Arial" w:cs="Arial"/>
        </w:rPr>
        <w:t xml:space="preserve"> (među njima i </w:t>
      </w:r>
      <w:r w:rsidR="00110553" w:rsidRPr="002A7B03">
        <w:rPr>
          <w:rFonts w:ascii="Arial" w:hAnsi="Arial" w:cs="Arial"/>
        </w:rPr>
        <w:t>javna preduzeća</w:t>
      </w:r>
      <w:r w:rsidR="00CB0C41" w:rsidRPr="002A7B03">
        <w:rPr>
          <w:rFonts w:ascii="Arial" w:hAnsi="Arial" w:cs="Arial"/>
        </w:rPr>
        <w:t>)</w:t>
      </w:r>
      <w:r w:rsidR="00110553" w:rsidRPr="002A7B03">
        <w:rPr>
          <w:rFonts w:ascii="Arial" w:hAnsi="Arial" w:cs="Arial"/>
        </w:rPr>
        <w:t xml:space="preserve">. Međutim, </w:t>
      </w:r>
      <w:r>
        <w:rPr>
          <w:rFonts w:ascii="Arial" w:hAnsi="Arial" w:cs="Arial"/>
        </w:rPr>
        <w:t xml:space="preserve">s </w:t>
      </w:r>
      <w:r w:rsidR="00110553" w:rsidRPr="002A7B03">
        <w:rPr>
          <w:rFonts w:ascii="Arial" w:hAnsi="Arial" w:cs="Arial"/>
        </w:rPr>
        <w:t xml:space="preserve">obzirom da sada javna preduzeća imaju obavezu primjene važećeg regulatornog i metodološkog okvira, potrebno je </w:t>
      </w:r>
      <w:r w:rsidR="000969F9" w:rsidRPr="002A7B03">
        <w:rPr>
          <w:rFonts w:ascii="Arial" w:hAnsi="Arial" w:cs="Arial"/>
        </w:rPr>
        <w:t>izvršiti prilagođavanje metodoloških odredbi</w:t>
      </w:r>
      <w:r w:rsidR="00110553" w:rsidRPr="002A7B03">
        <w:rPr>
          <w:rFonts w:ascii="Arial" w:hAnsi="Arial" w:cs="Arial"/>
        </w:rPr>
        <w:t xml:space="preserve"> kako bi se provođenje interne revizije provodilo na efikasan i unificiran način.</w:t>
      </w:r>
    </w:p>
    <w:p w14:paraId="55E637E2" w14:textId="77777777" w:rsidR="006B483F" w:rsidRPr="002A7B03" w:rsidRDefault="006B483F" w:rsidP="00B101BA">
      <w:pPr>
        <w:pStyle w:val="Heading3"/>
        <w:ind w:right="-563"/>
        <w:rPr>
          <w:rFonts w:ascii="Arial" w:hAnsi="Arial" w:cs="Arial"/>
          <w:sz w:val="18"/>
        </w:rPr>
      </w:pPr>
    </w:p>
    <w:p w14:paraId="7BFAADB1" w14:textId="215BB28B" w:rsidR="00AF595B" w:rsidRPr="002A7B03" w:rsidRDefault="006B483F" w:rsidP="00B101BA">
      <w:pPr>
        <w:pStyle w:val="Heading3"/>
        <w:ind w:left="709" w:right="-563" w:hanging="709"/>
        <w:rPr>
          <w:rFonts w:ascii="Arial" w:hAnsi="Arial" w:cs="Arial"/>
        </w:rPr>
      </w:pPr>
      <w:bookmarkStart w:id="38" w:name="_Toc68086529"/>
      <w:r w:rsidRPr="002A7B03">
        <w:rPr>
          <w:rFonts w:ascii="Arial" w:hAnsi="Arial" w:cs="Arial"/>
        </w:rPr>
        <w:t xml:space="preserve">4.2.2 </w:t>
      </w:r>
      <w:r w:rsidR="00AD7AC9" w:rsidRPr="002A7B03">
        <w:rPr>
          <w:rFonts w:ascii="Arial" w:hAnsi="Arial" w:cs="Arial"/>
        </w:rPr>
        <w:tab/>
      </w:r>
      <w:r w:rsidR="000969F9" w:rsidRPr="002A7B03">
        <w:rPr>
          <w:rFonts w:ascii="Arial" w:hAnsi="Arial" w:cs="Arial"/>
        </w:rPr>
        <w:t>Interna revizija</w:t>
      </w:r>
      <w:r w:rsidRPr="002A7B03">
        <w:rPr>
          <w:rFonts w:ascii="Arial" w:hAnsi="Arial" w:cs="Arial"/>
        </w:rPr>
        <w:t xml:space="preserve"> – strateški cilj i </w:t>
      </w:r>
      <w:r w:rsidR="0029342F" w:rsidRPr="002A7B03">
        <w:rPr>
          <w:rFonts w:ascii="Arial" w:hAnsi="Arial" w:cs="Arial"/>
        </w:rPr>
        <w:t xml:space="preserve">prioriteti </w:t>
      </w:r>
      <w:r w:rsidRPr="002A7B03">
        <w:rPr>
          <w:rFonts w:ascii="Arial" w:hAnsi="Arial" w:cs="Arial"/>
        </w:rPr>
        <w:t xml:space="preserve">za period </w:t>
      </w:r>
      <w:r w:rsidR="003F419F" w:rsidRPr="002A7B03">
        <w:rPr>
          <w:rFonts w:ascii="Arial" w:hAnsi="Arial" w:cs="Arial"/>
        </w:rPr>
        <w:t>2021-2027</w:t>
      </w:r>
      <w:r w:rsidR="009D3FB1">
        <w:rPr>
          <w:rFonts w:ascii="Arial" w:hAnsi="Arial" w:cs="Arial"/>
        </w:rPr>
        <w:t>.</w:t>
      </w:r>
      <w:bookmarkEnd w:id="38"/>
      <w:r w:rsidRPr="002A7B03">
        <w:rPr>
          <w:rFonts w:ascii="Arial" w:hAnsi="Arial" w:cs="Arial"/>
        </w:rPr>
        <w:t xml:space="preserve"> </w:t>
      </w:r>
    </w:p>
    <w:p w14:paraId="5AE66246" w14:textId="77777777" w:rsidR="00AF595B" w:rsidRPr="002A7B03" w:rsidRDefault="00AF595B" w:rsidP="00B101BA">
      <w:pPr>
        <w:spacing w:after="120" w:line="240" w:lineRule="auto"/>
        <w:ind w:right="-563"/>
        <w:jc w:val="both"/>
        <w:rPr>
          <w:rFonts w:ascii="Arial" w:hAnsi="Arial" w:cs="Arial"/>
          <w:bCs/>
          <w:sz w:val="20"/>
          <w:szCs w:val="24"/>
        </w:rPr>
      </w:pPr>
    </w:p>
    <w:p w14:paraId="535504C0" w14:textId="3DE6C6CE" w:rsidR="006B483F" w:rsidRPr="002A7B03" w:rsidRDefault="006B483F" w:rsidP="00CF15B5">
      <w:pPr>
        <w:ind w:right="-279"/>
        <w:jc w:val="both"/>
        <w:rPr>
          <w:rFonts w:ascii="Arial" w:hAnsi="Arial" w:cs="Arial"/>
        </w:rPr>
      </w:pPr>
      <w:r w:rsidRPr="002A7B03">
        <w:rPr>
          <w:rFonts w:ascii="Arial" w:hAnsi="Arial" w:cs="Arial"/>
          <w:bCs/>
        </w:rPr>
        <w:t>Strateški cilj razvoja interne revizije je</w:t>
      </w:r>
      <w:r w:rsidR="0019285C" w:rsidRPr="002A7B03">
        <w:rPr>
          <w:rFonts w:ascii="Arial" w:hAnsi="Arial" w:cs="Arial"/>
          <w:b/>
        </w:rPr>
        <w:t xml:space="preserve"> </w:t>
      </w:r>
      <w:r w:rsidR="0019285C" w:rsidRPr="002A7B03">
        <w:rPr>
          <w:rFonts w:ascii="Arial" w:hAnsi="Arial" w:cs="Arial"/>
          <w:b/>
          <w:bCs/>
        </w:rPr>
        <w:t>unaprijeđena operativna funkcija interne revizije kojom se  ostvaruje dodatna vrijednost</w:t>
      </w:r>
      <w:r w:rsidRPr="002A7B03">
        <w:rPr>
          <w:rFonts w:ascii="Arial" w:hAnsi="Arial" w:cs="Arial"/>
          <w:b/>
          <w:bCs/>
        </w:rPr>
        <w:t xml:space="preserve"> u skladu sa međunarodnim standardima</w:t>
      </w:r>
      <w:r w:rsidRPr="002A7B03">
        <w:rPr>
          <w:rFonts w:ascii="Arial" w:hAnsi="Arial" w:cs="Arial"/>
        </w:rPr>
        <w:t xml:space="preserve">. </w:t>
      </w:r>
      <w:r w:rsidR="0029342F" w:rsidRPr="002A7B03">
        <w:rPr>
          <w:rFonts w:ascii="Arial" w:hAnsi="Arial" w:cs="Arial"/>
        </w:rPr>
        <w:t xml:space="preserve">Prioriteti </w:t>
      </w:r>
      <w:r w:rsidRPr="002A7B03">
        <w:rPr>
          <w:rFonts w:ascii="Arial" w:hAnsi="Arial" w:cs="Arial"/>
        </w:rPr>
        <w:t>koje se će provesti u tom pravcu uključuju:</w:t>
      </w:r>
    </w:p>
    <w:p w14:paraId="7FA4141C" w14:textId="5965A241" w:rsidR="006B483F" w:rsidRPr="002A7B03" w:rsidRDefault="0029342F" w:rsidP="00B101BA">
      <w:pPr>
        <w:pStyle w:val="Heading4"/>
        <w:ind w:right="-563"/>
        <w:rPr>
          <w:rFonts w:ascii="Arial" w:hAnsi="Arial" w:cs="Arial"/>
          <w:i w:val="0"/>
          <w:iCs w:val="0"/>
        </w:rPr>
      </w:pPr>
      <w:r w:rsidRPr="002A7B03">
        <w:rPr>
          <w:rFonts w:ascii="Arial" w:hAnsi="Arial" w:cs="Arial"/>
          <w:i w:val="0"/>
          <w:iCs w:val="0"/>
        </w:rPr>
        <w:t>Prioritet</w:t>
      </w:r>
      <w:r w:rsidR="006B483F" w:rsidRPr="002A7B03">
        <w:rPr>
          <w:rFonts w:ascii="Arial" w:hAnsi="Arial" w:cs="Arial"/>
          <w:i w:val="0"/>
          <w:iCs w:val="0"/>
        </w:rPr>
        <w:t xml:space="preserve"> 2.1: </w:t>
      </w:r>
      <w:r w:rsidR="0019285C" w:rsidRPr="002A7B03">
        <w:rPr>
          <w:rFonts w:ascii="Arial" w:hAnsi="Arial" w:cs="Arial"/>
          <w:i w:val="0"/>
          <w:iCs w:val="0"/>
        </w:rPr>
        <w:t>Interna revizija je uspostavljena i djeluje u skladu sa važećim propisima i međunarodnim standardima za profesionalnu praksu interne revizije</w:t>
      </w:r>
    </w:p>
    <w:p w14:paraId="54A4789F" w14:textId="54FFEBE1" w:rsidR="006B483F" w:rsidRPr="002A7B03" w:rsidRDefault="00067C43" w:rsidP="00CF15B5">
      <w:pPr>
        <w:ind w:right="-279"/>
        <w:jc w:val="both"/>
        <w:rPr>
          <w:rFonts w:ascii="Arial" w:hAnsi="Arial" w:cs="Arial"/>
        </w:rPr>
      </w:pPr>
      <w:r w:rsidRPr="002A7B03">
        <w:rPr>
          <w:rFonts w:ascii="Arial" w:hAnsi="Arial" w:cs="Arial"/>
        </w:rPr>
        <w:t xml:space="preserve">Mjere </w:t>
      </w:r>
      <w:r w:rsidR="006B483F" w:rsidRPr="002A7B03">
        <w:rPr>
          <w:rFonts w:ascii="Arial" w:hAnsi="Arial" w:cs="Arial"/>
        </w:rPr>
        <w:t xml:space="preserve">na osiguravanju usklađenosti s međunarodnim standardima trebaju obuhvatiti </w:t>
      </w:r>
      <w:r w:rsidR="008F225D" w:rsidRPr="002A7B03">
        <w:rPr>
          <w:rFonts w:ascii="Arial" w:hAnsi="Arial" w:cs="Arial"/>
        </w:rPr>
        <w:t>izradu nove Metodologije rada interne revizije</w:t>
      </w:r>
      <w:r w:rsidR="006B483F" w:rsidRPr="002A7B03">
        <w:rPr>
          <w:rFonts w:ascii="Arial" w:hAnsi="Arial" w:cs="Arial"/>
        </w:rPr>
        <w:t xml:space="preserve">, </w:t>
      </w:r>
      <w:r w:rsidR="008F225D" w:rsidRPr="002A7B03">
        <w:rPr>
          <w:rFonts w:ascii="Arial" w:hAnsi="Arial" w:cs="Arial"/>
        </w:rPr>
        <w:t xml:space="preserve">razvoj provjere </w:t>
      </w:r>
      <w:r w:rsidR="006B483F" w:rsidRPr="002A7B03">
        <w:rPr>
          <w:rFonts w:ascii="Arial" w:hAnsi="Arial" w:cs="Arial"/>
        </w:rPr>
        <w:t>kvaliteta od strane JIR</w:t>
      </w:r>
      <w:r w:rsidR="00204BD2" w:rsidRPr="002A7B03">
        <w:rPr>
          <w:rFonts w:ascii="Arial" w:hAnsi="Arial" w:cs="Arial"/>
        </w:rPr>
        <w:t xml:space="preserve"> i CHJ FMF,</w:t>
      </w:r>
      <w:r w:rsidR="008F225D" w:rsidRPr="002A7B03">
        <w:rPr>
          <w:rFonts w:ascii="Arial" w:hAnsi="Arial" w:cs="Arial"/>
        </w:rPr>
        <w:t xml:space="preserve"> te uređenje osnovnih kriterija i elemenata</w:t>
      </w:r>
      <w:r w:rsidR="00C810C2" w:rsidRPr="002A7B03">
        <w:rPr>
          <w:rFonts w:ascii="Arial" w:hAnsi="Arial" w:cs="Arial"/>
        </w:rPr>
        <w:t xml:space="preserve"> </w:t>
      </w:r>
      <w:r w:rsidR="006B483F" w:rsidRPr="002A7B03">
        <w:rPr>
          <w:rFonts w:ascii="Arial" w:hAnsi="Arial" w:cs="Arial"/>
        </w:rPr>
        <w:t>za nezavisn</w:t>
      </w:r>
      <w:r w:rsidR="008F225D" w:rsidRPr="002A7B03">
        <w:rPr>
          <w:rFonts w:ascii="Arial" w:hAnsi="Arial" w:cs="Arial"/>
        </w:rPr>
        <w:t xml:space="preserve">u </w:t>
      </w:r>
      <w:r w:rsidR="009D3FB1">
        <w:rPr>
          <w:rFonts w:ascii="Arial" w:hAnsi="Arial" w:cs="Arial"/>
        </w:rPr>
        <w:t>eksternu</w:t>
      </w:r>
      <w:r w:rsidR="008F225D" w:rsidRPr="002A7B03">
        <w:rPr>
          <w:rFonts w:ascii="Arial" w:hAnsi="Arial" w:cs="Arial"/>
        </w:rPr>
        <w:t xml:space="preserve"> ocjenu</w:t>
      </w:r>
      <w:r w:rsidR="006B483F" w:rsidRPr="002A7B03">
        <w:rPr>
          <w:rFonts w:ascii="Arial" w:hAnsi="Arial" w:cs="Arial"/>
        </w:rPr>
        <w:t xml:space="preserve"> kvaliteta od strane trećih lica. </w:t>
      </w:r>
      <w:r w:rsidR="0029342F" w:rsidRPr="002A7B03">
        <w:rPr>
          <w:rFonts w:ascii="Arial" w:hAnsi="Arial" w:cs="Arial"/>
        </w:rPr>
        <w:t>Prioritet</w:t>
      </w:r>
      <w:r w:rsidR="006B483F" w:rsidRPr="002A7B03">
        <w:rPr>
          <w:rFonts w:ascii="Arial" w:hAnsi="Arial" w:cs="Arial"/>
        </w:rPr>
        <w:t xml:space="preserve"> takođe podrazumijeva dalju obuku i usavršavanje revizorskog osoblja, uključujući kontinuirani profesionalni razvoj. </w:t>
      </w:r>
    </w:p>
    <w:p w14:paraId="44B44EBE" w14:textId="601F6F08" w:rsidR="006B483F" w:rsidRPr="002A7B03" w:rsidRDefault="006B483F" w:rsidP="00CF15B5">
      <w:pPr>
        <w:ind w:right="-279"/>
        <w:jc w:val="both"/>
        <w:rPr>
          <w:rFonts w:ascii="Arial" w:hAnsi="Arial" w:cs="Arial"/>
        </w:rPr>
      </w:pPr>
      <w:r w:rsidRPr="002A7B03">
        <w:rPr>
          <w:rFonts w:ascii="Arial" w:hAnsi="Arial" w:cs="Arial"/>
        </w:rPr>
        <w:t>Ne</w:t>
      </w:r>
      <w:r w:rsidR="00C810C2" w:rsidRPr="002A7B03">
        <w:rPr>
          <w:rFonts w:ascii="Arial" w:hAnsi="Arial" w:cs="Arial"/>
        </w:rPr>
        <w:t>o</w:t>
      </w:r>
      <w:r w:rsidRPr="002A7B03">
        <w:rPr>
          <w:rFonts w:ascii="Arial" w:hAnsi="Arial" w:cs="Arial"/>
        </w:rPr>
        <w:t>phodna je i dalja standardizacij</w:t>
      </w:r>
      <w:r w:rsidR="001265BB" w:rsidRPr="002A7B03">
        <w:rPr>
          <w:rFonts w:ascii="Arial" w:hAnsi="Arial" w:cs="Arial"/>
        </w:rPr>
        <w:t>a</w:t>
      </w:r>
      <w:r w:rsidRPr="002A7B03">
        <w:rPr>
          <w:rFonts w:ascii="Arial" w:hAnsi="Arial" w:cs="Arial"/>
        </w:rPr>
        <w:t xml:space="preserve"> postupaka interne revizije kroz automatizaciju</w:t>
      </w:r>
      <w:r w:rsidR="00CF15B5" w:rsidRPr="002A7B03">
        <w:rPr>
          <w:rFonts w:ascii="Arial" w:hAnsi="Arial" w:cs="Arial"/>
        </w:rPr>
        <w:t>,</w:t>
      </w:r>
      <w:r w:rsidRPr="002A7B03">
        <w:rPr>
          <w:rFonts w:ascii="Arial" w:hAnsi="Arial" w:cs="Arial"/>
        </w:rPr>
        <w:t xml:space="preserve"> </w:t>
      </w:r>
      <w:r w:rsidR="008F225D" w:rsidRPr="002A7B03">
        <w:rPr>
          <w:rFonts w:ascii="Arial" w:hAnsi="Arial" w:cs="Arial"/>
        </w:rPr>
        <w:t xml:space="preserve">te </w:t>
      </w:r>
      <w:r w:rsidRPr="002A7B03">
        <w:rPr>
          <w:rFonts w:ascii="Arial" w:hAnsi="Arial" w:cs="Arial"/>
        </w:rPr>
        <w:t xml:space="preserve">korištenje softverskih alata za reviziju. </w:t>
      </w:r>
    </w:p>
    <w:p w14:paraId="543DA6D7" w14:textId="5F6F5A2A" w:rsidR="006B483F" w:rsidRPr="002A7B03" w:rsidRDefault="0029342F" w:rsidP="00B101BA">
      <w:pPr>
        <w:pStyle w:val="Heading4"/>
        <w:ind w:right="-563"/>
        <w:rPr>
          <w:rFonts w:ascii="Arial" w:hAnsi="Arial" w:cs="Arial"/>
          <w:i w:val="0"/>
          <w:iCs w:val="0"/>
        </w:rPr>
      </w:pPr>
      <w:r w:rsidRPr="002A7B03">
        <w:rPr>
          <w:rFonts w:ascii="Arial" w:hAnsi="Arial" w:cs="Arial"/>
          <w:i w:val="0"/>
          <w:iCs w:val="0"/>
        </w:rPr>
        <w:t xml:space="preserve">Prioritet </w:t>
      </w:r>
      <w:r w:rsidR="006B483F" w:rsidRPr="002A7B03">
        <w:rPr>
          <w:rFonts w:ascii="Arial" w:hAnsi="Arial" w:cs="Arial"/>
          <w:i w:val="0"/>
          <w:iCs w:val="0"/>
        </w:rPr>
        <w:t xml:space="preserve">2.2: </w:t>
      </w:r>
      <w:r w:rsidR="0019285C" w:rsidRPr="002A7B03">
        <w:rPr>
          <w:rFonts w:ascii="Arial" w:hAnsi="Arial" w:cs="Arial"/>
          <w:i w:val="0"/>
          <w:iCs w:val="0"/>
        </w:rPr>
        <w:t>Funkcija interne revizije je adekvatno pozicionirana</w:t>
      </w:r>
    </w:p>
    <w:p w14:paraId="5C365B73" w14:textId="696C33A1" w:rsidR="006B483F" w:rsidRPr="002A7B03" w:rsidRDefault="00F07602" w:rsidP="00CF15B5">
      <w:pPr>
        <w:ind w:right="-279"/>
        <w:jc w:val="both"/>
        <w:rPr>
          <w:rFonts w:ascii="Arial" w:hAnsi="Arial" w:cs="Arial"/>
        </w:rPr>
      </w:pPr>
      <w:r w:rsidRPr="002A7B03">
        <w:rPr>
          <w:rFonts w:ascii="Arial" w:hAnsi="Arial" w:cs="Arial"/>
        </w:rPr>
        <w:t>Adekvatno pozicion</w:t>
      </w:r>
      <w:r w:rsidR="009333A3" w:rsidRPr="002A7B03">
        <w:rPr>
          <w:rFonts w:ascii="Arial" w:hAnsi="Arial" w:cs="Arial"/>
        </w:rPr>
        <w:t>i</w:t>
      </w:r>
      <w:r w:rsidRPr="002A7B03">
        <w:rPr>
          <w:rFonts w:ascii="Arial" w:hAnsi="Arial" w:cs="Arial"/>
        </w:rPr>
        <w:t xml:space="preserve">ranje </w:t>
      </w:r>
      <w:r w:rsidR="0019285C" w:rsidRPr="002A7B03">
        <w:rPr>
          <w:rFonts w:ascii="Arial" w:hAnsi="Arial" w:cs="Arial"/>
        </w:rPr>
        <w:t xml:space="preserve">funkcije </w:t>
      </w:r>
      <w:r w:rsidRPr="002A7B03">
        <w:rPr>
          <w:rFonts w:ascii="Arial" w:hAnsi="Arial" w:cs="Arial"/>
        </w:rPr>
        <w:t>podrazu</w:t>
      </w:r>
      <w:r w:rsidR="009333A3" w:rsidRPr="002A7B03">
        <w:rPr>
          <w:rFonts w:ascii="Arial" w:hAnsi="Arial" w:cs="Arial"/>
        </w:rPr>
        <w:t>m</w:t>
      </w:r>
      <w:r w:rsidRPr="002A7B03">
        <w:rPr>
          <w:rFonts w:ascii="Arial" w:hAnsi="Arial" w:cs="Arial"/>
        </w:rPr>
        <w:t>ijeva u</w:t>
      </w:r>
      <w:r w:rsidR="006B483F" w:rsidRPr="002A7B03">
        <w:rPr>
          <w:rFonts w:ascii="Arial" w:hAnsi="Arial" w:cs="Arial"/>
        </w:rPr>
        <w:t xml:space="preserve">spostavljanje JIR u skladu sa propisima iz oblasti interne </w:t>
      </w:r>
      <w:r w:rsidR="009D3FB1" w:rsidRPr="002A7B03">
        <w:rPr>
          <w:rFonts w:ascii="Arial" w:hAnsi="Arial" w:cs="Arial"/>
        </w:rPr>
        <w:t>revizije</w:t>
      </w:r>
      <w:r w:rsidR="00CF15B5" w:rsidRPr="002A7B03">
        <w:rPr>
          <w:rFonts w:ascii="Arial" w:hAnsi="Arial" w:cs="Arial"/>
        </w:rPr>
        <w:t>,</w:t>
      </w:r>
      <w:r w:rsidR="009333A3" w:rsidRPr="002A7B03">
        <w:rPr>
          <w:rFonts w:ascii="Arial" w:hAnsi="Arial" w:cs="Arial"/>
        </w:rPr>
        <w:t xml:space="preserve"> te jednoobrazne opise poslova i uslova za zapošljavanje rukovodioca JIR i internih revizora</w:t>
      </w:r>
      <w:r w:rsidR="00CF15B5" w:rsidRPr="002A7B03">
        <w:rPr>
          <w:rFonts w:ascii="Arial" w:hAnsi="Arial" w:cs="Arial"/>
        </w:rPr>
        <w:t>,</w:t>
      </w:r>
      <w:r w:rsidR="009333A3" w:rsidRPr="002A7B03">
        <w:rPr>
          <w:rFonts w:ascii="Arial" w:hAnsi="Arial" w:cs="Arial"/>
        </w:rPr>
        <w:t xml:space="preserve"> </w:t>
      </w:r>
      <w:r w:rsidRPr="002A7B03">
        <w:rPr>
          <w:rFonts w:ascii="Arial" w:hAnsi="Arial" w:cs="Arial"/>
        </w:rPr>
        <w:t xml:space="preserve">što su </w:t>
      </w:r>
      <w:r w:rsidR="006B483F" w:rsidRPr="002A7B03">
        <w:rPr>
          <w:rFonts w:ascii="Arial" w:hAnsi="Arial" w:cs="Arial"/>
        </w:rPr>
        <w:t xml:space="preserve">neophodni preduslovi za </w:t>
      </w:r>
      <w:r w:rsidRPr="002A7B03">
        <w:rPr>
          <w:rFonts w:ascii="Arial" w:hAnsi="Arial" w:cs="Arial"/>
        </w:rPr>
        <w:t>osiguranje nezavisnosti interne revizije u organizaciji i ispunjavanje međunarodnih standarda interne revizije</w:t>
      </w:r>
      <w:r w:rsidR="008F225D" w:rsidRPr="002A7B03">
        <w:rPr>
          <w:rFonts w:ascii="Arial" w:hAnsi="Arial" w:cs="Arial"/>
        </w:rPr>
        <w:t>.</w:t>
      </w:r>
      <w:r w:rsidR="009333A3" w:rsidRPr="002A7B03">
        <w:rPr>
          <w:rFonts w:ascii="Arial" w:hAnsi="Arial" w:cs="Arial"/>
        </w:rPr>
        <w:t xml:space="preserve"> </w:t>
      </w:r>
      <w:r w:rsidR="00A9486D" w:rsidRPr="002A7B03">
        <w:rPr>
          <w:rFonts w:ascii="Arial" w:hAnsi="Arial" w:cs="Arial"/>
        </w:rPr>
        <w:t>Imajući u vidu da se za obavljanje poslova interne revizije zahtijeva specijalistički certifikat i specijalistička znanja,</w:t>
      </w:r>
      <w:r w:rsidR="008F225D" w:rsidRPr="002A7B03">
        <w:rPr>
          <w:rFonts w:ascii="Arial" w:hAnsi="Arial" w:cs="Arial"/>
        </w:rPr>
        <w:t xml:space="preserve"> </w:t>
      </w:r>
      <w:r w:rsidR="009333A3" w:rsidRPr="002A7B03">
        <w:rPr>
          <w:rFonts w:ascii="Arial" w:hAnsi="Arial" w:cs="Arial"/>
        </w:rPr>
        <w:t xml:space="preserve"> pored poštivanja mišljenja CHJ na pravilnike o unutrašnjoj organizaciji</w:t>
      </w:r>
      <w:r w:rsidR="00B6333E" w:rsidRPr="002A7B03">
        <w:rPr>
          <w:rFonts w:ascii="Arial" w:hAnsi="Arial" w:cs="Arial"/>
        </w:rPr>
        <w:t>,</w:t>
      </w:r>
      <w:r w:rsidR="009333A3" w:rsidRPr="002A7B03">
        <w:rPr>
          <w:rFonts w:ascii="Arial" w:hAnsi="Arial" w:cs="Arial"/>
        </w:rPr>
        <w:t xml:space="preserve"> potrebno je </w:t>
      </w:r>
      <w:r w:rsidR="00B6333E" w:rsidRPr="002A7B03">
        <w:rPr>
          <w:rFonts w:ascii="Arial" w:hAnsi="Arial" w:cs="Arial"/>
        </w:rPr>
        <w:t xml:space="preserve">provesti </w:t>
      </w:r>
      <w:r w:rsidR="009333A3" w:rsidRPr="002A7B03">
        <w:rPr>
          <w:rFonts w:ascii="Arial" w:hAnsi="Arial" w:cs="Arial"/>
        </w:rPr>
        <w:t>izmjene regulative iz područja radno-pravnih odnosa u cilju jednoobraznosti pozicioniranja radnog mjesta rukovodioca JIR i internog revizora, opisa njihovih poslova i plaće</w:t>
      </w:r>
      <w:r w:rsidR="008F225D" w:rsidRPr="002A7B03">
        <w:rPr>
          <w:rFonts w:ascii="Arial" w:hAnsi="Arial" w:cs="Arial"/>
        </w:rPr>
        <w:t>, kako bi se spriječio odliv internih revizora iz organizacija javnog sektora</w:t>
      </w:r>
      <w:r w:rsidR="00B6333E" w:rsidRPr="002A7B03">
        <w:rPr>
          <w:rFonts w:ascii="Arial" w:hAnsi="Arial" w:cs="Arial"/>
        </w:rPr>
        <w:t>,</w:t>
      </w:r>
      <w:r w:rsidR="008F225D" w:rsidRPr="002A7B03">
        <w:rPr>
          <w:rFonts w:ascii="Arial" w:hAnsi="Arial" w:cs="Arial"/>
        </w:rPr>
        <w:t xml:space="preserve"> te povećao nivo nezavisnosti funkcije interne revizije</w:t>
      </w:r>
      <w:r w:rsidR="00204BD2" w:rsidRPr="002A7B03">
        <w:rPr>
          <w:rFonts w:ascii="Arial" w:hAnsi="Arial" w:cs="Arial"/>
        </w:rPr>
        <w:t>,</w:t>
      </w:r>
      <w:r w:rsidR="00CF15B5" w:rsidRPr="002A7B03">
        <w:rPr>
          <w:rFonts w:ascii="Arial" w:hAnsi="Arial" w:cs="Arial"/>
        </w:rPr>
        <w:t xml:space="preserve"> a time i dodavanje vrijednosti organizaciji u kojoj je interna revizija uspostavljena.</w:t>
      </w:r>
    </w:p>
    <w:p w14:paraId="2C5F2059" w14:textId="38581414" w:rsidR="002B55ED" w:rsidRPr="002A7B03" w:rsidRDefault="0029342F" w:rsidP="00B101BA">
      <w:pPr>
        <w:pStyle w:val="Heading4"/>
        <w:ind w:right="-563"/>
        <w:rPr>
          <w:rFonts w:ascii="Arial" w:hAnsi="Arial" w:cs="Arial"/>
          <w:sz w:val="24"/>
          <w:szCs w:val="24"/>
        </w:rPr>
      </w:pPr>
      <w:r w:rsidRPr="002A7B03">
        <w:rPr>
          <w:rFonts w:ascii="Arial" w:hAnsi="Arial" w:cs="Arial"/>
          <w:i w:val="0"/>
          <w:iCs w:val="0"/>
          <w:sz w:val="24"/>
          <w:szCs w:val="24"/>
        </w:rPr>
        <w:t>Prioritet</w:t>
      </w:r>
      <w:r w:rsidR="009C2D79" w:rsidRPr="002A7B03">
        <w:rPr>
          <w:rFonts w:ascii="Arial" w:hAnsi="Arial" w:cs="Arial"/>
          <w:i w:val="0"/>
          <w:iCs w:val="0"/>
          <w:sz w:val="24"/>
          <w:szCs w:val="24"/>
        </w:rPr>
        <w:t xml:space="preserve"> 2.3</w:t>
      </w:r>
      <w:r w:rsidR="001265BB" w:rsidRPr="002A7B03">
        <w:rPr>
          <w:rFonts w:ascii="Arial" w:hAnsi="Arial" w:cs="Arial"/>
          <w:i w:val="0"/>
          <w:iCs w:val="0"/>
          <w:sz w:val="24"/>
          <w:szCs w:val="24"/>
        </w:rPr>
        <w:t xml:space="preserve">:  </w:t>
      </w:r>
      <w:r w:rsidR="0019285C" w:rsidRPr="002A7B03">
        <w:rPr>
          <w:rFonts w:ascii="Arial" w:hAnsi="Arial" w:cs="Arial"/>
          <w:i w:val="0"/>
          <w:iCs w:val="0"/>
          <w:sz w:val="24"/>
          <w:szCs w:val="24"/>
        </w:rPr>
        <w:t xml:space="preserve">Kadrovski kapaciteti u jedinicama interne revizije su </w:t>
      </w:r>
      <w:r w:rsidR="009D3FB1">
        <w:rPr>
          <w:rFonts w:ascii="Arial" w:hAnsi="Arial" w:cs="Arial"/>
          <w:i w:val="0"/>
          <w:iCs w:val="0"/>
          <w:sz w:val="24"/>
          <w:szCs w:val="24"/>
        </w:rPr>
        <w:t>p</w:t>
      </w:r>
      <w:r w:rsidR="0019285C" w:rsidRPr="002A7B03">
        <w:rPr>
          <w:rFonts w:ascii="Arial" w:hAnsi="Arial" w:cs="Arial"/>
          <w:i w:val="0"/>
          <w:iCs w:val="0"/>
          <w:sz w:val="24"/>
          <w:szCs w:val="24"/>
        </w:rPr>
        <w:t xml:space="preserve">ojačani </w:t>
      </w:r>
    </w:p>
    <w:p w14:paraId="5868BA71" w14:textId="14D0AA88" w:rsidR="00345D57" w:rsidRPr="002A7B03" w:rsidRDefault="0093302B" w:rsidP="000A1D86">
      <w:pPr>
        <w:ind w:right="-279"/>
        <w:jc w:val="both"/>
        <w:rPr>
          <w:rFonts w:ascii="Arial" w:hAnsi="Arial" w:cs="Arial"/>
        </w:rPr>
      </w:pPr>
      <w:r w:rsidRPr="002A7B03">
        <w:rPr>
          <w:rFonts w:ascii="Arial" w:hAnsi="Arial" w:cs="Arial"/>
        </w:rPr>
        <w:t>Ova</w:t>
      </w:r>
      <w:r w:rsidR="0029342F" w:rsidRPr="002A7B03">
        <w:rPr>
          <w:rFonts w:ascii="Arial" w:hAnsi="Arial" w:cs="Arial"/>
        </w:rPr>
        <w:t>j prioritet</w:t>
      </w:r>
      <w:r w:rsidRPr="002A7B03">
        <w:rPr>
          <w:rFonts w:ascii="Arial" w:hAnsi="Arial" w:cs="Arial"/>
        </w:rPr>
        <w:t xml:space="preserve"> podrazumijeva kadrovsko popunj</w:t>
      </w:r>
      <w:r w:rsidR="008F1572" w:rsidRPr="002A7B03">
        <w:rPr>
          <w:rFonts w:ascii="Arial" w:hAnsi="Arial" w:cs="Arial"/>
        </w:rPr>
        <w:t>a</w:t>
      </w:r>
      <w:r w:rsidRPr="002A7B03">
        <w:rPr>
          <w:rFonts w:ascii="Arial" w:hAnsi="Arial" w:cs="Arial"/>
        </w:rPr>
        <w:t>vanje upražnjenih sistematiziranih pozicija u JIR, a naročito u zajedničkim JIR koje imaju širok obuhvat revidiranja i veliki broj korisnika</w:t>
      </w:r>
      <w:r w:rsidR="00204BD2" w:rsidRPr="002A7B03">
        <w:rPr>
          <w:rFonts w:ascii="Arial" w:hAnsi="Arial" w:cs="Arial"/>
        </w:rPr>
        <w:t>,</w:t>
      </w:r>
      <w:r w:rsidRPr="002A7B03">
        <w:rPr>
          <w:rFonts w:ascii="Arial" w:hAnsi="Arial" w:cs="Arial"/>
        </w:rPr>
        <w:t xml:space="preserve"> te jačanje stručnosti zaposlenih u JIR kroz specijalističke obuke, pilot revizije </w:t>
      </w:r>
      <w:r w:rsidR="008F1572" w:rsidRPr="002A7B03">
        <w:rPr>
          <w:rFonts w:ascii="Arial" w:hAnsi="Arial" w:cs="Arial"/>
        </w:rPr>
        <w:t xml:space="preserve">i </w:t>
      </w:r>
      <w:r w:rsidRPr="002A7B03">
        <w:rPr>
          <w:rFonts w:ascii="Arial" w:hAnsi="Arial" w:cs="Arial"/>
        </w:rPr>
        <w:t xml:space="preserve">razmjenu praksi sa drugim JIR. </w:t>
      </w:r>
      <w:r w:rsidR="008F1572" w:rsidRPr="002A7B03">
        <w:rPr>
          <w:rFonts w:ascii="Arial" w:hAnsi="Arial" w:cs="Arial"/>
        </w:rPr>
        <w:t xml:space="preserve"> CHJ u per</w:t>
      </w:r>
      <w:r w:rsidR="005C6828" w:rsidRPr="002A7B03">
        <w:rPr>
          <w:rFonts w:ascii="Arial" w:hAnsi="Arial" w:cs="Arial"/>
        </w:rPr>
        <w:t>iodu koji pokriva ova Strategija</w:t>
      </w:r>
      <w:r w:rsidR="009D3FB1">
        <w:rPr>
          <w:rFonts w:ascii="Arial" w:hAnsi="Arial" w:cs="Arial"/>
        </w:rPr>
        <w:t xml:space="preserve"> provodit će dalj</w:t>
      </w:r>
      <w:r w:rsidR="008F1572" w:rsidRPr="002A7B03">
        <w:rPr>
          <w:rFonts w:ascii="Arial" w:hAnsi="Arial" w:cs="Arial"/>
        </w:rPr>
        <w:t xml:space="preserve">e analize rada postojećih JIR i </w:t>
      </w:r>
      <w:r w:rsidR="009D3FB1">
        <w:rPr>
          <w:rFonts w:ascii="Arial" w:hAnsi="Arial" w:cs="Arial"/>
        </w:rPr>
        <w:t>u skladu s</w:t>
      </w:r>
      <w:r w:rsidR="008F1572" w:rsidRPr="002A7B03">
        <w:rPr>
          <w:rFonts w:ascii="Arial" w:hAnsi="Arial" w:cs="Arial"/>
        </w:rPr>
        <w:t xml:space="preserve"> rezultatima analiza davati prijedloge za racionalnije modele korištenja o</w:t>
      </w:r>
      <w:r w:rsidR="000A1D86" w:rsidRPr="002A7B03">
        <w:rPr>
          <w:rFonts w:ascii="Arial" w:hAnsi="Arial" w:cs="Arial"/>
        </w:rPr>
        <w:t>graničenih revizorskih resursa, te planirati specijalističke</w:t>
      </w:r>
      <w:r w:rsidR="009F568E" w:rsidRPr="002A7B03">
        <w:rPr>
          <w:rFonts w:ascii="Arial" w:hAnsi="Arial" w:cs="Arial"/>
        </w:rPr>
        <w:t xml:space="preserve"> edukacije</w:t>
      </w:r>
      <w:r w:rsidR="000A1D86" w:rsidRPr="002A7B03">
        <w:rPr>
          <w:rFonts w:ascii="Arial" w:hAnsi="Arial" w:cs="Arial"/>
        </w:rPr>
        <w:t xml:space="preserve"> u cilju jačanja profesionalnih kapaciteta interne revizije.</w:t>
      </w:r>
    </w:p>
    <w:p w14:paraId="44C55F29" w14:textId="4C996222" w:rsidR="006B483F" w:rsidRPr="002A7B03" w:rsidRDefault="0029342F" w:rsidP="00B101BA">
      <w:pPr>
        <w:pStyle w:val="Heading4"/>
        <w:ind w:right="-563"/>
        <w:rPr>
          <w:rFonts w:ascii="Arial" w:hAnsi="Arial" w:cs="Arial"/>
        </w:rPr>
      </w:pPr>
      <w:r w:rsidRPr="002A7B03">
        <w:rPr>
          <w:rFonts w:ascii="Arial" w:hAnsi="Arial" w:cs="Arial"/>
          <w:i w:val="0"/>
          <w:iCs w:val="0"/>
        </w:rPr>
        <w:t>Prioritet</w:t>
      </w:r>
      <w:r w:rsidR="006B483F" w:rsidRPr="002A7B03">
        <w:rPr>
          <w:rFonts w:ascii="Arial" w:hAnsi="Arial" w:cs="Arial"/>
          <w:i w:val="0"/>
          <w:iCs w:val="0"/>
        </w:rPr>
        <w:t xml:space="preserve"> 2.</w:t>
      </w:r>
      <w:r w:rsidR="008F1572" w:rsidRPr="002A7B03">
        <w:rPr>
          <w:rFonts w:ascii="Arial" w:hAnsi="Arial" w:cs="Arial"/>
          <w:i w:val="0"/>
          <w:iCs w:val="0"/>
        </w:rPr>
        <w:t>4</w:t>
      </w:r>
      <w:r w:rsidR="006B483F" w:rsidRPr="002A7B03">
        <w:rPr>
          <w:rFonts w:ascii="Arial" w:hAnsi="Arial" w:cs="Arial"/>
          <w:i w:val="0"/>
          <w:iCs w:val="0"/>
        </w:rPr>
        <w:t xml:space="preserve">: </w:t>
      </w:r>
      <w:r w:rsidR="0019285C" w:rsidRPr="002A7B03">
        <w:rPr>
          <w:rFonts w:ascii="Arial" w:hAnsi="Arial" w:cs="Arial"/>
          <w:i w:val="0"/>
          <w:iCs w:val="0"/>
        </w:rPr>
        <w:t xml:space="preserve">Interna revizija je usmjerena na pružanje dodatne vrijednosti u visokorizičnim oblastima </w:t>
      </w:r>
    </w:p>
    <w:p w14:paraId="62E08720" w14:textId="45478DC0" w:rsidR="006B483F" w:rsidRPr="002A7B03" w:rsidRDefault="006B483F" w:rsidP="009D3FB1">
      <w:pPr>
        <w:ind w:right="-279"/>
        <w:jc w:val="both"/>
        <w:rPr>
          <w:rFonts w:ascii="Arial" w:hAnsi="Arial" w:cs="Arial"/>
        </w:rPr>
      </w:pPr>
      <w:r w:rsidRPr="002A7B03">
        <w:rPr>
          <w:rFonts w:ascii="Arial" w:hAnsi="Arial" w:cs="Arial"/>
        </w:rPr>
        <w:t xml:space="preserve">Potrebno je unaprijediti kapacitet za identifikaciju i procjenu rizika koja će usmjeriti resurse interne revizije na visokorizične oblasti i poslovne procese, uz osiguravanje usklađenosti sa ciljevima </w:t>
      </w:r>
      <w:r w:rsidR="00AB1CA1" w:rsidRPr="002A7B03">
        <w:rPr>
          <w:rFonts w:ascii="Arial" w:hAnsi="Arial" w:cs="Arial"/>
        </w:rPr>
        <w:t>rukovodstva.</w:t>
      </w:r>
      <w:r w:rsidRPr="002A7B03">
        <w:rPr>
          <w:rFonts w:ascii="Arial" w:hAnsi="Arial" w:cs="Arial"/>
        </w:rPr>
        <w:t xml:space="preserve"> </w:t>
      </w:r>
      <w:r w:rsidR="000A1D86" w:rsidRPr="002A7B03">
        <w:rPr>
          <w:rFonts w:ascii="Arial" w:hAnsi="Arial" w:cs="Arial"/>
        </w:rPr>
        <w:t>Revizorski angažmani t</w:t>
      </w:r>
      <w:r w:rsidRPr="002A7B03">
        <w:rPr>
          <w:rFonts w:ascii="Arial" w:hAnsi="Arial" w:cs="Arial"/>
        </w:rPr>
        <w:t xml:space="preserve">rebaju ići </w:t>
      </w:r>
      <w:r w:rsidR="000A1D86" w:rsidRPr="002A7B03">
        <w:rPr>
          <w:rFonts w:ascii="Arial" w:hAnsi="Arial" w:cs="Arial"/>
        </w:rPr>
        <w:t>dalje</w:t>
      </w:r>
      <w:r w:rsidRPr="002A7B03">
        <w:rPr>
          <w:rFonts w:ascii="Arial" w:hAnsi="Arial" w:cs="Arial"/>
        </w:rPr>
        <w:t xml:space="preserve"> od revi</w:t>
      </w:r>
      <w:r w:rsidR="000A1D86" w:rsidRPr="002A7B03">
        <w:rPr>
          <w:rFonts w:ascii="Arial" w:hAnsi="Arial" w:cs="Arial"/>
        </w:rPr>
        <w:t>zija</w:t>
      </w:r>
      <w:r w:rsidRPr="002A7B03">
        <w:rPr>
          <w:rFonts w:ascii="Arial" w:hAnsi="Arial" w:cs="Arial"/>
        </w:rPr>
        <w:t xml:space="preserve"> usklađenosti, kako bi se pružio uvid u operativni učinak relevantnih </w:t>
      </w:r>
      <w:r w:rsidR="00147DAE" w:rsidRPr="002A7B03">
        <w:rPr>
          <w:rFonts w:ascii="Arial" w:hAnsi="Arial" w:cs="Arial"/>
        </w:rPr>
        <w:t>organizacija</w:t>
      </w:r>
      <w:r w:rsidRPr="002A7B03">
        <w:rPr>
          <w:rFonts w:ascii="Arial" w:hAnsi="Arial" w:cs="Arial"/>
        </w:rPr>
        <w:t xml:space="preserve"> i procesa. Ova</w:t>
      </w:r>
      <w:r w:rsidR="0029342F" w:rsidRPr="002A7B03">
        <w:rPr>
          <w:rFonts w:ascii="Arial" w:hAnsi="Arial" w:cs="Arial"/>
        </w:rPr>
        <w:t>j prioritet</w:t>
      </w:r>
      <w:r w:rsidRPr="002A7B03">
        <w:rPr>
          <w:rFonts w:ascii="Arial" w:hAnsi="Arial" w:cs="Arial"/>
        </w:rPr>
        <w:t xml:space="preserve"> također podrazumijeva sistematično praćenje</w:t>
      </w:r>
      <w:r w:rsidR="00C810C2" w:rsidRPr="002A7B03">
        <w:rPr>
          <w:rFonts w:ascii="Arial" w:hAnsi="Arial" w:cs="Arial"/>
        </w:rPr>
        <w:t xml:space="preserve"> </w:t>
      </w:r>
      <w:r w:rsidRPr="002A7B03">
        <w:rPr>
          <w:rFonts w:ascii="Arial" w:hAnsi="Arial" w:cs="Arial"/>
        </w:rPr>
        <w:t>ut</w:t>
      </w:r>
      <w:r w:rsidR="009D3FB1">
        <w:rPr>
          <w:rFonts w:ascii="Arial" w:hAnsi="Arial" w:cs="Arial"/>
        </w:rPr>
        <w:t>je</w:t>
      </w:r>
      <w:r w:rsidRPr="002A7B03">
        <w:rPr>
          <w:rFonts w:ascii="Arial" w:hAnsi="Arial" w:cs="Arial"/>
        </w:rPr>
        <w:t xml:space="preserve">caja implementacije preporuka interne revizije, potkrijepljenih finansijskim parametrima gdje god je to moguće. </w:t>
      </w:r>
    </w:p>
    <w:p w14:paraId="5AACD1A8" w14:textId="1C3E4F1A" w:rsidR="000B00BA" w:rsidRPr="002A7B03" w:rsidRDefault="0029342F" w:rsidP="00B101BA">
      <w:pPr>
        <w:pStyle w:val="Heading4"/>
        <w:ind w:right="-563"/>
        <w:rPr>
          <w:rFonts w:ascii="Arial" w:hAnsi="Arial" w:cs="Arial"/>
          <w:i w:val="0"/>
          <w:iCs w:val="0"/>
          <w:sz w:val="24"/>
          <w:szCs w:val="24"/>
        </w:rPr>
      </w:pPr>
      <w:r w:rsidRPr="002A7B03">
        <w:rPr>
          <w:rFonts w:ascii="Arial" w:hAnsi="Arial" w:cs="Arial"/>
          <w:i w:val="0"/>
          <w:iCs w:val="0"/>
          <w:sz w:val="24"/>
          <w:szCs w:val="24"/>
        </w:rPr>
        <w:t>Prioritet</w:t>
      </w:r>
      <w:r w:rsidR="00C810C2" w:rsidRPr="002A7B03">
        <w:rPr>
          <w:rFonts w:ascii="Arial" w:hAnsi="Arial" w:cs="Arial"/>
          <w:i w:val="0"/>
          <w:iCs w:val="0"/>
          <w:sz w:val="24"/>
          <w:szCs w:val="24"/>
        </w:rPr>
        <w:t xml:space="preserve"> 2.5: </w:t>
      </w:r>
      <w:r w:rsidR="0019285C" w:rsidRPr="002A7B03">
        <w:rPr>
          <w:rFonts w:ascii="Arial" w:hAnsi="Arial" w:cs="Arial"/>
          <w:i w:val="0"/>
          <w:iCs w:val="0"/>
          <w:sz w:val="24"/>
          <w:szCs w:val="24"/>
        </w:rPr>
        <w:t>Harmonizovani su regulativa i prakse interne revizije u javnim preduzećima</w:t>
      </w:r>
      <w:r w:rsidR="004423B7" w:rsidRPr="002A7B03">
        <w:rPr>
          <w:rFonts w:ascii="Arial" w:hAnsi="Arial" w:cs="Arial"/>
          <w:i w:val="0"/>
          <w:iCs w:val="0"/>
          <w:sz w:val="24"/>
          <w:szCs w:val="24"/>
        </w:rPr>
        <w:t xml:space="preserve">  </w:t>
      </w:r>
    </w:p>
    <w:p w14:paraId="32F3FD9D" w14:textId="566A9B41" w:rsidR="002B55ED" w:rsidRPr="002A7B03" w:rsidRDefault="004423B7" w:rsidP="000A1D86">
      <w:pPr>
        <w:ind w:right="-279"/>
        <w:jc w:val="both"/>
        <w:rPr>
          <w:rFonts w:ascii="Arial" w:hAnsi="Arial" w:cs="Arial"/>
        </w:rPr>
      </w:pPr>
      <w:r w:rsidRPr="002A7B03">
        <w:rPr>
          <w:rFonts w:ascii="Arial" w:hAnsi="Arial" w:cs="Arial"/>
        </w:rPr>
        <w:t xml:space="preserve">Cilj </w:t>
      </w:r>
      <w:r w:rsidR="00C810C2" w:rsidRPr="002A7B03">
        <w:rPr>
          <w:rFonts w:ascii="Arial" w:hAnsi="Arial" w:cs="Arial"/>
        </w:rPr>
        <w:t>ov</w:t>
      </w:r>
      <w:r w:rsidR="0029342F" w:rsidRPr="002A7B03">
        <w:rPr>
          <w:rFonts w:ascii="Arial" w:hAnsi="Arial" w:cs="Arial"/>
        </w:rPr>
        <w:t>og prioriteta</w:t>
      </w:r>
      <w:r w:rsidR="00C810C2" w:rsidRPr="002A7B03">
        <w:rPr>
          <w:rFonts w:ascii="Arial" w:hAnsi="Arial" w:cs="Arial"/>
        </w:rPr>
        <w:t xml:space="preserve"> </w:t>
      </w:r>
      <w:r w:rsidRPr="002A7B03">
        <w:rPr>
          <w:rFonts w:ascii="Arial" w:hAnsi="Arial" w:cs="Arial"/>
        </w:rPr>
        <w:t xml:space="preserve">je uskladiti </w:t>
      </w:r>
      <w:r w:rsidR="00463535" w:rsidRPr="002A7B03">
        <w:rPr>
          <w:rFonts w:ascii="Arial" w:hAnsi="Arial" w:cs="Arial"/>
        </w:rPr>
        <w:t xml:space="preserve">regulativu i </w:t>
      </w:r>
      <w:r w:rsidRPr="002A7B03">
        <w:rPr>
          <w:rFonts w:ascii="Arial" w:hAnsi="Arial" w:cs="Arial"/>
        </w:rPr>
        <w:t xml:space="preserve">praksu interne revizije u </w:t>
      </w:r>
      <w:r w:rsidR="003C38D7" w:rsidRPr="002A7B03">
        <w:rPr>
          <w:rFonts w:ascii="Arial" w:hAnsi="Arial" w:cs="Arial"/>
        </w:rPr>
        <w:t>javnim preduzećima</w:t>
      </w:r>
      <w:r w:rsidR="00463535" w:rsidRPr="002A7B03">
        <w:rPr>
          <w:rFonts w:ascii="Arial" w:hAnsi="Arial" w:cs="Arial"/>
        </w:rPr>
        <w:t xml:space="preserve"> sa zahtjevima regulatornog okvira za</w:t>
      </w:r>
      <w:r w:rsidRPr="002A7B03">
        <w:rPr>
          <w:rFonts w:ascii="Arial" w:hAnsi="Arial" w:cs="Arial"/>
        </w:rPr>
        <w:t xml:space="preserve"> </w:t>
      </w:r>
      <w:r w:rsidR="00463535" w:rsidRPr="002A7B03">
        <w:rPr>
          <w:rFonts w:ascii="Arial" w:hAnsi="Arial" w:cs="Arial"/>
        </w:rPr>
        <w:t>oblast interne revizije u javnom sektoru,</w:t>
      </w:r>
      <w:r w:rsidRPr="002A7B03">
        <w:rPr>
          <w:rFonts w:ascii="Arial" w:hAnsi="Arial" w:cs="Arial"/>
        </w:rPr>
        <w:t xml:space="preserve"> uzimajući u obzir specifične pravne okvire </w:t>
      </w:r>
      <w:r w:rsidR="00C810C2" w:rsidRPr="002A7B03">
        <w:rPr>
          <w:rFonts w:ascii="Arial" w:hAnsi="Arial" w:cs="Arial"/>
        </w:rPr>
        <w:t>te organizaci</w:t>
      </w:r>
      <w:r w:rsidR="009D3FB1">
        <w:rPr>
          <w:rFonts w:ascii="Arial" w:hAnsi="Arial" w:cs="Arial"/>
        </w:rPr>
        <w:t>one</w:t>
      </w:r>
      <w:r w:rsidR="00C810C2" w:rsidRPr="002A7B03">
        <w:rPr>
          <w:rFonts w:ascii="Arial" w:hAnsi="Arial" w:cs="Arial"/>
        </w:rPr>
        <w:t xml:space="preserve"> strukture i linije izvještavanja u</w:t>
      </w:r>
      <w:r w:rsidRPr="002A7B03">
        <w:rPr>
          <w:rFonts w:ascii="Arial" w:hAnsi="Arial" w:cs="Arial"/>
        </w:rPr>
        <w:t xml:space="preserve"> </w:t>
      </w:r>
      <w:r w:rsidR="003C38D7" w:rsidRPr="002A7B03">
        <w:rPr>
          <w:rFonts w:ascii="Arial" w:hAnsi="Arial" w:cs="Arial"/>
        </w:rPr>
        <w:t>javnim preduzećima</w:t>
      </w:r>
      <w:r w:rsidRPr="002A7B03">
        <w:rPr>
          <w:rFonts w:ascii="Arial" w:hAnsi="Arial" w:cs="Arial"/>
        </w:rPr>
        <w:t xml:space="preserve"> </w:t>
      </w:r>
      <w:r w:rsidR="00C810C2" w:rsidRPr="002A7B03">
        <w:rPr>
          <w:rFonts w:ascii="Arial" w:hAnsi="Arial" w:cs="Arial"/>
        </w:rPr>
        <w:t xml:space="preserve">kao i </w:t>
      </w:r>
      <w:r w:rsidRPr="002A7B03">
        <w:rPr>
          <w:rFonts w:ascii="Arial" w:hAnsi="Arial" w:cs="Arial"/>
        </w:rPr>
        <w:t xml:space="preserve">principe korporativnog upravljanja uspostavljene u odgovarajućem zakonodavstvu. U tu svrhu, neophodno je provesti analize postojećih zakona, podzakonskih akata i metodologija u cilju </w:t>
      </w:r>
      <w:r w:rsidR="009D3FB1" w:rsidRPr="002A7B03">
        <w:rPr>
          <w:rFonts w:ascii="Arial" w:hAnsi="Arial" w:cs="Arial"/>
        </w:rPr>
        <w:t>formuliranja</w:t>
      </w:r>
      <w:r w:rsidRPr="002A7B03">
        <w:rPr>
          <w:rFonts w:ascii="Arial" w:hAnsi="Arial" w:cs="Arial"/>
        </w:rPr>
        <w:t xml:space="preserve"> prijedloga za njihove izmjene i dopune</w:t>
      </w:r>
      <w:r w:rsidR="00110553" w:rsidRPr="002A7B03">
        <w:rPr>
          <w:rFonts w:ascii="Arial" w:hAnsi="Arial" w:cs="Arial"/>
        </w:rPr>
        <w:t>, te ažurirati postojeću Metodologiju rada interne revizije, kako bi bila primjenjiva za javna preduzeća</w:t>
      </w:r>
      <w:r w:rsidR="001265BB" w:rsidRPr="002A7B03">
        <w:rPr>
          <w:rFonts w:ascii="Arial" w:hAnsi="Arial" w:cs="Arial"/>
        </w:rPr>
        <w:t>.</w:t>
      </w:r>
    </w:p>
    <w:p w14:paraId="555532DF" w14:textId="77777777" w:rsidR="004423B7" w:rsidRPr="002A7B03" w:rsidRDefault="004423B7" w:rsidP="00B101BA">
      <w:pPr>
        <w:ind w:right="-563"/>
        <w:rPr>
          <w:rFonts w:ascii="Arial" w:hAnsi="Arial" w:cs="Arial"/>
          <w:sz w:val="10"/>
        </w:rPr>
      </w:pPr>
    </w:p>
    <w:p w14:paraId="408D6FC0" w14:textId="384938C7" w:rsidR="00AF595B" w:rsidRPr="002A7B03" w:rsidRDefault="006B483F" w:rsidP="00B101BA">
      <w:pPr>
        <w:pStyle w:val="Heading2"/>
        <w:ind w:left="567" w:right="-563" w:hanging="567"/>
        <w:rPr>
          <w:rFonts w:ascii="Arial" w:hAnsi="Arial" w:cs="Arial"/>
        </w:rPr>
      </w:pPr>
      <w:bookmarkStart w:id="39" w:name="_Toc68086530"/>
      <w:r w:rsidRPr="002A7B03">
        <w:rPr>
          <w:rFonts w:ascii="Arial" w:hAnsi="Arial" w:cs="Arial"/>
        </w:rPr>
        <w:t>4.</w:t>
      </w:r>
      <w:r w:rsidR="009653B5" w:rsidRPr="002A7B03">
        <w:rPr>
          <w:rFonts w:ascii="Arial" w:hAnsi="Arial" w:cs="Arial"/>
        </w:rPr>
        <w:t>3</w:t>
      </w:r>
      <w:r w:rsidRPr="002A7B03">
        <w:rPr>
          <w:rFonts w:ascii="Arial" w:hAnsi="Arial" w:cs="Arial"/>
        </w:rPr>
        <w:t xml:space="preserve"> </w:t>
      </w:r>
      <w:r w:rsidR="001265BB" w:rsidRPr="002A7B03">
        <w:rPr>
          <w:rFonts w:ascii="Arial" w:hAnsi="Arial" w:cs="Arial"/>
        </w:rPr>
        <w:tab/>
        <w:t>Praćenje kvaliteta i izvještavanje o</w:t>
      </w:r>
      <w:r w:rsidRPr="002A7B03">
        <w:rPr>
          <w:rFonts w:ascii="Arial" w:hAnsi="Arial" w:cs="Arial"/>
        </w:rPr>
        <w:t xml:space="preserve"> </w:t>
      </w:r>
      <w:r w:rsidR="00131DD8" w:rsidRPr="002A7B03">
        <w:rPr>
          <w:rFonts w:ascii="Arial" w:hAnsi="Arial" w:cs="Arial"/>
        </w:rPr>
        <w:t>PIFC</w:t>
      </w:r>
      <w:bookmarkEnd w:id="39"/>
    </w:p>
    <w:p w14:paraId="0D04F152" w14:textId="77777777" w:rsidR="006B483F" w:rsidRPr="002A7B03" w:rsidRDefault="006B483F" w:rsidP="00B101BA">
      <w:pPr>
        <w:pStyle w:val="Heading2"/>
        <w:ind w:right="-563"/>
        <w:rPr>
          <w:rFonts w:ascii="Arial" w:hAnsi="Arial" w:cs="Arial"/>
          <w:sz w:val="18"/>
        </w:rPr>
      </w:pPr>
      <w:r w:rsidRPr="002A7B03">
        <w:rPr>
          <w:rFonts w:ascii="Arial" w:hAnsi="Arial" w:cs="Arial"/>
        </w:rPr>
        <w:t xml:space="preserve">  </w:t>
      </w:r>
    </w:p>
    <w:p w14:paraId="11AA7EBB" w14:textId="72A4651E" w:rsidR="00AF595B" w:rsidRPr="002A7B03" w:rsidRDefault="009653B5" w:rsidP="00B101BA">
      <w:pPr>
        <w:pStyle w:val="Heading3"/>
        <w:ind w:left="709" w:right="-563" w:hanging="709"/>
        <w:rPr>
          <w:rFonts w:ascii="Arial" w:hAnsi="Arial" w:cs="Arial"/>
        </w:rPr>
      </w:pPr>
      <w:bookmarkStart w:id="40" w:name="_Toc68086531"/>
      <w:r w:rsidRPr="002A7B03">
        <w:rPr>
          <w:rFonts w:ascii="Arial" w:hAnsi="Arial" w:cs="Arial"/>
        </w:rPr>
        <w:t>4.3</w:t>
      </w:r>
      <w:r w:rsidR="006B483F" w:rsidRPr="002A7B03">
        <w:rPr>
          <w:rFonts w:ascii="Arial" w:hAnsi="Arial" w:cs="Arial"/>
        </w:rPr>
        <w:t xml:space="preserve">.1 </w:t>
      </w:r>
      <w:r w:rsidR="001265BB" w:rsidRPr="002A7B03">
        <w:rPr>
          <w:rFonts w:ascii="Arial" w:hAnsi="Arial" w:cs="Arial"/>
        </w:rPr>
        <w:tab/>
        <w:t>Praćenje i izvještavanje o</w:t>
      </w:r>
      <w:r w:rsidR="006B483F" w:rsidRPr="002A7B03">
        <w:rPr>
          <w:rFonts w:ascii="Arial" w:hAnsi="Arial" w:cs="Arial"/>
        </w:rPr>
        <w:t xml:space="preserve"> </w:t>
      </w:r>
      <w:r w:rsidR="00131DD8" w:rsidRPr="002A7B03">
        <w:rPr>
          <w:rFonts w:ascii="Arial" w:hAnsi="Arial" w:cs="Arial"/>
        </w:rPr>
        <w:t>PIFC</w:t>
      </w:r>
      <w:r w:rsidR="006B483F" w:rsidRPr="002A7B03">
        <w:rPr>
          <w:rFonts w:ascii="Arial" w:hAnsi="Arial" w:cs="Arial"/>
        </w:rPr>
        <w:t xml:space="preserve"> - sadašnje stanje</w:t>
      </w:r>
      <w:bookmarkEnd w:id="40"/>
    </w:p>
    <w:p w14:paraId="54CC784A" w14:textId="77777777" w:rsidR="006B483F" w:rsidRPr="002A7B03" w:rsidRDefault="006B483F" w:rsidP="00B101BA">
      <w:pPr>
        <w:spacing w:after="0"/>
        <w:ind w:right="-563"/>
        <w:jc w:val="both"/>
        <w:rPr>
          <w:rFonts w:ascii="Arial" w:hAnsi="Arial" w:cs="Arial"/>
          <w:b/>
          <w:bCs/>
          <w:sz w:val="18"/>
          <w:szCs w:val="24"/>
        </w:rPr>
      </w:pPr>
    </w:p>
    <w:p w14:paraId="432F9D1A" w14:textId="2DA51F51" w:rsidR="006B483F" w:rsidRPr="002A7B03" w:rsidRDefault="00F015C6" w:rsidP="0093069C">
      <w:pPr>
        <w:spacing w:after="0"/>
        <w:ind w:right="-279"/>
        <w:jc w:val="both"/>
        <w:rPr>
          <w:rFonts w:ascii="Arial" w:hAnsi="Arial" w:cs="Arial"/>
        </w:rPr>
      </w:pPr>
      <w:r w:rsidRPr="002A7B03">
        <w:rPr>
          <w:rFonts w:ascii="Arial" w:hAnsi="Arial" w:cs="Arial"/>
        </w:rPr>
        <w:t xml:space="preserve">Obveznici primjene u obavezi su da sačinjavaju i dostavljaju CHJ FMF godišnji izvještaj o </w:t>
      </w:r>
      <w:r w:rsidR="00626DC3" w:rsidRPr="002A7B03">
        <w:rPr>
          <w:rFonts w:ascii="Arial" w:hAnsi="Arial" w:cs="Arial"/>
        </w:rPr>
        <w:t>funkcioniranju</w:t>
      </w:r>
      <w:r w:rsidR="0093069C" w:rsidRPr="002A7B03">
        <w:rPr>
          <w:rFonts w:ascii="Arial" w:hAnsi="Arial" w:cs="Arial"/>
        </w:rPr>
        <w:t xml:space="preserve"> sistema</w:t>
      </w:r>
      <w:r w:rsidRPr="002A7B03">
        <w:rPr>
          <w:rFonts w:ascii="Arial" w:hAnsi="Arial" w:cs="Arial"/>
        </w:rPr>
        <w:t xml:space="preserve"> FUK</w:t>
      </w:r>
      <w:r w:rsidR="00640C95" w:rsidRPr="002A7B03">
        <w:rPr>
          <w:rStyle w:val="FootnoteReference"/>
          <w:rFonts w:ascii="Arial" w:hAnsi="Arial" w:cs="Arial"/>
        </w:rPr>
        <w:footnoteReference w:id="68"/>
      </w:r>
      <w:r w:rsidR="001265BB" w:rsidRPr="002A7B03">
        <w:rPr>
          <w:rFonts w:ascii="Arial" w:hAnsi="Arial" w:cs="Arial"/>
        </w:rPr>
        <w:t>.</w:t>
      </w:r>
      <w:r w:rsidRPr="002A7B03">
        <w:rPr>
          <w:rFonts w:ascii="Arial" w:hAnsi="Arial" w:cs="Arial"/>
        </w:rPr>
        <w:t xml:space="preserve"> </w:t>
      </w:r>
      <w:r w:rsidR="00CF2F4B" w:rsidRPr="002A7B03">
        <w:rPr>
          <w:rFonts w:ascii="Arial" w:hAnsi="Arial" w:cs="Arial"/>
        </w:rPr>
        <w:t>Izradu g</w:t>
      </w:r>
      <w:r w:rsidRPr="002A7B03">
        <w:rPr>
          <w:rFonts w:ascii="Arial" w:hAnsi="Arial" w:cs="Arial"/>
        </w:rPr>
        <w:t>odišnj</w:t>
      </w:r>
      <w:r w:rsidR="00CF2F4B" w:rsidRPr="002A7B03">
        <w:rPr>
          <w:rFonts w:ascii="Arial" w:hAnsi="Arial" w:cs="Arial"/>
        </w:rPr>
        <w:t xml:space="preserve">eg </w:t>
      </w:r>
      <w:r w:rsidRPr="002A7B03">
        <w:rPr>
          <w:rFonts w:ascii="Arial" w:hAnsi="Arial" w:cs="Arial"/>
        </w:rPr>
        <w:t xml:space="preserve"> izvještaj</w:t>
      </w:r>
      <w:r w:rsidR="00CF2F4B" w:rsidRPr="002A7B03">
        <w:rPr>
          <w:rFonts w:ascii="Arial" w:hAnsi="Arial" w:cs="Arial"/>
        </w:rPr>
        <w:t>a</w:t>
      </w:r>
      <w:r w:rsidRPr="002A7B03">
        <w:rPr>
          <w:rFonts w:ascii="Arial" w:hAnsi="Arial" w:cs="Arial"/>
        </w:rPr>
        <w:t xml:space="preserve"> o FUK </w:t>
      </w:r>
      <w:r w:rsidR="00CF2F4B" w:rsidRPr="002A7B03">
        <w:rPr>
          <w:rFonts w:ascii="Arial" w:hAnsi="Arial" w:cs="Arial"/>
        </w:rPr>
        <w:t xml:space="preserve">koordinira imenovani koordinator za FUK u organizaciji, </w:t>
      </w:r>
      <w:r w:rsidR="006B483F" w:rsidRPr="002A7B03">
        <w:rPr>
          <w:rFonts w:ascii="Arial" w:hAnsi="Arial" w:cs="Arial"/>
        </w:rPr>
        <w:t xml:space="preserve"> a odobrava ga rukovodilac </w:t>
      </w:r>
      <w:r w:rsidR="00147DAE" w:rsidRPr="002A7B03">
        <w:rPr>
          <w:rFonts w:ascii="Arial" w:hAnsi="Arial" w:cs="Arial"/>
        </w:rPr>
        <w:t>organizacije</w:t>
      </w:r>
      <w:r w:rsidR="006B483F" w:rsidRPr="002A7B03">
        <w:rPr>
          <w:rFonts w:ascii="Arial" w:hAnsi="Arial" w:cs="Arial"/>
        </w:rPr>
        <w:t xml:space="preserve">. Za tačnost podataka u godišnjem izvještaju o sistemu FUK odgovoran je rukovodilac </w:t>
      </w:r>
      <w:r w:rsidR="00147DAE" w:rsidRPr="002A7B03">
        <w:rPr>
          <w:rFonts w:ascii="Arial" w:hAnsi="Arial" w:cs="Arial"/>
        </w:rPr>
        <w:t>organizacije</w:t>
      </w:r>
      <w:r w:rsidR="006B483F" w:rsidRPr="002A7B03">
        <w:rPr>
          <w:rFonts w:ascii="Arial" w:hAnsi="Arial" w:cs="Arial"/>
        </w:rPr>
        <w:t>. Svrha konsolid</w:t>
      </w:r>
      <w:r w:rsidR="009D3FB1">
        <w:rPr>
          <w:rFonts w:ascii="Arial" w:hAnsi="Arial" w:cs="Arial"/>
        </w:rPr>
        <w:t>ovanog</w:t>
      </w:r>
      <w:r w:rsidR="006B483F" w:rsidRPr="002A7B03">
        <w:rPr>
          <w:rFonts w:ascii="Arial" w:hAnsi="Arial" w:cs="Arial"/>
        </w:rPr>
        <w:t xml:space="preserve"> izvještaja o sistemu FUK jeste da se</w:t>
      </w:r>
      <w:r w:rsidR="0093069C" w:rsidRPr="002A7B03">
        <w:rPr>
          <w:rFonts w:ascii="Arial" w:hAnsi="Arial" w:cs="Arial"/>
        </w:rPr>
        <w:t xml:space="preserve"> stekne uvid u trenutni stepen razvoja FUK u javnom sektoru u FBiH i blagovremeno informiše </w:t>
      </w:r>
      <w:r w:rsidR="006B483F" w:rsidRPr="002A7B03">
        <w:rPr>
          <w:rFonts w:ascii="Arial" w:hAnsi="Arial" w:cs="Arial"/>
        </w:rPr>
        <w:t xml:space="preserve">Vlada FBiH o obavljenim aktivnostima iz oblasti FUK, ostvarenom napretku i pravcu budućeg razvoja FUK, o aktivnostima FMF i dostignutom nivou usklađenosti propisa o FUK koji se primjenjuju u </w:t>
      </w:r>
      <w:r w:rsidR="00147DAE" w:rsidRPr="002A7B03">
        <w:rPr>
          <w:rFonts w:ascii="Arial" w:hAnsi="Arial" w:cs="Arial"/>
        </w:rPr>
        <w:t>organizacijama</w:t>
      </w:r>
      <w:r w:rsidR="006B483F" w:rsidRPr="002A7B03">
        <w:rPr>
          <w:rFonts w:ascii="Arial" w:hAnsi="Arial" w:cs="Arial"/>
        </w:rPr>
        <w:t xml:space="preserve"> javnog sektora u FBiH s pravnom stečevinom EU. </w:t>
      </w:r>
    </w:p>
    <w:p w14:paraId="14AACFB5" w14:textId="77777777" w:rsidR="006B483F" w:rsidRPr="002A7B03" w:rsidRDefault="006B483F" w:rsidP="0093069C">
      <w:pPr>
        <w:spacing w:after="0"/>
        <w:ind w:right="-279"/>
        <w:jc w:val="both"/>
        <w:rPr>
          <w:rFonts w:ascii="Arial" w:hAnsi="Arial" w:cs="Arial"/>
        </w:rPr>
      </w:pPr>
    </w:p>
    <w:p w14:paraId="77EEFD63" w14:textId="187AADB4" w:rsidR="00F015C6" w:rsidRPr="002A7B03" w:rsidRDefault="0093069C" w:rsidP="0093069C">
      <w:pPr>
        <w:ind w:right="-279"/>
        <w:jc w:val="both"/>
        <w:rPr>
          <w:rFonts w:ascii="Arial" w:hAnsi="Arial" w:cs="Arial"/>
        </w:rPr>
      </w:pPr>
      <w:r w:rsidRPr="002A7B03">
        <w:rPr>
          <w:rFonts w:ascii="Arial" w:hAnsi="Arial" w:cs="Arial"/>
        </w:rPr>
        <w:t>Nadalje, u</w:t>
      </w:r>
      <w:r w:rsidR="00CF2F4B" w:rsidRPr="002A7B03">
        <w:rPr>
          <w:rFonts w:ascii="Arial" w:hAnsi="Arial" w:cs="Arial"/>
        </w:rPr>
        <w:t xml:space="preserve"> skladu sa Zakonom o internoj reviziji</w:t>
      </w:r>
      <w:r w:rsidRPr="002A7B03">
        <w:rPr>
          <w:rFonts w:ascii="Arial" w:hAnsi="Arial" w:cs="Arial"/>
        </w:rPr>
        <w:t>,</w:t>
      </w:r>
      <w:r w:rsidR="00CF2F4B" w:rsidRPr="002A7B03">
        <w:rPr>
          <w:rFonts w:ascii="Arial" w:hAnsi="Arial" w:cs="Arial"/>
        </w:rPr>
        <w:t xml:space="preserve"> rukovodilac JIR priprema godišnji izvj</w:t>
      </w:r>
      <w:r w:rsidRPr="002A7B03">
        <w:rPr>
          <w:rFonts w:ascii="Arial" w:hAnsi="Arial" w:cs="Arial"/>
        </w:rPr>
        <w:t>eštaj o internoj reviziji</w:t>
      </w:r>
      <w:r w:rsidR="00CF2F4B" w:rsidRPr="002A7B03">
        <w:rPr>
          <w:rFonts w:ascii="Arial" w:hAnsi="Arial" w:cs="Arial"/>
        </w:rPr>
        <w:t>, odobrava</w:t>
      </w:r>
      <w:r w:rsidR="00DB457B" w:rsidRPr="002A7B03">
        <w:rPr>
          <w:rFonts w:ascii="Arial" w:hAnsi="Arial" w:cs="Arial"/>
        </w:rPr>
        <w:t xml:space="preserve"> ga</w:t>
      </w:r>
      <w:r w:rsidR="00CF2F4B" w:rsidRPr="002A7B03">
        <w:rPr>
          <w:rFonts w:ascii="Arial" w:hAnsi="Arial" w:cs="Arial"/>
        </w:rPr>
        <w:t xml:space="preserve"> rukovodilac organizacije i dostavlja se CHJ. </w:t>
      </w:r>
      <w:r w:rsidR="00F015C6" w:rsidRPr="002A7B03">
        <w:rPr>
          <w:rFonts w:ascii="Arial" w:hAnsi="Arial" w:cs="Arial"/>
        </w:rPr>
        <w:t xml:space="preserve">Godišnji konsolidovani </w:t>
      </w:r>
      <w:r w:rsidR="00626DC3" w:rsidRPr="002A7B03">
        <w:rPr>
          <w:rFonts w:ascii="Arial" w:hAnsi="Arial" w:cs="Arial"/>
        </w:rPr>
        <w:t>izvještaj</w:t>
      </w:r>
      <w:r w:rsidR="00F015C6" w:rsidRPr="002A7B03">
        <w:rPr>
          <w:rFonts w:ascii="Arial" w:hAnsi="Arial" w:cs="Arial"/>
        </w:rPr>
        <w:t xml:space="preserve"> </w:t>
      </w:r>
      <w:r w:rsidRPr="002A7B03">
        <w:rPr>
          <w:rFonts w:ascii="Arial" w:hAnsi="Arial" w:cs="Arial"/>
        </w:rPr>
        <w:t>interne revizije</w:t>
      </w:r>
      <w:r w:rsidR="00F015C6" w:rsidRPr="002A7B03">
        <w:rPr>
          <w:rFonts w:ascii="Arial" w:hAnsi="Arial" w:cs="Arial"/>
        </w:rPr>
        <w:t xml:space="preserve">, koji priprema CHJ, a FMF podnosi Vladi FBiH, daјe osnovne podatke o razvoju i aktivnostima interne </w:t>
      </w:r>
      <w:r w:rsidR="00626DC3" w:rsidRPr="002A7B03">
        <w:rPr>
          <w:rFonts w:ascii="Arial" w:hAnsi="Arial" w:cs="Arial"/>
        </w:rPr>
        <w:t>revizije</w:t>
      </w:r>
      <w:r w:rsidR="00F015C6" w:rsidRPr="002A7B03">
        <w:rPr>
          <w:rFonts w:ascii="Arial" w:hAnsi="Arial" w:cs="Arial"/>
        </w:rPr>
        <w:t xml:space="preserve"> u javnom sektoru FBiH, podatke o aktivnostima CHJ FMF, podatke o JIR i internim revizorima, kao i podatke o izvršenim in</w:t>
      </w:r>
      <w:r w:rsidR="00E666E6" w:rsidRPr="002A7B03">
        <w:rPr>
          <w:rFonts w:ascii="Arial" w:hAnsi="Arial" w:cs="Arial"/>
        </w:rPr>
        <w:t xml:space="preserve">ternim </w:t>
      </w:r>
      <w:r w:rsidR="00626DC3" w:rsidRPr="002A7B03">
        <w:rPr>
          <w:rFonts w:ascii="Arial" w:hAnsi="Arial" w:cs="Arial"/>
        </w:rPr>
        <w:t>revizijama</w:t>
      </w:r>
      <w:r w:rsidR="00E666E6" w:rsidRPr="002A7B03">
        <w:rPr>
          <w:rFonts w:ascii="Arial" w:hAnsi="Arial" w:cs="Arial"/>
        </w:rPr>
        <w:t xml:space="preserve"> </w:t>
      </w:r>
      <w:r w:rsidR="00F015C6" w:rsidRPr="002A7B03">
        <w:rPr>
          <w:rFonts w:ascii="Arial" w:hAnsi="Arial" w:cs="Arial"/>
        </w:rPr>
        <w:t>i podatke o p</w:t>
      </w:r>
      <w:r w:rsidR="00626DC3">
        <w:rPr>
          <w:rFonts w:ascii="Arial" w:hAnsi="Arial" w:cs="Arial"/>
        </w:rPr>
        <w:t>o</w:t>
      </w:r>
      <w:r w:rsidR="00F015C6" w:rsidRPr="002A7B03">
        <w:rPr>
          <w:rFonts w:ascii="Arial" w:hAnsi="Arial" w:cs="Arial"/>
        </w:rPr>
        <w:t xml:space="preserve">duzetim aktivnostima na </w:t>
      </w:r>
      <w:r w:rsidR="00626DC3" w:rsidRPr="002A7B03">
        <w:rPr>
          <w:rFonts w:ascii="Arial" w:hAnsi="Arial" w:cs="Arial"/>
        </w:rPr>
        <w:t>realizaciji</w:t>
      </w:r>
      <w:r w:rsidR="00F015C6" w:rsidRPr="002A7B03">
        <w:rPr>
          <w:rFonts w:ascii="Arial" w:hAnsi="Arial" w:cs="Arial"/>
        </w:rPr>
        <w:t xml:space="preserve"> zaključaka Vlade FBiH. </w:t>
      </w:r>
    </w:p>
    <w:p w14:paraId="267BA65E" w14:textId="03B5DDD5" w:rsidR="00F015C6" w:rsidRPr="002A7B03" w:rsidRDefault="008451B6" w:rsidP="0093069C">
      <w:pPr>
        <w:ind w:right="-279"/>
        <w:jc w:val="both"/>
        <w:rPr>
          <w:rFonts w:ascii="Arial" w:hAnsi="Arial" w:cs="Arial"/>
        </w:rPr>
      </w:pPr>
      <w:r w:rsidRPr="002A7B03">
        <w:rPr>
          <w:rFonts w:ascii="Arial" w:hAnsi="Arial" w:cs="Arial"/>
        </w:rPr>
        <w:t>K</w:t>
      </w:r>
      <w:r w:rsidR="00F015C6" w:rsidRPr="002A7B03">
        <w:rPr>
          <w:rFonts w:ascii="Arial" w:hAnsi="Arial" w:cs="Arial"/>
        </w:rPr>
        <w:t xml:space="preserve">roz samoprocjenu sistema FUK, CHJ </w:t>
      </w:r>
      <w:r w:rsidR="00BB1380" w:rsidRPr="002A7B03">
        <w:rPr>
          <w:rFonts w:ascii="Arial" w:hAnsi="Arial" w:cs="Arial"/>
        </w:rPr>
        <w:t xml:space="preserve">FMF </w:t>
      </w:r>
      <w:r w:rsidR="00F015C6" w:rsidRPr="002A7B03">
        <w:rPr>
          <w:rFonts w:ascii="Arial" w:hAnsi="Arial" w:cs="Arial"/>
        </w:rPr>
        <w:t>prikuplja podatke da li su uspostavljeni određeni elementi sistema (npr. postoje li određene interne procedure, jesu li utvrđeni rizici i da li su dokumentovani u registrima rizika, jesu li imenovane osobe za FUK, i sl.)</w:t>
      </w:r>
      <w:r w:rsidR="009F568E" w:rsidRPr="002A7B03">
        <w:rPr>
          <w:rFonts w:ascii="Arial" w:hAnsi="Arial" w:cs="Arial"/>
        </w:rPr>
        <w:t>.</w:t>
      </w:r>
      <w:r w:rsidR="00F015C6" w:rsidRPr="002A7B03">
        <w:rPr>
          <w:rFonts w:ascii="Arial" w:hAnsi="Arial" w:cs="Arial"/>
        </w:rPr>
        <w:t xml:space="preserve"> </w:t>
      </w:r>
      <w:r w:rsidR="00626DC3" w:rsidRPr="002A7B03">
        <w:rPr>
          <w:rFonts w:ascii="Arial" w:hAnsi="Arial" w:cs="Arial"/>
        </w:rPr>
        <w:t>Također</w:t>
      </w:r>
      <w:r w:rsidRPr="002A7B03">
        <w:rPr>
          <w:rFonts w:ascii="Arial" w:hAnsi="Arial" w:cs="Arial"/>
        </w:rPr>
        <w:t>, k</w:t>
      </w:r>
      <w:r w:rsidR="00F015C6" w:rsidRPr="002A7B03">
        <w:rPr>
          <w:rFonts w:ascii="Arial" w:hAnsi="Arial" w:cs="Arial"/>
        </w:rPr>
        <w:t>ro</w:t>
      </w:r>
      <w:r w:rsidR="00CF03A5" w:rsidRPr="002A7B03">
        <w:rPr>
          <w:rFonts w:ascii="Arial" w:hAnsi="Arial" w:cs="Arial"/>
        </w:rPr>
        <w:t>z izvještaje o internoj reviziji</w:t>
      </w:r>
      <w:r w:rsidR="00F015C6" w:rsidRPr="002A7B03">
        <w:rPr>
          <w:rFonts w:ascii="Arial" w:hAnsi="Arial" w:cs="Arial"/>
        </w:rPr>
        <w:t xml:space="preserve"> prikupljaju se podaci o organizaci</w:t>
      </w:r>
      <w:r w:rsidR="009D3FB1">
        <w:rPr>
          <w:rFonts w:ascii="Arial" w:hAnsi="Arial" w:cs="Arial"/>
        </w:rPr>
        <w:t>onoj</w:t>
      </w:r>
      <w:r w:rsidR="00F015C6" w:rsidRPr="002A7B03">
        <w:rPr>
          <w:rFonts w:ascii="Arial" w:hAnsi="Arial" w:cs="Arial"/>
        </w:rPr>
        <w:t xml:space="preserve"> uspostavi i kapacitetima interne revizije, broju obavljenih internih revizija, područjima koja su revidirana, podacima o revizijskim preporukama (broj datih preporuka, broj provedenih preporuka, broj neprovedenih preporuka). </w:t>
      </w:r>
    </w:p>
    <w:p w14:paraId="70AA3119" w14:textId="730BDDBD" w:rsidR="00BC134D" w:rsidRPr="002A7B03" w:rsidRDefault="00640C95" w:rsidP="0093069C">
      <w:pPr>
        <w:ind w:right="-279"/>
        <w:jc w:val="both"/>
        <w:rPr>
          <w:rFonts w:ascii="Arial" w:hAnsi="Arial" w:cs="Arial"/>
        </w:rPr>
      </w:pPr>
      <w:r w:rsidRPr="002A7B03">
        <w:rPr>
          <w:rFonts w:ascii="Arial" w:hAnsi="Arial" w:cs="Arial"/>
        </w:rPr>
        <w:t xml:space="preserve">Konsolidovani izvještaji su na taj način </w:t>
      </w:r>
      <w:r w:rsidR="00442730" w:rsidRPr="002A7B03">
        <w:rPr>
          <w:rFonts w:ascii="Arial" w:hAnsi="Arial" w:cs="Arial"/>
        </w:rPr>
        <w:t xml:space="preserve">primarno </w:t>
      </w:r>
      <w:r w:rsidR="00BC134D" w:rsidRPr="002A7B03">
        <w:rPr>
          <w:rFonts w:ascii="Arial" w:hAnsi="Arial" w:cs="Arial"/>
        </w:rPr>
        <w:t>bazirani na rezultatima samoprocjene sistema FUK</w:t>
      </w:r>
      <w:r w:rsidR="001A4BE6" w:rsidRPr="002A7B03">
        <w:rPr>
          <w:rFonts w:ascii="Arial" w:hAnsi="Arial" w:cs="Arial"/>
        </w:rPr>
        <w:t>-</w:t>
      </w:r>
      <w:r w:rsidR="00BC134D" w:rsidRPr="002A7B03">
        <w:rPr>
          <w:rFonts w:ascii="Arial" w:hAnsi="Arial" w:cs="Arial"/>
        </w:rPr>
        <w:t xml:space="preserve">a i </w:t>
      </w:r>
      <w:r w:rsidR="00CF03A5" w:rsidRPr="002A7B03">
        <w:rPr>
          <w:rFonts w:ascii="Arial" w:hAnsi="Arial" w:cs="Arial"/>
        </w:rPr>
        <w:t>interne revizije</w:t>
      </w:r>
      <w:r w:rsidR="0093069C" w:rsidRPr="002A7B03">
        <w:rPr>
          <w:rFonts w:ascii="Arial" w:hAnsi="Arial" w:cs="Arial"/>
        </w:rPr>
        <w:t xml:space="preserve"> i</w:t>
      </w:r>
      <w:r w:rsidR="00BC134D" w:rsidRPr="002A7B03">
        <w:rPr>
          <w:rFonts w:ascii="Arial" w:hAnsi="Arial" w:cs="Arial"/>
        </w:rPr>
        <w:t xml:space="preserve"> </w:t>
      </w:r>
      <w:r w:rsidRPr="002A7B03">
        <w:rPr>
          <w:rFonts w:ascii="Arial" w:hAnsi="Arial" w:cs="Arial"/>
        </w:rPr>
        <w:t>usmjereni na prezentaciju statističkih, kvantitativnih pokazatelja</w:t>
      </w:r>
      <w:r w:rsidR="008451B6" w:rsidRPr="002A7B03">
        <w:rPr>
          <w:rFonts w:ascii="Arial" w:hAnsi="Arial" w:cs="Arial"/>
        </w:rPr>
        <w:t>, uz koj</w:t>
      </w:r>
      <w:r w:rsidR="009F568E" w:rsidRPr="002A7B03">
        <w:rPr>
          <w:rFonts w:ascii="Arial" w:hAnsi="Arial" w:cs="Arial"/>
        </w:rPr>
        <w:t>e CHJ</w:t>
      </w:r>
      <w:r w:rsidR="008451B6" w:rsidRPr="002A7B03">
        <w:rPr>
          <w:rFonts w:ascii="Arial" w:hAnsi="Arial" w:cs="Arial"/>
        </w:rPr>
        <w:t xml:space="preserve"> FMF nakon provedene analize </w:t>
      </w:r>
      <w:r w:rsidR="002D3230" w:rsidRPr="002A7B03">
        <w:rPr>
          <w:rFonts w:ascii="Arial" w:hAnsi="Arial" w:cs="Arial"/>
        </w:rPr>
        <w:t>predlaže</w:t>
      </w:r>
      <w:r w:rsidR="008451B6" w:rsidRPr="002A7B03">
        <w:rPr>
          <w:rFonts w:ascii="Arial" w:hAnsi="Arial" w:cs="Arial"/>
        </w:rPr>
        <w:t xml:space="preserve"> preporuke za poboljšanje sistema. Pored navedenog, u konsolidovanim izvještajima CHJ </w:t>
      </w:r>
      <w:r w:rsidR="00BB1380" w:rsidRPr="002A7B03">
        <w:rPr>
          <w:rFonts w:ascii="Arial" w:hAnsi="Arial" w:cs="Arial"/>
        </w:rPr>
        <w:t xml:space="preserve">FMF </w:t>
      </w:r>
      <w:r w:rsidR="008451B6" w:rsidRPr="002A7B03">
        <w:rPr>
          <w:rFonts w:ascii="Arial" w:hAnsi="Arial" w:cs="Arial"/>
        </w:rPr>
        <w:t>izvještava kako o provedenim, tako i o planiranim aktivnostima u oblasti PIFC</w:t>
      </w:r>
      <w:r w:rsidR="002D3230" w:rsidRPr="002A7B03">
        <w:rPr>
          <w:rFonts w:ascii="Arial" w:hAnsi="Arial" w:cs="Arial"/>
        </w:rPr>
        <w:t>, saznanjima o aktuelnoj problematici</w:t>
      </w:r>
      <w:r w:rsidR="009F568E" w:rsidRPr="002A7B03">
        <w:rPr>
          <w:rFonts w:ascii="Arial" w:hAnsi="Arial" w:cs="Arial"/>
        </w:rPr>
        <w:t>,</w:t>
      </w:r>
      <w:r w:rsidR="002D3230" w:rsidRPr="002A7B03">
        <w:rPr>
          <w:rFonts w:ascii="Arial" w:hAnsi="Arial" w:cs="Arial"/>
        </w:rPr>
        <w:t xml:space="preserve"> te m</w:t>
      </w:r>
      <w:r w:rsidR="00626DC3">
        <w:rPr>
          <w:rFonts w:ascii="Arial" w:hAnsi="Arial" w:cs="Arial"/>
        </w:rPr>
        <w:t>ogućim rješenjima u cilju unapr</w:t>
      </w:r>
      <w:r w:rsidR="002D3230" w:rsidRPr="002A7B03">
        <w:rPr>
          <w:rFonts w:ascii="Arial" w:hAnsi="Arial" w:cs="Arial"/>
        </w:rPr>
        <w:t>eđenja postojećeg sistema PIFC u FBiH.</w:t>
      </w:r>
    </w:p>
    <w:p w14:paraId="109D6FA9" w14:textId="02D16F61" w:rsidR="009D3FB1" w:rsidRDefault="006B483F" w:rsidP="009D3FB1">
      <w:pPr>
        <w:spacing w:after="0"/>
        <w:ind w:right="-279"/>
        <w:jc w:val="both"/>
        <w:rPr>
          <w:rFonts w:ascii="Arial" w:hAnsi="Arial" w:cs="Arial"/>
        </w:rPr>
      </w:pPr>
      <w:r w:rsidRPr="002A7B03">
        <w:rPr>
          <w:rFonts w:ascii="Arial" w:hAnsi="Arial" w:cs="Arial"/>
        </w:rPr>
        <w:t xml:space="preserve">Praćenje stepena razvoja i kvaliteta FUK u ključnim poslovnim procesima iz budžetskog ciklusa moguće je </w:t>
      </w:r>
      <w:r w:rsidR="009D6C74" w:rsidRPr="002A7B03">
        <w:rPr>
          <w:rFonts w:ascii="Arial" w:hAnsi="Arial" w:cs="Arial"/>
        </w:rPr>
        <w:t>dijelom</w:t>
      </w:r>
      <w:r w:rsidR="002D3230" w:rsidRPr="002A7B03">
        <w:rPr>
          <w:rFonts w:ascii="Arial" w:hAnsi="Arial" w:cs="Arial"/>
        </w:rPr>
        <w:t xml:space="preserve"> </w:t>
      </w:r>
      <w:r w:rsidRPr="002A7B03">
        <w:rPr>
          <w:rFonts w:ascii="Arial" w:hAnsi="Arial" w:cs="Arial"/>
        </w:rPr>
        <w:t xml:space="preserve">i kroz </w:t>
      </w:r>
      <w:r w:rsidR="002D3230" w:rsidRPr="002A7B03">
        <w:rPr>
          <w:rFonts w:ascii="Arial" w:hAnsi="Arial" w:cs="Arial"/>
        </w:rPr>
        <w:t xml:space="preserve">dostavljenu </w:t>
      </w:r>
      <w:r w:rsidRPr="002A7B03">
        <w:rPr>
          <w:rFonts w:ascii="Arial" w:hAnsi="Arial" w:cs="Arial"/>
        </w:rPr>
        <w:t xml:space="preserve">Izjavu o fiskalnoj odgovornosti. </w:t>
      </w:r>
    </w:p>
    <w:p w14:paraId="37AA8C91" w14:textId="77777777" w:rsidR="009D3FB1" w:rsidRPr="009D3FB1" w:rsidRDefault="009D3FB1" w:rsidP="009D3FB1">
      <w:pPr>
        <w:spacing w:after="0"/>
        <w:ind w:right="-279"/>
        <w:jc w:val="both"/>
        <w:rPr>
          <w:rFonts w:ascii="Arial" w:hAnsi="Arial" w:cs="Arial"/>
        </w:rPr>
      </w:pPr>
    </w:p>
    <w:p w14:paraId="4634F668" w14:textId="3641BB5F" w:rsidR="00AF595B" w:rsidRDefault="001A4BE6" w:rsidP="009D3FB1">
      <w:pPr>
        <w:pStyle w:val="Heading3"/>
        <w:numPr>
          <w:ilvl w:val="2"/>
          <w:numId w:val="2"/>
        </w:numPr>
        <w:ind w:right="-563"/>
        <w:rPr>
          <w:rFonts w:ascii="Arial" w:hAnsi="Arial" w:cs="Arial"/>
        </w:rPr>
      </w:pPr>
      <w:bookmarkStart w:id="41" w:name="_Toc68086532"/>
      <w:r w:rsidRPr="002A7B03">
        <w:rPr>
          <w:rFonts w:ascii="Arial" w:hAnsi="Arial" w:cs="Arial"/>
        </w:rPr>
        <w:t>Praćenje i izvještavanje o</w:t>
      </w:r>
      <w:r w:rsidR="006B483F" w:rsidRPr="002A7B03">
        <w:rPr>
          <w:rFonts w:ascii="Arial" w:hAnsi="Arial" w:cs="Arial"/>
        </w:rPr>
        <w:t xml:space="preserve"> </w:t>
      </w:r>
      <w:r w:rsidR="00131DD8" w:rsidRPr="002A7B03">
        <w:rPr>
          <w:rFonts w:ascii="Arial" w:hAnsi="Arial" w:cs="Arial"/>
        </w:rPr>
        <w:t>PIFC</w:t>
      </w:r>
      <w:r w:rsidR="006B483F" w:rsidRPr="002A7B03">
        <w:rPr>
          <w:rFonts w:ascii="Arial" w:hAnsi="Arial" w:cs="Arial"/>
        </w:rPr>
        <w:t xml:space="preserve"> – strateški cilj i </w:t>
      </w:r>
      <w:r w:rsidR="0029342F" w:rsidRPr="002A7B03">
        <w:rPr>
          <w:rFonts w:ascii="Arial" w:hAnsi="Arial" w:cs="Arial"/>
        </w:rPr>
        <w:t>prioriteti</w:t>
      </w:r>
      <w:r w:rsidR="006B483F" w:rsidRPr="002A7B03">
        <w:rPr>
          <w:rFonts w:ascii="Arial" w:hAnsi="Arial" w:cs="Arial"/>
        </w:rPr>
        <w:t xml:space="preserve"> za period </w:t>
      </w:r>
      <w:r w:rsidR="003F419F" w:rsidRPr="002A7B03">
        <w:rPr>
          <w:rFonts w:ascii="Arial" w:hAnsi="Arial" w:cs="Arial"/>
        </w:rPr>
        <w:t>2021-2027</w:t>
      </w:r>
      <w:r w:rsidR="009D3FB1">
        <w:rPr>
          <w:rFonts w:ascii="Arial" w:hAnsi="Arial" w:cs="Arial"/>
        </w:rPr>
        <w:t>.</w:t>
      </w:r>
      <w:bookmarkEnd w:id="41"/>
    </w:p>
    <w:p w14:paraId="01E34F6C" w14:textId="77777777" w:rsidR="009D3FB1" w:rsidRPr="009D3FB1" w:rsidRDefault="009D3FB1" w:rsidP="009D3FB1">
      <w:pPr>
        <w:pStyle w:val="ListParagraph"/>
        <w:spacing w:after="0"/>
      </w:pPr>
    </w:p>
    <w:p w14:paraId="7156D0B9" w14:textId="2A63C263" w:rsidR="006B483F" w:rsidRPr="002A7B03" w:rsidRDefault="006B483F" w:rsidP="009D3FB1">
      <w:pPr>
        <w:spacing w:before="40" w:after="0"/>
        <w:ind w:right="-279"/>
        <w:jc w:val="both"/>
        <w:rPr>
          <w:rFonts w:ascii="Arial" w:hAnsi="Arial" w:cs="Arial"/>
        </w:rPr>
      </w:pPr>
      <w:r w:rsidRPr="002A7B03">
        <w:rPr>
          <w:rFonts w:ascii="Arial" w:hAnsi="Arial" w:cs="Arial"/>
        </w:rPr>
        <w:t xml:space="preserve">Sistem praćenja treba osigurati informacije o </w:t>
      </w:r>
      <w:r w:rsidR="00626DC3" w:rsidRPr="002A7B03">
        <w:rPr>
          <w:rFonts w:ascii="Arial" w:hAnsi="Arial" w:cs="Arial"/>
        </w:rPr>
        <w:t>funkcioniranju</w:t>
      </w:r>
      <w:r w:rsidRPr="002A7B03">
        <w:rPr>
          <w:rFonts w:ascii="Arial" w:hAnsi="Arial" w:cs="Arial"/>
        </w:rPr>
        <w:t xml:space="preserve"> i efektima sistema internih </w:t>
      </w:r>
      <w:r w:rsidR="00162F33" w:rsidRPr="002A7B03">
        <w:rPr>
          <w:rFonts w:ascii="Arial" w:hAnsi="Arial" w:cs="Arial"/>
        </w:rPr>
        <w:t>kontrola u odnosu na njegovu svrhu i ciljeve</w:t>
      </w:r>
      <w:r w:rsidR="00626433" w:rsidRPr="002A7B03">
        <w:rPr>
          <w:rFonts w:ascii="Arial" w:hAnsi="Arial" w:cs="Arial"/>
        </w:rPr>
        <w:t>,</w:t>
      </w:r>
      <w:r w:rsidR="00162F33" w:rsidRPr="002A7B03">
        <w:rPr>
          <w:rFonts w:ascii="Arial" w:hAnsi="Arial" w:cs="Arial"/>
        </w:rPr>
        <w:t xml:space="preserve"> te omogućiti analizu ključnih slabosti, nedo</w:t>
      </w:r>
      <w:r w:rsidR="006C32C5" w:rsidRPr="002A7B03">
        <w:rPr>
          <w:rFonts w:ascii="Arial" w:hAnsi="Arial" w:cs="Arial"/>
        </w:rPr>
        <w:t>stataka i rizika u ključnim procesima</w:t>
      </w:r>
      <w:r w:rsidR="00162F33" w:rsidRPr="002A7B03">
        <w:rPr>
          <w:rFonts w:ascii="Arial" w:hAnsi="Arial" w:cs="Arial"/>
        </w:rPr>
        <w:t xml:space="preserve"> </w:t>
      </w:r>
      <w:r w:rsidR="00650E38" w:rsidRPr="002A7B03">
        <w:rPr>
          <w:rFonts w:ascii="Arial" w:hAnsi="Arial" w:cs="Arial"/>
        </w:rPr>
        <w:t xml:space="preserve">s prijedlozima mjera za unapređenje. </w:t>
      </w:r>
      <w:r w:rsidR="00162F33" w:rsidRPr="002A7B03">
        <w:rPr>
          <w:rFonts w:ascii="Arial" w:hAnsi="Arial" w:cs="Arial"/>
        </w:rPr>
        <w:t xml:space="preserve">Takav pristup i informacije pomogli bi CHJ FMF da identifikuje sistemske slabosti internih kontrola i koordinira njihovo rješavanje u saradnji sa drugim nadležnim sektorima </w:t>
      </w:r>
      <w:r w:rsidR="006C32C5" w:rsidRPr="002A7B03">
        <w:rPr>
          <w:rFonts w:ascii="Arial" w:hAnsi="Arial" w:cs="Arial"/>
        </w:rPr>
        <w:t xml:space="preserve">u </w:t>
      </w:r>
      <w:r w:rsidR="00162F33" w:rsidRPr="002A7B03">
        <w:rPr>
          <w:rFonts w:ascii="Arial" w:hAnsi="Arial" w:cs="Arial"/>
        </w:rPr>
        <w:t>FMF</w:t>
      </w:r>
      <w:r w:rsidR="006C32C5" w:rsidRPr="002A7B03">
        <w:rPr>
          <w:rStyle w:val="FootnoteReference"/>
          <w:rFonts w:ascii="Arial" w:hAnsi="Arial" w:cs="Arial"/>
        </w:rPr>
        <w:footnoteReference w:id="69"/>
      </w:r>
      <w:r w:rsidR="0093069C" w:rsidRPr="002A7B03">
        <w:rPr>
          <w:rFonts w:ascii="Arial" w:hAnsi="Arial" w:cs="Arial"/>
        </w:rPr>
        <w:t>, kantonalnim ministarstvima finansija</w:t>
      </w:r>
      <w:r w:rsidRPr="002A7B03">
        <w:rPr>
          <w:rFonts w:ascii="Arial" w:hAnsi="Arial" w:cs="Arial"/>
        </w:rPr>
        <w:t>,</w:t>
      </w:r>
      <w:r w:rsidR="00650E38" w:rsidRPr="002A7B03">
        <w:rPr>
          <w:rFonts w:ascii="Arial" w:hAnsi="Arial" w:cs="Arial"/>
        </w:rPr>
        <w:t xml:space="preserve"> </w:t>
      </w:r>
      <w:r w:rsidR="0093069C" w:rsidRPr="002A7B03">
        <w:rPr>
          <w:rFonts w:ascii="Arial" w:hAnsi="Arial" w:cs="Arial"/>
        </w:rPr>
        <w:t xml:space="preserve">te </w:t>
      </w:r>
      <w:r w:rsidRPr="002A7B03">
        <w:rPr>
          <w:rFonts w:ascii="Arial" w:hAnsi="Arial" w:cs="Arial"/>
        </w:rPr>
        <w:t>ostalim nosiocima reformi</w:t>
      </w:r>
      <w:r w:rsidR="002D3230" w:rsidRPr="002A7B03">
        <w:rPr>
          <w:rFonts w:ascii="Arial" w:hAnsi="Arial" w:cs="Arial"/>
        </w:rPr>
        <w:t xml:space="preserve"> i korisnicima</w:t>
      </w:r>
      <w:r w:rsidRPr="002A7B03">
        <w:rPr>
          <w:rFonts w:ascii="Arial" w:hAnsi="Arial" w:cs="Arial"/>
        </w:rPr>
        <w:t xml:space="preserve">. Pored toga, praćenje i izvještavanje treba usmjeriti preglede kvaliteta uspostavljenih sistema FUK i </w:t>
      </w:r>
      <w:r w:rsidR="00CF03A5" w:rsidRPr="002A7B03">
        <w:rPr>
          <w:rFonts w:ascii="Arial" w:hAnsi="Arial" w:cs="Arial"/>
        </w:rPr>
        <w:t>interne revizije</w:t>
      </w:r>
      <w:r w:rsidR="0093069C" w:rsidRPr="002A7B03">
        <w:rPr>
          <w:rFonts w:ascii="Arial" w:hAnsi="Arial" w:cs="Arial"/>
        </w:rPr>
        <w:t>,</w:t>
      </w:r>
      <w:r w:rsidRPr="002A7B03">
        <w:rPr>
          <w:rFonts w:ascii="Arial" w:hAnsi="Arial" w:cs="Arial"/>
        </w:rPr>
        <w:t xml:space="preserve"> te o</w:t>
      </w:r>
      <w:r w:rsidR="00626DC3">
        <w:rPr>
          <w:rFonts w:ascii="Arial" w:hAnsi="Arial" w:cs="Arial"/>
        </w:rPr>
        <w:t>sigurati</w:t>
      </w:r>
      <w:r w:rsidR="00626433" w:rsidRPr="002A7B03">
        <w:rPr>
          <w:rFonts w:ascii="Arial" w:hAnsi="Arial" w:cs="Arial"/>
        </w:rPr>
        <w:t xml:space="preserve"> ulazne informacije za CHJ na osnovu kojih</w:t>
      </w:r>
      <w:r w:rsidR="0093069C" w:rsidRPr="002A7B03">
        <w:rPr>
          <w:rFonts w:ascii="Arial" w:hAnsi="Arial" w:cs="Arial"/>
        </w:rPr>
        <w:t xml:space="preserve"> se unapr</w:t>
      </w:r>
      <w:r w:rsidRPr="002A7B03">
        <w:rPr>
          <w:rFonts w:ascii="Arial" w:hAnsi="Arial" w:cs="Arial"/>
        </w:rPr>
        <w:t xml:space="preserve">jeđuju metodologije rada, razvijaju programi obuka, te usmjeravaju aktivnosti interne revizije. Na taj način, CHJ može u punom smislu </w:t>
      </w:r>
      <w:r w:rsidR="00626DC3" w:rsidRPr="002A7B03">
        <w:rPr>
          <w:rFonts w:ascii="Arial" w:hAnsi="Arial" w:cs="Arial"/>
        </w:rPr>
        <w:t>afirmirati</w:t>
      </w:r>
      <w:r w:rsidRPr="002A7B03">
        <w:rPr>
          <w:rFonts w:ascii="Arial" w:hAnsi="Arial" w:cs="Arial"/>
        </w:rPr>
        <w:t xml:space="preserve"> svoju koordinacijsku i harmonizacijsku ulogu unutar sistema kao i pružiti informacije prema eksternim stranama kao što su </w:t>
      </w:r>
      <w:r w:rsidR="00162F33" w:rsidRPr="002A7B03">
        <w:rPr>
          <w:rFonts w:ascii="Arial" w:hAnsi="Arial" w:cs="Arial"/>
        </w:rPr>
        <w:t>Vlada FBiH</w:t>
      </w:r>
      <w:r w:rsidRPr="002A7B03">
        <w:rPr>
          <w:rFonts w:ascii="Arial" w:hAnsi="Arial" w:cs="Arial"/>
        </w:rPr>
        <w:t xml:space="preserve"> i tijela Evropske komisije. Pored razvoja alata za prikupljanje informacija, navedeno istovremeno zahtijeva i jačanje znanja i analitičkih kapaciteta u CHJ. </w:t>
      </w:r>
    </w:p>
    <w:p w14:paraId="2A923A20" w14:textId="42647058" w:rsidR="006B483F" w:rsidRPr="002A7B03" w:rsidRDefault="006B483F" w:rsidP="00504B72">
      <w:pPr>
        <w:ind w:right="-279"/>
        <w:jc w:val="both"/>
        <w:rPr>
          <w:rFonts w:ascii="Arial" w:hAnsi="Arial" w:cs="Arial"/>
        </w:rPr>
      </w:pPr>
      <w:r w:rsidRPr="002A7B03">
        <w:rPr>
          <w:rFonts w:ascii="Arial" w:hAnsi="Arial" w:cs="Arial"/>
          <w:b/>
          <w:bCs/>
        </w:rPr>
        <w:t xml:space="preserve">Strateški cilj za period </w:t>
      </w:r>
      <w:r w:rsidR="003F419F" w:rsidRPr="002A7B03">
        <w:rPr>
          <w:rFonts w:ascii="Arial" w:hAnsi="Arial" w:cs="Arial"/>
          <w:b/>
          <w:bCs/>
        </w:rPr>
        <w:t>2021-2027</w:t>
      </w:r>
      <w:r w:rsidR="009D3FB1">
        <w:rPr>
          <w:rFonts w:ascii="Arial" w:hAnsi="Arial" w:cs="Arial"/>
          <w:b/>
          <w:bCs/>
        </w:rPr>
        <w:t>.</w:t>
      </w:r>
      <w:r w:rsidRPr="002A7B03">
        <w:rPr>
          <w:rFonts w:ascii="Arial" w:hAnsi="Arial" w:cs="Arial"/>
          <w:b/>
          <w:bCs/>
        </w:rPr>
        <w:t xml:space="preserve"> je unaprijediti praćenje efektivnosti </w:t>
      </w:r>
      <w:r w:rsidR="00A80420" w:rsidRPr="002A7B03">
        <w:rPr>
          <w:rFonts w:ascii="Arial" w:hAnsi="Arial" w:cs="Arial"/>
          <w:b/>
          <w:bCs/>
        </w:rPr>
        <w:t xml:space="preserve">sistema </w:t>
      </w:r>
      <w:r w:rsidR="00131DD8" w:rsidRPr="002A7B03">
        <w:rPr>
          <w:rFonts w:ascii="Arial" w:hAnsi="Arial" w:cs="Arial"/>
          <w:b/>
          <w:bCs/>
        </w:rPr>
        <w:t>PIF</w:t>
      </w:r>
      <w:r w:rsidR="00A80420" w:rsidRPr="002A7B03">
        <w:rPr>
          <w:rFonts w:ascii="Arial" w:hAnsi="Arial" w:cs="Arial"/>
          <w:b/>
          <w:bCs/>
        </w:rPr>
        <w:t>C.</w:t>
      </w:r>
      <w:r w:rsidRPr="002A7B03">
        <w:rPr>
          <w:rFonts w:ascii="Arial" w:hAnsi="Arial" w:cs="Arial"/>
          <w:b/>
          <w:bCs/>
        </w:rPr>
        <w:t xml:space="preserve"> </w:t>
      </w:r>
      <w:r w:rsidRPr="002A7B03">
        <w:rPr>
          <w:rFonts w:ascii="Arial" w:hAnsi="Arial" w:cs="Arial"/>
        </w:rPr>
        <w:t>Ovaj cilj zaht</w:t>
      </w:r>
      <w:r w:rsidR="00504B72" w:rsidRPr="002A7B03">
        <w:rPr>
          <w:rFonts w:ascii="Arial" w:hAnsi="Arial" w:cs="Arial"/>
        </w:rPr>
        <w:t>i</w:t>
      </w:r>
      <w:r w:rsidRPr="002A7B03">
        <w:rPr>
          <w:rFonts w:ascii="Arial" w:hAnsi="Arial" w:cs="Arial"/>
        </w:rPr>
        <w:t xml:space="preserve">jeva prikupljanje informacija o </w:t>
      </w:r>
      <w:r w:rsidR="00626DC3" w:rsidRPr="002A7B03">
        <w:rPr>
          <w:rFonts w:ascii="Arial" w:hAnsi="Arial" w:cs="Arial"/>
        </w:rPr>
        <w:t>funkcioniranju</w:t>
      </w:r>
      <w:r w:rsidRPr="002A7B03">
        <w:rPr>
          <w:rFonts w:ascii="Arial" w:hAnsi="Arial" w:cs="Arial"/>
        </w:rPr>
        <w:t xml:space="preserve"> interne kontrole i njenih efekata u odnosu na svrhu i ciljeve, kao i podršku akterima u donošenju odluka na osnovu analiza ključnih slabosti, nedostataka i rizika. Ovaj strateški cilj će biti implementiran kroz sljedeće </w:t>
      </w:r>
      <w:r w:rsidR="0029342F" w:rsidRPr="002A7B03">
        <w:rPr>
          <w:rFonts w:ascii="Arial" w:hAnsi="Arial" w:cs="Arial"/>
        </w:rPr>
        <w:t>prioritete</w:t>
      </w:r>
      <w:r w:rsidRPr="002A7B03">
        <w:rPr>
          <w:rFonts w:ascii="Arial" w:hAnsi="Arial" w:cs="Arial"/>
        </w:rPr>
        <w:t xml:space="preserve">: </w:t>
      </w:r>
    </w:p>
    <w:p w14:paraId="46CCAD46" w14:textId="6165D92C" w:rsidR="006B483F" w:rsidRPr="002A7B03" w:rsidRDefault="001243F9" w:rsidP="00B101BA">
      <w:pPr>
        <w:pStyle w:val="Heading4"/>
        <w:ind w:right="-563"/>
        <w:rPr>
          <w:rFonts w:ascii="Arial" w:hAnsi="Arial" w:cs="Arial"/>
          <w:i w:val="0"/>
          <w:iCs w:val="0"/>
          <w:szCs w:val="24"/>
        </w:rPr>
      </w:pPr>
      <w:r w:rsidRPr="002A7B03">
        <w:rPr>
          <w:rFonts w:ascii="Arial" w:hAnsi="Arial" w:cs="Arial"/>
          <w:i w:val="0"/>
          <w:iCs w:val="0"/>
          <w:szCs w:val="24"/>
        </w:rPr>
        <w:t>Prioritet</w:t>
      </w:r>
      <w:r w:rsidR="006B483F" w:rsidRPr="002A7B03">
        <w:rPr>
          <w:rFonts w:ascii="Arial" w:hAnsi="Arial" w:cs="Arial"/>
          <w:i w:val="0"/>
          <w:iCs w:val="0"/>
          <w:szCs w:val="24"/>
        </w:rPr>
        <w:t xml:space="preserve"> 3.1: </w:t>
      </w:r>
      <w:r w:rsidR="00BB1380" w:rsidRPr="002A7B03">
        <w:rPr>
          <w:rFonts w:ascii="Arial" w:hAnsi="Arial" w:cs="Arial"/>
          <w:i w:val="0"/>
          <w:iCs w:val="0"/>
          <w:szCs w:val="24"/>
        </w:rPr>
        <w:t xml:space="preserve">Automatizovano je izvještavanje o PIFC uz proširene izvore i alate za prikupljanje podataka </w:t>
      </w:r>
    </w:p>
    <w:p w14:paraId="3520337E" w14:textId="1B496938" w:rsidR="006B483F" w:rsidRPr="002A7B03" w:rsidRDefault="006B483F" w:rsidP="00504B72">
      <w:pPr>
        <w:ind w:right="-279"/>
        <w:jc w:val="both"/>
        <w:rPr>
          <w:rFonts w:ascii="Arial" w:hAnsi="Arial" w:cs="Arial"/>
        </w:rPr>
      </w:pPr>
      <w:r w:rsidRPr="002A7B03">
        <w:rPr>
          <w:rFonts w:ascii="Arial" w:hAnsi="Arial" w:cs="Arial"/>
        </w:rPr>
        <w:t xml:space="preserve">CHJ </w:t>
      </w:r>
      <w:r w:rsidR="00DF0BB0" w:rsidRPr="002A7B03">
        <w:rPr>
          <w:rFonts w:ascii="Arial" w:hAnsi="Arial" w:cs="Arial"/>
        </w:rPr>
        <w:t>FMF</w:t>
      </w:r>
      <w:r w:rsidRPr="002A7B03">
        <w:rPr>
          <w:rFonts w:ascii="Arial" w:hAnsi="Arial" w:cs="Arial"/>
        </w:rPr>
        <w:t xml:space="preserve"> ima nadležnost i obavezu da prati i izvještava o razvoju </w:t>
      </w:r>
      <w:r w:rsidR="00131DD8" w:rsidRPr="002A7B03">
        <w:rPr>
          <w:rFonts w:ascii="Arial" w:eastAsia="Calibri" w:hAnsi="Arial" w:cs="Arial"/>
        </w:rPr>
        <w:t>PIFC</w:t>
      </w:r>
      <w:r w:rsidRPr="002A7B03">
        <w:rPr>
          <w:rFonts w:ascii="Arial" w:hAnsi="Arial" w:cs="Arial"/>
        </w:rPr>
        <w:t>-a</w:t>
      </w:r>
      <w:r w:rsidR="00DF0BB0" w:rsidRPr="002A7B03">
        <w:rPr>
          <w:rFonts w:ascii="Arial" w:hAnsi="Arial" w:cs="Arial"/>
        </w:rPr>
        <w:t xml:space="preserve"> u javnom sektoru FBiH</w:t>
      </w:r>
      <w:r w:rsidRPr="002A7B03">
        <w:rPr>
          <w:rFonts w:ascii="Arial" w:hAnsi="Arial" w:cs="Arial"/>
        </w:rPr>
        <w:t xml:space="preserve">. Godišnje izvještavanje treba biti automatizovano da bi se izbjegla ručna obrada podataka. Automatizacijom će se ostvariti uštede vremena koje se može iskoristiti za kvalitativne analize. </w:t>
      </w:r>
      <w:r w:rsidR="00A12B45" w:rsidRPr="002A7B03">
        <w:rPr>
          <w:rFonts w:ascii="Arial" w:hAnsi="Arial" w:cs="Arial"/>
        </w:rPr>
        <w:t xml:space="preserve">Naime, </w:t>
      </w:r>
      <w:r w:rsidRPr="002A7B03">
        <w:rPr>
          <w:rFonts w:ascii="Arial" w:hAnsi="Arial" w:cs="Arial"/>
        </w:rPr>
        <w:t xml:space="preserve">CHJ </w:t>
      </w:r>
      <w:r w:rsidR="00DF0BB0" w:rsidRPr="002A7B03">
        <w:rPr>
          <w:rFonts w:ascii="Arial" w:hAnsi="Arial" w:cs="Arial"/>
        </w:rPr>
        <w:t>FMF</w:t>
      </w:r>
      <w:r w:rsidRPr="002A7B03">
        <w:rPr>
          <w:rFonts w:ascii="Arial" w:hAnsi="Arial" w:cs="Arial"/>
        </w:rPr>
        <w:t xml:space="preserve"> treba </w:t>
      </w:r>
      <w:r w:rsidR="00A12B45" w:rsidRPr="002A7B03">
        <w:rPr>
          <w:rFonts w:ascii="Arial" w:hAnsi="Arial" w:cs="Arial"/>
        </w:rPr>
        <w:t>analizirati</w:t>
      </w:r>
      <w:r w:rsidRPr="002A7B03">
        <w:rPr>
          <w:rFonts w:ascii="Arial" w:hAnsi="Arial" w:cs="Arial"/>
        </w:rPr>
        <w:t xml:space="preserve"> podatke</w:t>
      </w:r>
      <w:r w:rsidR="00A12B45" w:rsidRPr="002A7B03">
        <w:rPr>
          <w:rFonts w:ascii="Arial" w:hAnsi="Arial" w:cs="Arial"/>
        </w:rPr>
        <w:t xml:space="preserve"> </w:t>
      </w:r>
      <w:r w:rsidRPr="002A7B03">
        <w:rPr>
          <w:rFonts w:ascii="Arial" w:hAnsi="Arial" w:cs="Arial"/>
        </w:rPr>
        <w:t xml:space="preserve">koji se bave </w:t>
      </w:r>
      <w:r w:rsidR="00A12B45" w:rsidRPr="002A7B03">
        <w:rPr>
          <w:rFonts w:ascii="Arial" w:hAnsi="Arial" w:cs="Arial"/>
        </w:rPr>
        <w:t xml:space="preserve">sistemima </w:t>
      </w:r>
      <w:r w:rsidRPr="002A7B03">
        <w:rPr>
          <w:rFonts w:ascii="Arial" w:hAnsi="Arial" w:cs="Arial"/>
        </w:rPr>
        <w:t>internih kontrola</w:t>
      </w:r>
      <w:r w:rsidR="00A12B45" w:rsidRPr="002A7B03">
        <w:rPr>
          <w:rFonts w:ascii="Arial" w:hAnsi="Arial" w:cs="Arial"/>
        </w:rPr>
        <w:t xml:space="preserve"> i ukazuju na određene slabosti, kako bi dala</w:t>
      </w:r>
      <w:r w:rsidRPr="002A7B03">
        <w:rPr>
          <w:rFonts w:ascii="Arial" w:hAnsi="Arial" w:cs="Arial"/>
        </w:rPr>
        <w:t xml:space="preserve"> preporuke za sistemska unapređenja</w:t>
      </w:r>
      <w:r w:rsidR="00A12B45" w:rsidRPr="002A7B03">
        <w:rPr>
          <w:rFonts w:ascii="Arial" w:hAnsi="Arial" w:cs="Arial"/>
        </w:rPr>
        <w:t xml:space="preserve"> i u skladu sa tim planirala vlastite mjere, u saradnji sa ostalim </w:t>
      </w:r>
      <w:r w:rsidR="008676A1" w:rsidRPr="002A7B03">
        <w:rPr>
          <w:rFonts w:ascii="Arial" w:hAnsi="Arial" w:cs="Arial"/>
        </w:rPr>
        <w:t>nadležnim organizacijama</w:t>
      </w:r>
      <w:r w:rsidRPr="002A7B03">
        <w:rPr>
          <w:rFonts w:ascii="Arial" w:hAnsi="Arial" w:cs="Arial"/>
        </w:rPr>
        <w:t xml:space="preserve">. </w:t>
      </w:r>
    </w:p>
    <w:p w14:paraId="2F64332E" w14:textId="6A5642F6" w:rsidR="006B483F" w:rsidRPr="002A7B03" w:rsidRDefault="001243F9" w:rsidP="00B101BA">
      <w:pPr>
        <w:pStyle w:val="Heading4"/>
        <w:ind w:right="-563"/>
        <w:rPr>
          <w:rFonts w:ascii="Arial" w:hAnsi="Arial" w:cs="Arial"/>
          <w:i w:val="0"/>
          <w:iCs w:val="0"/>
          <w:szCs w:val="24"/>
        </w:rPr>
      </w:pPr>
      <w:r w:rsidRPr="002A7B03">
        <w:rPr>
          <w:rFonts w:ascii="Arial" w:hAnsi="Arial" w:cs="Arial"/>
          <w:i w:val="0"/>
          <w:iCs w:val="0"/>
          <w:szCs w:val="24"/>
        </w:rPr>
        <w:t>Prioritet</w:t>
      </w:r>
      <w:r w:rsidR="006B483F" w:rsidRPr="002A7B03">
        <w:rPr>
          <w:rFonts w:ascii="Arial" w:hAnsi="Arial" w:cs="Arial"/>
          <w:i w:val="0"/>
          <w:iCs w:val="0"/>
          <w:szCs w:val="24"/>
        </w:rPr>
        <w:t xml:space="preserve"> 3.2: </w:t>
      </w:r>
      <w:r w:rsidR="00BB1380" w:rsidRPr="002A7B03">
        <w:rPr>
          <w:rFonts w:ascii="Arial" w:hAnsi="Arial" w:cs="Arial"/>
          <w:i w:val="0"/>
          <w:iCs w:val="0"/>
          <w:szCs w:val="24"/>
        </w:rPr>
        <w:t>Razvijen je i implementiran okvir za provjeru kvaliteta sistema PIFC</w:t>
      </w:r>
    </w:p>
    <w:p w14:paraId="320C2D59" w14:textId="55B48B5E" w:rsidR="006B483F" w:rsidRPr="002A7B03" w:rsidRDefault="006B483F" w:rsidP="00504B72">
      <w:pPr>
        <w:ind w:right="-279"/>
        <w:jc w:val="both"/>
        <w:rPr>
          <w:rFonts w:ascii="Arial" w:hAnsi="Arial" w:cs="Arial"/>
        </w:rPr>
      </w:pPr>
      <w:r w:rsidRPr="002A7B03">
        <w:rPr>
          <w:rFonts w:ascii="Arial" w:hAnsi="Arial" w:cs="Arial"/>
        </w:rPr>
        <w:t>Ova</w:t>
      </w:r>
      <w:r w:rsidR="001243F9" w:rsidRPr="002A7B03">
        <w:rPr>
          <w:rFonts w:ascii="Arial" w:hAnsi="Arial" w:cs="Arial"/>
        </w:rPr>
        <w:t>j prioritet</w:t>
      </w:r>
      <w:r w:rsidRPr="002A7B03">
        <w:rPr>
          <w:rFonts w:ascii="Arial" w:hAnsi="Arial" w:cs="Arial"/>
        </w:rPr>
        <w:t xml:space="preserve"> zahtijeva izradu metodologije za procjenu kvaliteta sistema </w:t>
      </w:r>
      <w:r w:rsidR="00131DD8" w:rsidRPr="002A7B03">
        <w:rPr>
          <w:rFonts w:ascii="Arial" w:eastAsia="Calibri" w:hAnsi="Arial" w:cs="Arial"/>
        </w:rPr>
        <w:t>PIFC</w:t>
      </w:r>
      <w:r w:rsidR="00504B72" w:rsidRPr="002A7B03">
        <w:rPr>
          <w:rFonts w:ascii="Arial" w:hAnsi="Arial" w:cs="Arial"/>
        </w:rPr>
        <w:t>-a (i FUK i interne revizije</w:t>
      </w:r>
      <w:r w:rsidRPr="002A7B03">
        <w:rPr>
          <w:rFonts w:ascii="Arial" w:hAnsi="Arial" w:cs="Arial"/>
        </w:rPr>
        <w:t xml:space="preserve">), kako bi se procijenio postignuti napredak u razvoju i provođenju sistema </w:t>
      </w:r>
      <w:r w:rsidR="00131DD8" w:rsidRPr="002A7B03">
        <w:rPr>
          <w:rFonts w:ascii="Arial" w:eastAsia="Calibri" w:hAnsi="Arial" w:cs="Arial"/>
        </w:rPr>
        <w:t>PIFC</w:t>
      </w:r>
      <w:r w:rsidRPr="002A7B03">
        <w:rPr>
          <w:rFonts w:ascii="Arial" w:hAnsi="Arial" w:cs="Arial"/>
        </w:rPr>
        <w:t xml:space="preserve">-a. Nalazi se trebaju koristiti za unapređenje metodologije, razvoj programa obuke i koordiniranje popratnih aktivnosti. Vršenjem provjera, CHJ </w:t>
      </w:r>
      <w:r w:rsidR="00DF0BB0" w:rsidRPr="002A7B03">
        <w:rPr>
          <w:rFonts w:ascii="Arial" w:hAnsi="Arial" w:cs="Arial"/>
        </w:rPr>
        <w:t>FMF</w:t>
      </w:r>
      <w:r w:rsidRPr="002A7B03">
        <w:rPr>
          <w:rFonts w:ascii="Arial" w:hAnsi="Arial" w:cs="Arial"/>
        </w:rPr>
        <w:t xml:space="preserve"> može osnažiti svoju koordinacionu i harmonizaci</w:t>
      </w:r>
      <w:r w:rsidR="00626DC3">
        <w:rPr>
          <w:rFonts w:ascii="Arial" w:hAnsi="Arial" w:cs="Arial"/>
        </w:rPr>
        <w:t>jsku</w:t>
      </w:r>
      <w:r w:rsidRPr="002A7B03">
        <w:rPr>
          <w:rFonts w:ascii="Arial" w:hAnsi="Arial" w:cs="Arial"/>
        </w:rPr>
        <w:t xml:space="preserve"> ulogu i pružiti informacije </w:t>
      </w:r>
      <w:r w:rsidR="00506DE2" w:rsidRPr="002A7B03">
        <w:rPr>
          <w:rFonts w:ascii="Arial" w:hAnsi="Arial" w:cs="Arial"/>
        </w:rPr>
        <w:t>Vladi FB</w:t>
      </w:r>
      <w:r w:rsidR="002F6EA6">
        <w:rPr>
          <w:rFonts w:ascii="Arial" w:hAnsi="Arial" w:cs="Arial"/>
        </w:rPr>
        <w:t>i</w:t>
      </w:r>
      <w:r w:rsidR="00506DE2" w:rsidRPr="002A7B03">
        <w:rPr>
          <w:rFonts w:ascii="Arial" w:hAnsi="Arial" w:cs="Arial"/>
        </w:rPr>
        <w:t>H</w:t>
      </w:r>
      <w:r w:rsidRPr="002A7B03">
        <w:rPr>
          <w:rFonts w:ascii="Arial" w:hAnsi="Arial" w:cs="Arial"/>
        </w:rPr>
        <w:t xml:space="preserve"> i vanjskim akterima, kao što su nadležna tijela Evropske komisije. </w:t>
      </w:r>
    </w:p>
    <w:p w14:paraId="18348DAB" w14:textId="1344823F" w:rsidR="006B483F" w:rsidRPr="002A7B03" w:rsidRDefault="001243F9" w:rsidP="00B101BA">
      <w:pPr>
        <w:pStyle w:val="Heading4"/>
        <w:ind w:right="-563"/>
        <w:rPr>
          <w:rFonts w:ascii="Arial" w:hAnsi="Arial" w:cs="Arial"/>
          <w:i w:val="0"/>
          <w:iCs w:val="0"/>
        </w:rPr>
      </w:pPr>
      <w:r w:rsidRPr="002A7B03">
        <w:rPr>
          <w:rFonts w:ascii="Arial" w:hAnsi="Arial" w:cs="Arial"/>
          <w:i w:val="0"/>
          <w:iCs w:val="0"/>
        </w:rPr>
        <w:t>Prioritet</w:t>
      </w:r>
      <w:r w:rsidR="006B483F" w:rsidRPr="002A7B03">
        <w:rPr>
          <w:rFonts w:ascii="Arial" w:hAnsi="Arial" w:cs="Arial"/>
          <w:i w:val="0"/>
          <w:iCs w:val="0"/>
        </w:rPr>
        <w:t xml:space="preserve"> 3.3: </w:t>
      </w:r>
      <w:r w:rsidR="009D3FB1">
        <w:rPr>
          <w:rFonts w:ascii="Arial" w:hAnsi="Arial" w:cs="Arial"/>
          <w:i w:val="0"/>
          <w:iCs w:val="0"/>
        </w:rPr>
        <w:t>Po</w:t>
      </w:r>
      <w:r w:rsidR="00BB1380" w:rsidRPr="002A7B03">
        <w:rPr>
          <w:rFonts w:ascii="Arial" w:hAnsi="Arial" w:cs="Arial"/>
          <w:i w:val="0"/>
          <w:iCs w:val="0"/>
        </w:rPr>
        <w:t xml:space="preserve">jačan je analitički i koordinacioni kapacitet CHJ FMF </w:t>
      </w:r>
    </w:p>
    <w:p w14:paraId="332BA6E6" w14:textId="60D5E86A" w:rsidR="006B483F" w:rsidRPr="002A7B03" w:rsidRDefault="006B483F" w:rsidP="00504B72">
      <w:pPr>
        <w:ind w:right="-279"/>
        <w:jc w:val="both"/>
        <w:rPr>
          <w:rFonts w:ascii="Arial" w:hAnsi="Arial" w:cs="Arial"/>
        </w:rPr>
      </w:pPr>
      <w:r w:rsidRPr="002A7B03">
        <w:rPr>
          <w:rFonts w:ascii="Arial" w:hAnsi="Arial" w:cs="Arial"/>
        </w:rPr>
        <w:t xml:space="preserve">Da bi u potpunosti izvršavala svoj mandat u </w:t>
      </w:r>
      <w:r w:rsidR="00751677" w:rsidRPr="002A7B03">
        <w:rPr>
          <w:rFonts w:ascii="Arial" w:hAnsi="Arial" w:cs="Arial"/>
        </w:rPr>
        <w:t>cilju</w:t>
      </w:r>
      <w:r w:rsidRPr="002A7B03">
        <w:rPr>
          <w:rFonts w:ascii="Arial" w:hAnsi="Arial" w:cs="Arial"/>
        </w:rPr>
        <w:t xml:space="preserve"> razvoj</w:t>
      </w:r>
      <w:r w:rsidR="00751677" w:rsidRPr="002A7B03">
        <w:rPr>
          <w:rFonts w:ascii="Arial" w:hAnsi="Arial" w:cs="Arial"/>
        </w:rPr>
        <w:t>a</w:t>
      </w:r>
      <w:r w:rsidRPr="002A7B03">
        <w:rPr>
          <w:rFonts w:ascii="Arial" w:hAnsi="Arial" w:cs="Arial"/>
        </w:rPr>
        <w:t xml:space="preserve"> sistema </w:t>
      </w:r>
      <w:r w:rsidR="00131DD8" w:rsidRPr="002A7B03">
        <w:rPr>
          <w:rFonts w:ascii="Arial" w:eastAsia="Calibri" w:hAnsi="Arial" w:cs="Arial"/>
        </w:rPr>
        <w:t>PIFC</w:t>
      </w:r>
      <w:r w:rsidRPr="002A7B03">
        <w:rPr>
          <w:rFonts w:ascii="Arial" w:hAnsi="Arial" w:cs="Arial"/>
        </w:rPr>
        <w:t>-a</w:t>
      </w:r>
      <w:r w:rsidR="00751677" w:rsidRPr="002A7B03">
        <w:rPr>
          <w:rFonts w:ascii="Arial" w:hAnsi="Arial" w:cs="Arial"/>
        </w:rPr>
        <w:t xml:space="preserve"> u Federaciji BiH</w:t>
      </w:r>
      <w:r w:rsidRPr="002A7B03">
        <w:rPr>
          <w:rFonts w:ascii="Arial" w:hAnsi="Arial" w:cs="Arial"/>
        </w:rPr>
        <w:t xml:space="preserve">, CHJ </w:t>
      </w:r>
      <w:r w:rsidR="000B00BA" w:rsidRPr="002A7B03">
        <w:rPr>
          <w:rFonts w:ascii="Arial" w:hAnsi="Arial" w:cs="Arial"/>
        </w:rPr>
        <w:t>FMF</w:t>
      </w:r>
      <w:r w:rsidRPr="002A7B03">
        <w:rPr>
          <w:rFonts w:ascii="Arial" w:hAnsi="Arial" w:cs="Arial"/>
        </w:rPr>
        <w:t xml:space="preserve"> treba unaprijeđene kapacitet</w:t>
      </w:r>
      <w:r w:rsidR="00751677" w:rsidRPr="002A7B03">
        <w:rPr>
          <w:rFonts w:ascii="Arial" w:hAnsi="Arial" w:cs="Arial"/>
        </w:rPr>
        <w:t>e</w:t>
      </w:r>
      <w:r w:rsidRPr="002A7B03">
        <w:rPr>
          <w:rFonts w:ascii="Arial" w:hAnsi="Arial" w:cs="Arial"/>
        </w:rPr>
        <w:t xml:space="preserve"> za analizu i koordinaciju. </w:t>
      </w:r>
      <w:r w:rsidR="00751677" w:rsidRPr="002A7B03">
        <w:rPr>
          <w:rFonts w:ascii="Arial" w:hAnsi="Arial" w:cs="Arial"/>
        </w:rPr>
        <w:t>Pod pojmom a</w:t>
      </w:r>
      <w:r w:rsidRPr="002A7B03">
        <w:rPr>
          <w:rFonts w:ascii="Arial" w:hAnsi="Arial" w:cs="Arial"/>
        </w:rPr>
        <w:t>nalitičk</w:t>
      </w:r>
      <w:r w:rsidR="00751677" w:rsidRPr="002A7B03">
        <w:rPr>
          <w:rFonts w:ascii="Arial" w:hAnsi="Arial" w:cs="Arial"/>
        </w:rPr>
        <w:t>og</w:t>
      </w:r>
      <w:r w:rsidRPr="002A7B03">
        <w:rPr>
          <w:rFonts w:ascii="Arial" w:hAnsi="Arial" w:cs="Arial"/>
        </w:rPr>
        <w:t xml:space="preserve"> kapacitet</w:t>
      </w:r>
      <w:r w:rsidR="00751677" w:rsidRPr="002A7B03">
        <w:rPr>
          <w:rFonts w:ascii="Arial" w:hAnsi="Arial" w:cs="Arial"/>
        </w:rPr>
        <w:t>a podrazumijeva</w:t>
      </w:r>
      <w:r w:rsidRPr="002A7B03">
        <w:rPr>
          <w:rFonts w:ascii="Arial" w:hAnsi="Arial" w:cs="Arial"/>
        </w:rPr>
        <w:t xml:space="preserve"> se sposobnost CHJ </w:t>
      </w:r>
      <w:r w:rsidR="000B00BA" w:rsidRPr="002A7B03">
        <w:rPr>
          <w:rFonts w:ascii="Arial" w:hAnsi="Arial" w:cs="Arial"/>
        </w:rPr>
        <w:t xml:space="preserve">FMF </w:t>
      </w:r>
      <w:r w:rsidRPr="002A7B03">
        <w:rPr>
          <w:rFonts w:ascii="Arial" w:hAnsi="Arial" w:cs="Arial"/>
        </w:rPr>
        <w:t xml:space="preserve">da utvrdi potrebe za podacima, obrađuje i analizira informacije iz više izvora za potrebe </w:t>
      </w:r>
      <w:r w:rsidR="00751677" w:rsidRPr="002A7B03">
        <w:rPr>
          <w:rFonts w:ascii="Arial" w:hAnsi="Arial" w:cs="Arial"/>
        </w:rPr>
        <w:t xml:space="preserve">planiranja i realizacije aktivnosti </w:t>
      </w:r>
      <w:r w:rsidRPr="002A7B03">
        <w:rPr>
          <w:rFonts w:ascii="Arial" w:hAnsi="Arial" w:cs="Arial"/>
        </w:rPr>
        <w:t xml:space="preserve">vezanih za </w:t>
      </w:r>
      <w:r w:rsidR="00626DC3">
        <w:rPr>
          <w:rFonts w:ascii="Arial" w:hAnsi="Arial" w:cs="Arial"/>
        </w:rPr>
        <w:t>unapr</w:t>
      </w:r>
      <w:r w:rsidR="00751677" w:rsidRPr="002A7B03">
        <w:rPr>
          <w:rFonts w:ascii="Arial" w:hAnsi="Arial" w:cs="Arial"/>
        </w:rPr>
        <w:t xml:space="preserve">jeđenje </w:t>
      </w:r>
      <w:r w:rsidR="00131DD8" w:rsidRPr="002A7B03">
        <w:rPr>
          <w:rFonts w:ascii="Arial" w:eastAsia="Calibri" w:hAnsi="Arial" w:cs="Arial"/>
        </w:rPr>
        <w:t>PIFC</w:t>
      </w:r>
      <w:r w:rsidRPr="002A7B03">
        <w:rPr>
          <w:rFonts w:ascii="Arial" w:hAnsi="Arial" w:cs="Arial"/>
        </w:rPr>
        <w:t xml:space="preserve">. Koordinacioni kapacitet je ključan preduslov </w:t>
      </w:r>
      <w:r w:rsidR="00751677" w:rsidRPr="002A7B03">
        <w:rPr>
          <w:rFonts w:ascii="Arial" w:hAnsi="Arial" w:cs="Arial"/>
        </w:rPr>
        <w:t xml:space="preserve">da bi </w:t>
      </w:r>
      <w:r w:rsidRPr="002A7B03">
        <w:rPr>
          <w:rFonts w:ascii="Arial" w:hAnsi="Arial" w:cs="Arial"/>
        </w:rPr>
        <w:t xml:space="preserve">CHJ </w:t>
      </w:r>
      <w:r w:rsidR="000B00BA" w:rsidRPr="002A7B03">
        <w:rPr>
          <w:rFonts w:ascii="Arial" w:hAnsi="Arial" w:cs="Arial"/>
        </w:rPr>
        <w:t>FMF</w:t>
      </w:r>
      <w:r w:rsidR="005A4CC2" w:rsidRPr="002A7B03">
        <w:rPr>
          <w:rFonts w:ascii="Arial" w:hAnsi="Arial" w:cs="Arial"/>
        </w:rPr>
        <w:t xml:space="preserve"> sa drugim akterima</w:t>
      </w:r>
      <w:r w:rsidRPr="002A7B03">
        <w:rPr>
          <w:rFonts w:ascii="Arial" w:hAnsi="Arial" w:cs="Arial"/>
        </w:rPr>
        <w:t xml:space="preserve"> harmoniz</w:t>
      </w:r>
      <w:r w:rsidR="006D70F8" w:rsidRPr="002A7B03">
        <w:rPr>
          <w:rFonts w:ascii="Arial" w:hAnsi="Arial" w:cs="Arial"/>
        </w:rPr>
        <w:t>irala</w:t>
      </w:r>
      <w:r w:rsidRPr="002A7B03">
        <w:rPr>
          <w:rFonts w:ascii="Arial" w:hAnsi="Arial" w:cs="Arial"/>
        </w:rPr>
        <w:t xml:space="preserve"> aktivnosti na razvoju sistema </w:t>
      </w:r>
      <w:r w:rsidR="00131DD8" w:rsidRPr="002A7B03">
        <w:rPr>
          <w:rFonts w:ascii="Arial" w:eastAsia="Calibri" w:hAnsi="Arial" w:cs="Arial"/>
        </w:rPr>
        <w:t>PIFC</w:t>
      </w:r>
      <w:r w:rsidRPr="002A7B03">
        <w:rPr>
          <w:rFonts w:ascii="Arial" w:hAnsi="Arial" w:cs="Arial"/>
        </w:rPr>
        <w:t xml:space="preserve">-a, </w:t>
      </w:r>
      <w:r w:rsidR="000B00BA" w:rsidRPr="002A7B03">
        <w:rPr>
          <w:rFonts w:ascii="Arial" w:hAnsi="Arial" w:cs="Arial"/>
        </w:rPr>
        <w:t xml:space="preserve">uključujući sve nivoe </w:t>
      </w:r>
      <w:r w:rsidR="00147DAE" w:rsidRPr="002A7B03">
        <w:rPr>
          <w:rFonts w:ascii="Arial" w:hAnsi="Arial" w:cs="Arial"/>
        </w:rPr>
        <w:t xml:space="preserve">vlasti </w:t>
      </w:r>
      <w:r w:rsidR="000B00BA" w:rsidRPr="002A7B03">
        <w:rPr>
          <w:rFonts w:ascii="Arial" w:hAnsi="Arial" w:cs="Arial"/>
        </w:rPr>
        <w:t xml:space="preserve">u FBiH, </w:t>
      </w:r>
      <w:r w:rsidRPr="002A7B03">
        <w:rPr>
          <w:rFonts w:ascii="Arial" w:hAnsi="Arial" w:cs="Arial"/>
        </w:rPr>
        <w:t xml:space="preserve">kako bi se ostvario zajednički cilj. Navedeni kapaciteti trebaju se osigurati kroz ciljanu obuku i strukturirane planove za razvoj karijere osoblja CHJ </w:t>
      </w:r>
      <w:r w:rsidR="000B00BA" w:rsidRPr="002A7B03">
        <w:rPr>
          <w:rFonts w:ascii="Arial" w:hAnsi="Arial" w:cs="Arial"/>
        </w:rPr>
        <w:t>FMF</w:t>
      </w:r>
      <w:r w:rsidRPr="002A7B03">
        <w:rPr>
          <w:rFonts w:ascii="Arial" w:hAnsi="Arial" w:cs="Arial"/>
        </w:rPr>
        <w:t xml:space="preserve">, bolju razmjenu podataka, koordinativne sastanke sa relevantnim akterima, te uspostavu i održavanje zajednica praktičara za FUK i IR. </w:t>
      </w:r>
      <w:r w:rsidR="00985C76" w:rsidRPr="002A7B03">
        <w:rPr>
          <w:rFonts w:ascii="Arial" w:hAnsi="Arial" w:cs="Arial"/>
        </w:rPr>
        <w:t>U narednom periodu naročito će biti potrebno dalje razvijati saradnju CHJ sa sektorima unutar FMF u čijoj su nadležnosti budžetske politike, planiranje i izvršavanje budžeta</w:t>
      </w:r>
      <w:r w:rsidR="00626433" w:rsidRPr="002A7B03">
        <w:rPr>
          <w:rFonts w:ascii="Arial" w:hAnsi="Arial" w:cs="Arial"/>
        </w:rPr>
        <w:t>,</w:t>
      </w:r>
      <w:r w:rsidR="00985C76" w:rsidRPr="002A7B03">
        <w:rPr>
          <w:rFonts w:ascii="Arial" w:hAnsi="Arial" w:cs="Arial"/>
        </w:rPr>
        <w:t xml:space="preserve"> te insp</w:t>
      </w:r>
      <w:r w:rsidR="00E04F5E" w:rsidRPr="002A7B03">
        <w:rPr>
          <w:rFonts w:ascii="Arial" w:hAnsi="Arial" w:cs="Arial"/>
        </w:rPr>
        <w:t>e</w:t>
      </w:r>
      <w:r w:rsidR="00985C76" w:rsidRPr="002A7B03">
        <w:rPr>
          <w:rFonts w:ascii="Arial" w:hAnsi="Arial" w:cs="Arial"/>
        </w:rPr>
        <w:t xml:space="preserve">kcijski nadzor. Navedeno se </w:t>
      </w:r>
      <w:r w:rsidR="00626DC3" w:rsidRPr="002A7B03">
        <w:rPr>
          <w:rFonts w:ascii="Arial" w:hAnsi="Arial" w:cs="Arial"/>
        </w:rPr>
        <w:t>također</w:t>
      </w:r>
      <w:r w:rsidR="00985C76" w:rsidRPr="002A7B03">
        <w:rPr>
          <w:rFonts w:ascii="Arial" w:hAnsi="Arial" w:cs="Arial"/>
        </w:rPr>
        <w:t xml:space="preserve"> odnosi i na daljn</w:t>
      </w:r>
      <w:r w:rsidR="00626433" w:rsidRPr="002A7B03">
        <w:rPr>
          <w:rFonts w:ascii="Arial" w:hAnsi="Arial" w:cs="Arial"/>
        </w:rPr>
        <w:t>j</w:t>
      </w:r>
      <w:r w:rsidR="00985C76" w:rsidRPr="002A7B03">
        <w:rPr>
          <w:rFonts w:ascii="Arial" w:hAnsi="Arial" w:cs="Arial"/>
        </w:rPr>
        <w:t xml:space="preserve">i razvoj saradnje CHJ FMF sa </w:t>
      </w:r>
      <w:r w:rsidR="00E04F5E" w:rsidRPr="002A7B03">
        <w:rPr>
          <w:rFonts w:ascii="Arial" w:hAnsi="Arial" w:cs="Arial"/>
        </w:rPr>
        <w:t xml:space="preserve">navedenim akterima relevantnim za </w:t>
      </w:r>
      <w:r w:rsidR="00985C76" w:rsidRPr="002A7B03">
        <w:rPr>
          <w:rFonts w:ascii="Arial" w:hAnsi="Arial" w:cs="Arial"/>
        </w:rPr>
        <w:t>ostal</w:t>
      </w:r>
      <w:r w:rsidR="00E04F5E" w:rsidRPr="002A7B03">
        <w:rPr>
          <w:rFonts w:ascii="Arial" w:hAnsi="Arial" w:cs="Arial"/>
        </w:rPr>
        <w:t xml:space="preserve">e </w:t>
      </w:r>
      <w:r w:rsidR="00985C76" w:rsidRPr="002A7B03">
        <w:rPr>
          <w:rFonts w:ascii="Arial" w:hAnsi="Arial" w:cs="Arial"/>
        </w:rPr>
        <w:t>nivo</w:t>
      </w:r>
      <w:r w:rsidR="00E04F5E" w:rsidRPr="002A7B03">
        <w:rPr>
          <w:rFonts w:ascii="Arial" w:hAnsi="Arial" w:cs="Arial"/>
        </w:rPr>
        <w:t>e</w:t>
      </w:r>
      <w:r w:rsidR="00147DAE" w:rsidRPr="002A7B03">
        <w:rPr>
          <w:rFonts w:ascii="Arial" w:hAnsi="Arial" w:cs="Arial"/>
        </w:rPr>
        <w:t xml:space="preserve"> vlasti</w:t>
      </w:r>
      <w:r w:rsidR="00E04F5E" w:rsidRPr="002A7B03">
        <w:rPr>
          <w:rFonts w:ascii="Arial" w:hAnsi="Arial" w:cs="Arial"/>
        </w:rPr>
        <w:t xml:space="preserve"> (</w:t>
      </w:r>
      <w:r w:rsidR="00985C76" w:rsidRPr="002A7B03">
        <w:rPr>
          <w:rFonts w:ascii="Arial" w:hAnsi="Arial" w:cs="Arial"/>
        </w:rPr>
        <w:t>kanton</w:t>
      </w:r>
      <w:r w:rsidR="00E04F5E" w:rsidRPr="002A7B03">
        <w:rPr>
          <w:rFonts w:ascii="Arial" w:hAnsi="Arial" w:cs="Arial"/>
        </w:rPr>
        <w:t>e</w:t>
      </w:r>
      <w:r w:rsidR="00985C76" w:rsidRPr="002A7B03">
        <w:rPr>
          <w:rFonts w:ascii="Arial" w:hAnsi="Arial" w:cs="Arial"/>
        </w:rPr>
        <w:t xml:space="preserve"> i JLU)</w:t>
      </w:r>
      <w:r w:rsidR="00E04F5E" w:rsidRPr="002A7B03">
        <w:rPr>
          <w:rFonts w:ascii="Arial" w:hAnsi="Arial" w:cs="Arial"/>
        </w:rPr>
        <w:t>.</w:t>
      </w:r>
      <w:r w:rsidR="00985C76" w:rsidRPr="002A7B03">
        <w:rPr>
          <w:rFonts w:ascii="Arial" w:hAnsi="Arial" w:cs="Arial"/>
        </w:rPr>
        <w:t xml:space="preserve"> </w:t>
      </w:r>
    </w:p>
    <w:p w14:paraId="2CAE8DDD" w14:textId="03691069" w:rsidR="00821BC1" w:rsidRPr="002A7B03" w:rsidRDefault="00821BC1" w:rsidP="00504B72">
      <w:pPr>
        <w:ind w:right="-279"/>
        <w:jc w:val="both"/>
        <w:rPr>
          <w:rFonts w:ascii="Arial" w:hAnsi="Arial" w:cs="Arial"/>
        </w:rPr>
      </w:pPr>
      <w:r w:rsidRPr="002A7B03">
        <w:rPr>
          <w:rFonts w:ascii="Arial" w:hAnsi="Arial" w:cs="Arial"/>
        </w:rPr>
        <w:t>Pored navedenog, ključno je i dalje razvijati kvalitetnu saradnju sa ostalim dvjema</w:t>
      </w:r>
      <w:r w:rsidR="00504B72" w:rsidRPr="002A7B03">
        <w:rPr>
          <w:rFonts w:ascii="Arial" w:hAnsi="Arial" w:cs="Arial"/>
        </w:rPr>
        <w:t xml:space="preserve"> </w:t>
      </w:r>
      <w:r w:rsidRPr="002A7B03">
        <w:rPr>
          <w:rFonts w:ascii="Arial" w:hAnsi="Arial" w:cs="Arial"/>
        </w:rPr>
        <w:t>centralnim harmonizacijskim jedinicama (nivo institucija B</w:t>
      </w:r>
      <w:r w:rsidR="00965162" w:rsidRPr="002A7B03">
        <w:rPr>
          <w:rFonts w:ascii="Arial" w:hAnsi="Arial" w:cs="Arial"/>
        </w:rPr>
        <w:t>i</w:t>
      </w:r>
      <w:r w:rsidRPr="002A7B03">
        <w:rPr>
          <w:rFonts w:ascii="Arial" w:hAnsi="Arial" w:cs="Arial"/>
        </w:rPr>
        <w:t xml:space="preserve">H i Republike Srpske) kroz Koordinacioni odbor centralnih harmonizacijskih jedinica u </w:t>
      </w:r>
      <w:r w:rsidR="00965162" w:rsidRPr="002A7B03">
        <w:rPr>
          <w:rFonts w:ascii="Arial" w:hAnsi="Arial" w:cs="Arial"/>
        </w:rPr>
        <w:t>BiH</w:t>
      </w:r>
      <w:r w:rsidRPr="002A7B03">
        <w:rPr>
          <w:rFonts w:ascii="Arial" w:hAnsi="Arial" w:cs="Arial"/>
        </w:rPr>
        <w:t>, putem kojeg se omogućava harmonizacija regulative i prakse u cijeloj BiH, te provode zajedničke konferencije</w:t>
      </w:r>
      <w:r w:rsidR="005D310C" w:rsidRPr="002A7B03">
        <w:rPr>
          <w:rFonts w:ascii="Arial" w:hAnsi="Arial" w:cs="Arial"/>
        </w:rPr>
        <w:t xml:space="preserve"> </w:t>
      </w:r>
      <w:r w:rsidRPr="002A7B03">
        <w:rPr>
          <w:rFonts w:ascii="Arial" w:hAnsi="Arial" w:cs="Arial"/>
        </w:rPr>
        <w:t xml:space="preserve">za interne revizore i </w:t>
      </w:r>
      <w:r w:rsidR="00FE1574">
        <w:rPr>
          <w:rFonts w:ascii="Arial" w:hAnsi="Arial" w:cs="Arial"/>
        </w:rPr>
        <w:t>zaposlenici</w:t>
      </w:r>
      <w:r w:rsidRPr="002A7B03">
        <w:rPr>
          <w:rFonts w:ascii="Arial" w:hAnsi="Arial" w:cs="Arial"/>
        </w:rPr>
        <w:t xml:space="preserve"> FUK.</w:t>
      </w:r>
    </w:p>
    <w:p w14:paraId="3F8515A0" w14:textId="77777777" w:rsidR="005A4CC2" w:rsidRPr="002A7B03" w:rsidRDefault="005A4CC2" w:rsidP="006B483F">
      <w:pPr>
        <w:jc w:val="both"/>
        <w:rPr>
          <w:rFonts w:ascii="Arial" w:hAnsi="Arial" w:cs="Arial"/>
          <w:sz w:val="24"/>
          <w:szCs w:val="24"/>
        </w:rPr>
      </w:pPr>
    </w:p>
    <w:p w14:paraId="6F9B79C2" w14:textId="27639DC5" w:rsidR="006B483F" w:rsidRPr="002F6EA6" w:rsidRDefault="006B483F" w:rsidP="00957A0C">
      <w:pPr>
        <w:pStyle w:val="Heading1"/>
        <w:rPr>
          <w:rFonts w:ascii="Arial" w:hAnsi="Arial" w:cs="Arial"/>
          <w:sz w:val="28"/>
        </w:rPr>
      </w:pPr>
      <w:bookmarkStart w:id="42" w:name="_Toc68086533"/>
      <w:r w:rsidRPr="002F6EA6">
        <w:rPr>
          <w:rFonts w:ascii="Arial" w:hAnsi="Arial" w:cs="Arial"/>
          <w:sz w:val="28"/>
        </w:rPr>
        <w:t>5</w:t>
      </w:r>
      <w:r w:rsidR="00D25A9F" w:rsidRPr="002F6EA6">
        <w:rPr>
          <w:rFonts w:ascii="Arial" w:hAnsi="Arial" w:cs="Arial"/>
          <w:sz w:val="28"/>
        </w:rPr>
        <w:t xml:space="preserve">. </w:t>
      </w:r>
      <w:r w:rsidRPr="002F6EA6">
        <w:rPr>
          <w:rFonts w:ascii="Arial" w:hAnsi="Arial" w:cs="Arial"/>
          <w:sz w:val="28"/>
        </w:rPr>
        <w:t>PRAĆENJE, IZVJEŠTAVANJE O REALIZACIJI I AŽURIRANJE AKCIONOG PLANA STRATEGIJE</w:t>
      </w:r>
      <w:r w:rsidR="005C6828" w:rsidRPr="002F6EA6">
        <w:rPr>
          <w:rFonts w:ascii="Arial" w:hAnsi="Arial" w:cs="Arial"/>
          <w:sz w:val="28"/>
        </w:rPr>
        <w:t xml:space="preserve"> PIFC</w:t>
      </w:r>
      <w:bookmarkEnd w:id="42"/>
    </w:p>
    <w:p w14:paraId="3A9AF120" w14:textId="77777777" w:rsidR="006B483F" w:rsidRPr="002A7B03" w:rsidRDefault="006B483F" w:rsidP="00957A0C">
      <w:pPr>
        <w:pStyle w:val="Heading1"/>
        <w:rPr>
          <w:sz w:val="24"/>
          <w:szCs w:val="24"/>
        </w:rPr>
      </w:pPr>
    </w:p>
    <w:p w14:paraId="652136F5" w14:textId="031008E2" w:rsidR="006B483F" w:rsidRPr="002A7B03" w:rsidRDefault="006B483F" w:rsidP="00504B72">
      <w:pPr>
        <w:ind w:right="-279"/>
        <w:jc w:val="both"/>
        <w:rPr>
          <w:rFonts w:ascii="Arial" w:hAnsi="Arial" w:cs="Arial"/>
        </w:rPr>
      </w:pPr>
      <w:r w:rsidRPr="002A7B03">
        <w:rPr>
          <w:rFonts w:ascii="Arial" w:hAnsi="Arial" w:cs="Arial"/>
        </w:rPr>
        <w:t xml:space="preserve">Strategija </w:t>
      </w:r>
      <w:r w:rsidR="005C6828" w:rsidRPr="002A7B03">
        <w:rPr>
          <w:rFonts w:ascii="Arial" w:hAnsi="Arial" w:cs="Arial"/>
        </w:rPr>
        <w:t xml:space="preserve">PIFC </w:t>
      </w:r>
      <w:r w:rsidRPr="002A7B03">
        <w:rPr>
          <w:rFonts w:ascii="Arial" w:hAnsi="Arial" w:cs="Arial"/>
        </w:rPr>
        <w:t xml:space="preserve">će se </w:t>
      </w:r>
      <w:r w:rsidRPr="002F6EA6">
        <w:rPr>
          <w:rFonts w:ascii="Arial" w:hAnsi="Arial" w:cs="Arial"/>
        </w:rPr>
        <w:t>realiz</w:t>
      </w:r>
      <w:r w:rsidR="002F6EA6" w:rsidRPr="002F6EA6">
        <w:rPr>
          <w:rFonts w:ascii="Arial" w:hAnsi="Arial" w:cs="Arial"/>
        </w:rPr>
        <w:t>irati</w:t>
      </w:r>
      <w:r w:rsidRPr="002A7B03">
        <w:rPr>
          <w:rFonts w:ascii="Arial" w:hAnsi="Arial" w:cs="Arial"/>
        </w:rPr>
        <w:t xml:space="preserve"> prema </w:t>
      </w:r>
      <w:r w:rsidR="00067C43" w:rsidRPr="002A7B03">
        <w:rPr>
          <w:rFonts w:ascii="Arial" w:hAnsi="Arial" w:cs="Arial"/>
        </w:rPr>
        <w:t>prioritetima i mjerama</w:t>
      </w:r>
      <w:r w:rsidRPr="002A7B03">
        <w:rPr>
          <w:rFonts w:ascii="Arial" w:hAnsi="Arial" w:cs="Arial"/>
        </w:rPr>
        <w:t xml:space="preserve"> </w:t>
      </w:r>
      <w:r w:rsidR="00241C54" w:rsidRPr="002A7B03">
        <w:rPr>
          <w:rFonts w:ascii="Arial" w:hAnsi="Arial" w:cs="Arial"/>
        </w:rPr>
        <w:t xml:space="preserve">iskazanim </w:t>
      </w:r>
      <w:r w:rsidRPr="002A7B03">
        <w:rPr>
          <w:rFonts w:ascii="Arial" w:hAnsi="Arial" w:cs="Arial"/>
        </w:rPr>
        <w:t xml:space="preserve">u priloženom Akcionom planu koji </w:t>
      </w:r>
      <w:r w:rsidR="00241C54" w:rsidRPr="002A7B03">
        <w:rPr>
          <w:rFonts w:ascii="Arial" w:hAnsi="Arial" w:cs="Arial"/>
        </w:rPr>
        <w:t>predstavlja</w:t>
      </w:r>
      <w:r w:rsidRPr="002A7B03">
        <w:rPr>
          <w:rFonts w:ascii="Arial" w:hAnsi="Arial" w:cs="Arial"/>
        </w:rPr>
        <w:t xml:space="preserve"> sastavni dio Strategije</w:t>
      </w:r>
      <w:r w:rsidR="005C6828" w:rsidRPr="002A7B03">
        <w:rPr>
          <w:rFonts w:ascii="Arial" w:hAnsi="Arial" w:cs="Arial"/>
        </w:rPr>
        <w:t xml:space="preserve"> PIFC</w:t>
      </w:r>
      <w:r w:rsidRPr="002A7B03">
        <w:rPr>
          <w:rFonts w:ascii="Arial" w:hAnsi="Arial" w:cs="Arial"/>
        </w:rPr>
        <w:t xml:space="preserve">. </w:t>
      </w:r>
    </w:p>
    <w:p w14:paraId="46464925" w14:textId="7D69256A" w:rsidR="006B483F" w:rsidRPr="002A7B03" w:rsidRDefault="00640C95" w:rsidP="00504B72">
      <w:pPr>
        <w:ind w:right="-279"/>
        <w:jc w:val="both"/>
        <w:rPr>
          <w:rFonts w:ascii="Arial" w:hAnsi="Arial" w:cs="Arial"/>
        </w:rPr>
      </w:pPr>
      <w:r w:rsidRPr="002A7B03">
        <w:rPr>
          <w:rFonts w:ascii="Arial" w:hAnsi="Arial" w:cs="Arial"/>
        </w:rPr>
        <w:t xml:space="preserve">CHJ FMF će </w:t>
      </w:r>
      <w:r w:rsidR="00241C54" w:rsidRPr="002A7B03">
        <w:rPr>
          <w:rFonts w:ascii="Arial" w:hAnsi="Arial" w:cs="Arial"/>
        </w:rPr>
        <w:t xml:space="preserve">na navedenom Akcionom planu zasnivati svoj </w:t>
      </w:r>
      <w:r w:rsidRPr="002A7B03">
        <w:rPr>
          <w:rFonts w:ascii="Arial" w:hAnsi="Arial" w:cs="Arial"/>
        </w:rPr>
        <w:t xml:space="preserve">operativni godišnji plan rada </w:t>
      </w:r>
      <w:r w:rsidR="00241C54" w:rsidRPr="002A7B03">
        <w:rPr>
          <w:rFonts w:ascii="Arial" w:hAnsi="Arial" w:cs="Arial"/>
        </w:rPr>
        <w:t>koji će</w:t>
      </w:r>
      <w:r w:rsidR="006B483F" w:rsidRPr="002A7B03">
        <w:rPr>
          <w:rFonts w:ascii="Arial" w:hAnsi="Arial" w:cs="Arial"/>
        </w:rPr>
        <w:t xml:space="preserve"> sadržavat</w:t>
      </w:r>
      <w:r w:rsidR="00241C54" w:rsidRPr="002A7B03">
        <w:rPr>
          <w:rFonts w:ascii="Arial" w:hAnsi="Arial" w:cs="Arial"/>
        </w:rPr>
        <w:t>i</w:t>
      </w:r>
      <w:r w:rsidR="006B483F" w:rsidRPr="002A7B03">
        <w:rPr>
          <w:rFonts w:ascii="Arial" w:hAnsi="Arial" w:cs="Arial"/>
        </w:rPr>
        <w:t xml:space="preserve"> preciznije rokove</w:t>
      </w:r>
      <w:r w:rsidR="00241C54" w:rsidRPr="002A7B03">
        <w:rPr>
          <w:rFonts w:ascii="Arial" w:hAnsi="Arial" w:cs="Arial"/>
        </w:rPr>
        <w:t xml:space="preserve"> i</w:t>
      </w:r>
      <w:r w:rsidR="00DB457B" w:rsidRPr="002A7B03">
        <w:rPr>
          <w:rFonts w:ascii="Arial" w:hAnsi="Arial" w:cs="Arial"/>
        </w:rPr>
        <w:t xml:space="preserve"> </w:t>
      </w:r>
      <w:r w:rsidR="006B483F" w:rsidRPr="002A7B03">
        <w:rPr>
          <w:rFonts w:ascii="Arial" w:hAnsi="Arial" w:cs="Arial"/>
        </w:rPr>
        <w:t xml:space="preserve">detalje o </w:t>
      </w:r>
      <w:r w:rsidR="00067C43" w:rsidRPr="002A7B03">
        <w:rPr>
          <w:rFonts w:ascii="Arial" w:hAnsi="Arial" w:cs="Arial"/>
        </w:rPr>
        <w:t xml:space="preserve">mjerama </w:t>
      </w:r>
      <w:r w:rsidR="006B483F" w:rsidRPr="002A7B03">
        <w:rPr>
          <w:rFonts w:ascii="Arial" w:hAnsi="Arial" w:cs="Arial"/>
        </w:rPr>
        <w:t xml:space="preserve">koje će se provesti radi realizacije predviđenih </w:t>
      </w:r>
      <w:r w:rsidR="00067C43" w:rsidRPr="002A7B03">
        <w:rPr>
          <w:rFonts w:ascii="Arial" w:hAnsi="Arial" w:cs="Arial"/>
        </w:rPr>
        <w:t>prioriteta</w:t>
      </w:r>
      <w:r w:rsidR="00241C54" w:rsidRPr="002A7B03">
        <w:rPr>
          <w:rFonts w:ascii="Arial" w:hAnsi="Arial" w:cs="Arial"/>
        </w:rPr>
        <w:t>.</w:t>
      </w:r>
      <w:r w:rsidR="006B483F" w:rsidRPr="002A7B03">
        <w:rPr>
          <w:rFonts w:ascii="Arial" w:hAnsi="Arial" w:cs="Arial"/>
        </w:rPr>
        <w:t xml:space="preserve"> U izradi godišnjeg plana CHJ </w:t>
      </w:r>
      <w:r w:rsidR="000B00BA" w:rsidRPr="002A7B03">
        <w:rPr>
          <w:rFonts w:ascii="Arial" w:hAnsi="Arial" w:cs="Arial"/>
        </w:rPr>
        <w:t xml:space="preserve">FMF </w:t>
      </w:r>
      <w:r w:rsidR="006B483F" w:rsidRPr="002A7B03">
        <w:rPr>
          <w:rFonts w:ascii="Arial" w:hAnsi="Arial" w:cs="Arial"/>
        </w:rPr>
        <w:t xml:space="preserve">će usaglašavati dinamiku realizacije prema informacijama dobijenim od </w:t>
      </w:r>
      <w:r w:rsidR="008676A1" w:rsidRPr="002A7B03">
        <w:rPr>
          <w:rFonts w:ascii="Arial" w:hAnsi="Arial" w:cs="Arial"/>
        </w:rPr>
        <w:t>organizacija</w:t>
      </w:r>
      <w:r w:rsidR="006B483F" w:rsidRPr="002A7B03">
        <w:rPr>
          <w:rFonts w:ascii="Arial" w:hAnsi="Arial" w:cs="Arial"/>
        </w:rPr>
        <w:t xml:space="preserve"> koje su navedene kao nosioci </w:t>
      </w:r>
      <w:r w:rsidR="00067C43" w:rsidRPr="002A7B03">
        <w:rPr>
          <w:rFonts w:ascii="Arial" w:hAnsi="Arial" w:cs="Arial"/>
        </w:rPr>
        <w:t>mjera</w:t>
      </w:r>
      <w:r w:rsidR="006B483F" w:rsidRPr="002A7B03">
        <w:rPr>
          <w:rFonts w:ascii="Arial" w:hAnsi="Arial" w:cs="Arial"/>
        </w:rPr>
        <w:t>.</w:t>
      </w:r>
    </w:p>
    <w:p w14:paraId="1170D8C0" w14:textId="46234B31" w:rsidR="00DD0156" w:rsidRPr="002A7B03" w:rsidRDefault="006B483F" w:rsidP="00504B72">
      <w:pPr>
        <w:ind w:right="-279"/>
        <w:jc w:val="both"/>
        <w:rPr>
          <w:rFonts w:ascii="Arial" w:hAnsi="Arial" w:cs="Arial"/>
        </w:rPr>
      </w:pPr>
      <w:r w:rsidRPr="002A7B03">
        <w:rPr>
          <w:rFonts w:ascii="Arial" w:hAnsi="Arial" w:cs="Arial"/>
        </w:rPr>
        <w:t>O realizaciji</w:t>
      </w:r>
      <w:r w:rsidR="00067C43" w:rsidRPr="002A7B03">
        <w:rPr>
          <w:rFonts w:ascii="Arial" w:hAnsi="Arial" w:cs="Arial"/>
        </w:rPr>
        <w:t xml:space="preserve"> prioriteta</w:t>
      </w:r>
      <w:r w:rsidRPr="002A7B03">
        <w:rPr>
          <w:rFonts w:ascii="Arial" w:hAnsi="Arial" w:cs="Arial"/>
        </w:rPr>
        <w:t xml:space="preserve"> i ostvarivanju ciljeva iz Akcionog plana Strategije</w:t>
      </w:r>
      <w:r w:rsidR="005C6828" w:rsidRPr="002A7B03">
        <w:rPr>
          <w:rFonts w:ascii="Arial" w:hAnsi="Arial" w:cs="Arial"/>
        </w:rPr>
        <w:t xml:space="preserve"> PIFC</w:t>
      </w:r>
      <w:r w:rsidRPr="002A7B03">
        <w:rPr>
          <w:rFonts w:ascii="Arial" w:hAnsi="Arial" w:cs="Arial"/>
        </w:rPr>
        <w:t xml:space="preserve"> i napretku ostvarenom u sistemu </w:t>
      </w:r>
      <w:r w:rsidR="00131DD8" w:rsidRPr="002A7B03">
        <w:rPr>
          <w:rFonts w:ascii="Arial" w:eastAsia="Calibri" w:hAnsi="Arial" w:cs="Arial"/>
        </w:rPr>
        <w:t>PIFC</w:t>
      </w:r>
      <w:r w:rsidRPr="002A7B03">
        <w:rPr>
          <w:rFonts w:ascii="Arial" w:hAnsi="Arial" w:cs="Arial"/>
        </w:rPr>
        <w:t xml:space="preserve">-a, CHJ FMF će </w:t>
      </w:r>
      <w:r w:rsidR="00751677" w:rsidRPr="002A7B03">
        <w:rPr>
          <w:rFonts w:ascii="Arial" w:hAnsi="Arial" w:cs="Arial"/>
        </w:rPr>
        <w:t xml:space="preserve">putem federalnog ministra finansija </w:t>
      </w:r>
      <w:r w:rsidRPr="002A7B03">
        <w:rPr>
          <w:rFonts w:ascii="Arial" w:hAnsi="Arial" w:cs="Arial"/>
        </w:rPr>
        <w:t xml:space="preserve">detaljno izvještavati Vladu FBiH kroz posebno poglavlje o </w:t>
      </w:r>
      <w:r w:rsidR="00781BEB" w:rsidRPr="002A7B03">
        <w:rPr>
          <w:rFonts w:ascii="Arial" w:hAnsi="Arial" w:cs="Arial"/>
        </w:rPr>
        <w:t xml:space="preserve">provođenju </w:t>
      </w:r>
      <w:r w:rsidRPr="002A7B03">
        <w:rPr>
          <w:rFonts w:ascii="Arial" w:hAnsi="Arial" w:cs="Arial"/>
        </w:rPr>
        <w:t xml:space="preserve">Strategije </w:t>
      </w:r>
      <w:r w:rsidR="005C6828" w:rsidRPr="002A7B03">
        <w:rPr>
          <w:rFonts w:ascii="Arial" w:hAnsi="Arial" w:cs="Arial"/>
        </w:rPr>
        <w:t xml:space="preserve">PIFC </w:t>
      </w:r>
      <w:r w:rsidRPr="002A7B03">
        <w:rPr>
          <w:rFonts w:ascii="Arial" w:hAnsi="Arial" w:cs="Arial"/>
        </w:rPr>
        <w:t>u okviru redovnih godišnjih konsolidovanih izvještaja</w:t>
      </w:r>
      <w:r w:rsidR="00751677" w:rsidRPr="002A7B03">
        <w:rPr>
          <w:rFonts w:ascii="Arial" w:hAnsi="Arial" w:cs="Arial"/>
        </w:rPr>
        <w:t xml:space="preserve"> o radu interne revizije i </w:t>
      </w:r>
      <w:r w:rsidR="00626DC3" w:rsidRPr="002A7B03">
        <w:rPr>
          <w:rFonts w:ascii="Arial" w:hAnsi="Arial" w:cs="Arial"/>
        </w:rPr>
        <w:t>funkcioniranju</w:t>
      </w:r>
      <w:r w:rsidR="00751677" w:rsidRPr="002A7B03">
        <w:rPr>
          <w:rFonts w:ascii="Arial" w:hAnsi="Arial" w:cs="Arial"/>
        </w:rPr>
        <w:t xml:space="preserve"> sistema FUK.</w:t>
      </w:r>
    </w:p>
    <w:p w14:paraId="78A55452" w14:textId="77777777" w:rsidR="00A405F3" w:rsidRPr="002A7B03" w:rsidRDefault="00A405F3" w:rsidP="00504B72">
      <w:pPr>
        <w:ind w:right="-279"/>
        <w:jc w:val="both"/>
        <w:rPr>
          <w:rFonts w:ascii="Arial" w:hAnsi="Arial" w:cs="Arial"/>
        </w:rPr>
      </w:pPr>
    </w:p>
    <w:p w14:paraId="0AC6110E" w14:textId="77777777" w:rsidR="00A405F3" w:rsidRPr="002A7B03" w:rsidRDefault="00A405F3" w:rsidP="00504B72">
      <w:pPr>
        <w:ind w:right="-279"/>
        <w:jc w:val="both"/>
        <w:rPr>
          <w:rFonts w:ascii="Arial" w:hAnsi="Arial" w:cs="Arial"/>
        </w:rPr>
      </w:pPr>
    </w:p>
    <w:p w14:paraId="6B890B78" w14:textId="77777777" w:rsidR="00A405F3" w:rsidRPr="002A7B03" w:rsidRDefault="00A405F3" w:rsidP="00504B72">
      <w:pPr>
        <w:ind w:right="-279"/>
        <w:jc w:val="both"/>
        <w:rPr>
          <w:rFonts w:ascii="Arial" w:hAnsi="Arial" w:cs="Arial"/>
        </w:rPr>
      </w:pPr>
    </w:p>
    <w:p w14:paraId="0389DC14" w14:textId="77777777" w:rsidR="00A405F3" w:rsidRPr="002A7B03" w:rsidRDefault="00A405F3" w:rsidP="00504B72">
      <w:pPr>
        <w:ind w:right="-279"/>
        <w:jc w:val="both"/>
        <w:rPr>
          <w:rFonts w:ascii="Arial" w:hAnsi="Arial" w:cs="Arial"/>
        </w:rPr>
      </w:pPr>
    </w:p>
    <w:p w14:paraId="5ACCAAE1" w14:textId="77777777" w:rsidR="00A405F3" w:rsidRPr="002A7B03" w:rsidRDefault="00A405F3" w:rsidP="00A405F3">
      <w:pPr>
        <w:pStyle w:val="Heading1"/>
        <w:rPr>
          <w:rFonts w:ascii="Arial" w:hAnsi="Arial" w:cs="Arial"/>
        </w:rPr>
      </w:pPr>
    </w:p>
    <w:sectPr w:rsidR="00A405F3" w:rsidRPr="002A7B03" w:rsidSect="00D42B4C">
      <w:headerReference w:type="default" r:id="rId10"/>
      <w:footerReference w:type="default" r:id="rId11"/>
      <w:pgSz w:w="12240" w:h="15840"/>
      <w:pgMar w:top="993" w:right="900" w:bottom="1134" w:left="1440" w:header="720" w:footer="444"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91F46F" w16cid:durableId="224999CB"/>
  <w16cid:commentId w16cid:paraId="494817AA" w16cid:durableId="225E5720"/>
  <w16cid:commentId w16cid:paraId="52B4ED8E" w16cid:durableId="224999CC"/>
  <w16cid:commentId w16cid:paraId="438E6ED9" w16cid:durableId="225E5722"/>
  <w16cid:commentId w16cid:paraId="15296598" w16cid:durableId="225E5723"/>
  <w16cid:commentId w16cid:paraId="70DFADB7" w16cid:durableId="225E5724"/>
  <w16cid:commentId w16cid:paraId="020A48F7" w16cid:durableId="224999CD"/>
  <w16cid:commentId w16cid:paraId="5F9DE02E" w16cid:durableId="224999CE"/>
  <w16cid:commentId w16cid:paraId="1F2A191B" w16cid:durableId="224999CF"/>
  <w16cid:commentId w16cid:paraId="2D11ECB6" w16cid:durableId="224999D0"/>
  <w16cid:commentId w16cid:paraId="23B2DC08" w16cid:durableId="224999D1"/>
  <w16cid:commentId w16cid:paraId="4409FFE4" w16cid:durableId="225E572A"/>
  <w16cid:commentId w16cid:paraId="12206307" w16cid:durableId="225E572B"/>
  <w16cid:commentId w16cid:paraId="3CB88B21" w16cid:durableId="224999D2"/>
  <w16cid:commentId w16cid:paraId="339A4C16" w16cid:durableId="224999D7"/>
  <w16cid:commentId w16cid:paraId="0A54AF9D" w16cid:durableId="225E572F"/>
  <w16cid:commentId w16cid:paraId="4165C5BA" w16cid:durableId="224999D8"/>
  <w16cid:commentId w16cid:paraId="785F5353" w16cid:durableId="224999D9"/>
  <w16cid:commentId w16cid:paraId="4E21DD81" w16cid:durableId="225E5732"/>
  <w16cid:commentId w16cid:paraId="7C0C806C" w16cid:durableId="224999DA"/>
  <w16cid:commentId w16cid:paraId="06A7B762" w16cid:durableId="224999DB"/>
  <w16cid:commentId w16cid:paraId="1FEF41DD" w16cid:durableId="225E5735"/>
  <w16cid:commentId w16cid:paraId="258650DB" w16cid:durableId="225E62C8"/>
  <w16cid:commentId w16cid:paraId="1DB2C82D" w16cid:durableId="224999DE"/>
  <w16cid:commentId w16cid:paraId="6EB61673" w16cid:durableId="224999DF"/>
  <w16cid:commentId w16cid:paraId="5A882B24" w16cid:durableId="224999E0"/>
  <w16cid:commentId w16cid:paraId="34EBFD8A" w16cid:durableId="224999E1"/>
  <w16cid:commentId w16cid:paraId="5C6A5B77" w16cid:durableId="224999E2"/>
  <w16cid:commentId w16cid:paraId="220A093F" w16cid:durableId="225E573B"/>
  <w16cid:commentId w16cid:paraId="7743D73E" w16cid:durableId="224999E3"/>
  <w16cid:commentId w16cid:paraId="00A55EC3" w16cid:durableId="224999E4"/>
  <w16cid:commentId w16cid:paraId="63310E6B" w16cid:durableId="224999E5"/>
  <w16cid:commentId w16cid:paraId="6C0305D2" w16cid:durableId="224999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5613B" w14:textId="77777777" w:rsidR="003E3BEF" w:rsidRDefault="003E3BEF" w:rsidP="005D3EDF">
      <w:pPr>
        <w:spacing w:after="0" w:line="240" w:lineRule="auto"/>
      </w:pPr>
      <w:r>
        <w:separator/>
      </w:r>
    </w:p>
  </w:endnote>
  <w:endnote w:type="continuationSeparator" w:id="0">
    <w:p w14:paraId="74C21F8B" w14:textId="77777777" w:rsidR="003E3BEF" w:rsidRDefault="003E3BEF" w:rsidP="005D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RO_Swiss-Norm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165971"/>
      <w:docPartObj>
        <w:docPartGallery w:val="Page Numbers (Bottom of Page)"/>
        <w:docPartUnique/>
      </w:docPartObj>
    </w:sdtPr>
    <w:sdtEndPr>
      <w:rPr>
        <w:noProof/>
      </w:rPr>
    </w:sdtEndPr>
    <w:sdtContent>
      <w:p w14:paraId="515E73E4" w14:textId="068BC747" w:rsidR="007520BB" w:rsidRPr="004572B0" w:rsidRDefault="007520BB" w:rsidP="003C38D7">
        <w:pPr>
          <w:rPr>
            <w:rFonts w:ascii="Calibri Light" w:hAnsi="Calibri Light" w:cs="Calibri Light"/>
            <w:sz w:val="8"/>
          </w:rPr>
        </w:pPr>
      </w:p>
      <w:p w14:paraId="125FF05C" w14:textId="77777777" w:rsidR="007520BB" w:rsidRDefault="007520BB" w:rsidP="00E315A6">
        <w:pPr>
          <w:pStyle w:val="Footer"/>
          <w:tabs>
            <w:tab w:val="left" w:pos="2378"/>
          </w:tabs>
        </w:pPr>
        <w:r>
          <w:tab/>
        </w:r>
        <w:r>
          <w:tab/>
        </w:r>
        <w:r>
          <w:tab/>
        </w:r>
        <w:r>
          <w:fldChar w:fldCharType="begin"/>
        </w:r>
        <w:r>
          <w:instrText xml:space="preserve"> PAGE   \* MERGEFORMAT </w:instrText>
        </w:r>
        <w:r>
          <w:fldChar w:fldCharType="separate"/>
        </w:r>
        <w:r w:rsidR="00AA1DA0">
          <w:rPr>
            <w:noProof/>
          </w:rPr>
          <w:t>43</w:t>
        </w:r>
        <w:r>
          <w:rPr>
            <w:noProof/>
          </w:rPr>
          <w:fldChar w:fldCharType="end"/>
        </w:r>
      </w:p>
    </w:sdtContent>
  </w:sdt>
  <w:p w14:paraId="0594A423" w14:textId="77777777" w:rsidR="007520BB" w:rsidRDefault="00752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7A86A" w14:textId="77777777" w:rsidR="003E3BEF" w:rsidRDefault="003E3BEF" w:rsidP="005D3EDF">
      <w:pPr>
        <w:spacing w:after="0" w:line="240" w:lineRule="auto"/>
      </w:pPr>
      <w:r>
        <w:separator/>
      </w:r>
    </w:p>
  </w:footnote>
  <w:footnote w:type="continuationSeparator" w:id="0">
    <w:p w14:paraId="6E739A06" w14:textId="77777777" w:rsidR="003E3BEF" w:rsidRDefault="003E3BEF" w:rsidP="005D3EDF">
      <w:pPr>
        <w:spacing w:after="0" w:line="240" w:lineRule="auto"/>
      </w:pPr>
      <w:r>
        <w:continuationSeparator/>
      </w:r>
    </w:p>
  </w:footnote>
  <w:footnote w:id="1">
    <w:p w14:paraId="6E27421D" w14:textId="593B33D5" w:rsidR="007520BB" w:rsidRPr="001E219F" w:rsidRDefault="007520BB" w:rsidP="00E75D79">
      <w:pPr>
        <w:jc w:val="both"/>
        <w:rPr>
          <w:rFonts w:ascii="Arial" w:hAnsi="Arial" w:cs="Arial"/>
          <w:lang w:val="bs-Latn-BA"/>
        </w:rPr>
      </w:pPr>
      <w:r>
        <w:rPr>
          <w:rStyle w:val="FootnoteReference"/>
        </w:rPr>
        <w:footnoteRef/>
      </w:r>
      <w:r>
        <w:t xml:space="preserve"> </w:t>
      </w:r>
      <w:r w:rsidRPr="00957A0C">
        <w:rPr>
          <w:rFonts w:ascii="Arial" w:hAnsi="Arial" w:cs="Arial"/>
          <w:sz w:val="16"/>
          <w:szCs w:val="16"/>
          <w:lang w:val="bs-Latn-BA"/>
        </w:rPr>
        <w:t>Donošenje Odluke V. broj: 1729/2020 od 22.12.202</w:t>
      </w:r>
      <w:r>
        <w:rPr>
          <w:rFonts w:ascii="Arial" w:hAnsi="Arial" w:cs="Arial"/>
          <w:sz w:val="16"/>
          <w:szCs w:val="16"/>
          <w:lang w:val="bs-Latn-BA"/>
        </w:rPr>
        <w:t>0</w:t>
      </w:r>
      <w:r w:rsidRPr="00957A0C">
        <w:rPr>
          <w:rFonts w:ascii="Arial" w:hAnsi="Arial" w:cs="Arial"/>
          <w:sz w:val="16"/>
          <w:szCs w:val="16"/>
          <w:lang w:val="bs-Latn-BA"/>
        </w:rPr>
        <w:t>. godine</w:t>
      </w:r>
      <w:r w:rsidRPr="00D87C5D">
        <w:rPr>
          <w:rFonts w:ascii="Arial" w:hAnsi="Arial" w:cs="Arial"/>
          <w:sz w:val="16"/>
          <w:szCs w:val="16"/>
          <w:lang w:val="bs-Latn-BA"/>
        </w:rPr>
        <w:t xml:space="preserve"> u vezi</w:t>
      </w:r>
      <w:r>
        <w:rPr>
          <w:rFonts w:ascii="Arial" w:hAnsi="Arial" w:cs="Arial"/>
          <w:sz w:val="16"/>
          <w:szCs w:val="16"/>
          <w:lang w:val="bs-Latn-BA"/>
        </w:rPr>
        <w:t xml:space="preserve"> je</w:t>
      </w:r>
      <w:r w:rsidRPr="00D87C5D">
        <w:rPr>
          <w:rFonts w:ascii="Arial" w:hAnsi="Arial" w:cs="Arial"/>
          <w:sz w:val="16"/>
          <w:szCs w:val="16"/>
          <w:lang w:val="bs-Latn-BA"/>
        </w:rPr>
        <w:t xml:space="preserve"> sa članom 9. stav (4) Uredbe o izradi strateških dokumenata u Federaciji Bosne i Hercegovine ("Službene novine Federacije BiH", broj: 74/19), a određen je rok od šest mjeseci za izradu ove strategije.</w:t>
      </w:r>
    </w:p>
    <w:p w14:paraId="221AC007" w14:textId="41A32219" w:rsidR="007520BB" w:rsidRDefault="007520BB">
      <w:pPr>
        <w:pStyle w:val="FootnoteText"/>
      </w:pPr>
    </w:p>
  </w:footnote>
  <w:footnote w:id="2">
    <w:p w14:paraId="2B534E46" w14:textId="77777777" w:rsidR="007520BB" w:rsidRPr="00B34948" w:rsidRDefault="007520BB" w:rsidP="00190970">
      <w:pPr>
        <w:pStyle w:val="FootnoteText"/>
        <w:ind w:left="284" w:right="-563" w:hanging="284"/>
        <w:jc w:val="both"/>
        <w:rPr>
          <w:rFonts w:ascii="Arial" w:hAnsi="Arial" w:cs="Arial"/>
          <w:sz w:val="18"/>
        </w:rPr>
      </w:pPr>
      <w:r>
        <w:rPr>
          <w:rStyle w:val="FootnoteReference"/>
        </w:rPr>
        <w:footnoteRef/>
      </w:r>
      <w:r>
        <w:t xml:space="preserve">  </w:t>
      </w:r>
      <w:r>
        <w:tab/>
      </w:r>
      <w:r w:rsidRPr="00B34948">
        <w:rPr>
          <w:rFonts w:ascii="Arial" w:hAnsi="Arial" w:cs="Arial"/>
          <w:sz w:val="18"/>
        </w:rPr>
        <w:t>Program rada Vlade FBiH za 2019. godinu</w:t>
      </w:r>
    </w:p>
  </w:footnote>
  <w:footnote w:id="3">
    <w:p w14:paraId="35EE8ABA" w14:textId="30C369ED" w:rsidR="007520BB" w:rsidRPr="00B34948" w:rsidRDefault="007520BB" w:rsidP="00190970">
      <w:pPr>
        <w:pStyle w:val="FootnoteText"/>
        <w:ind w:left="284" w:right="-563" w:hanging="284"/>
        <w:jc w:val="both"/>
        <w:rPr>
          <w:rFonts w:ascii="Arial" w:hAnsi="Arial" w:cs="Arial"/>
          <w:sz w:val="18"/>
        </w:rPr>
      </w:pPr>
      <w:r w:rsidRPr="00B34948">
        <w:rPr>
          <w:rStyle w:val="FootnoteReference"/>
          <w:rFonts w:ascii="Arial" w:hAnsi="Arial" w:cs="Arial"/>
          <w:sz w:val="18"/>
        </w:rPr>
        <w:footnoteRef/>
      </w:r>
      <w:r w:rsidRPr="00B34948">
        <w:rPr>
          <w:rFonts w:ascii="Arial" w:hAnsi="Arial" w:cs="Arial"/>
          <w:sz w:val="18"/>
        </w:rPr>
        <w:t xml:space="preserve"> </w:t>
      </w:r>
      <w:r w:rsidRPr="00B34948">
        <w:rPr>
          <w:rFonts w:ascii="Arial" w:hAnsi="Arial" w:cs="Arial"/>
          <w:sz w:val="18"/>
        </w:rPr>
        <w:tab/>
      </w:r>
      <w:r w:rsidRPr="00B34948">
        <w:rPr>
          <w:rFonts w:ascii="Arial" w:hAnsi="Arial" w:cs="Arial"/>
          <w:sz w:val="18"/>
          <w:lang w:val="en-US"/>
        </w:rPr>
        <w:t>Sporazum</w:t>
      </w:r>
      <w:r w:rsidRPr="00B34948">
        <w:rPr>
          <w:rFonts w:ascii="Arial" w:hAnsi="Arial" w:cs="Arial"/>
          <w:sz w:val="18"/>
        </w:rPr>
        <w:t xml:space="preserve"> </w:t>
      </w:r>
      <w:r w:rsidRPr="00B34948">
        <w:rPr>
          <w:rFonts w:ascii="Arial" w:hAnsi="Arial" w:cs="Arial"/>
          <w:sz w:val="18"/>
          <w:lang w:val="en-US"/>
        </w:rPr>
        <w:t>o</w:t>
      </w:r>
      <w:r w:rsidRPr="00B34948">
        <w:rPr>
          <w:rFonts w:ascii="Arial" w:hAnsi="Arial" w:cs="Arial"/>
          <w:sz w:val="18"/>
        </w:rPr>
        <w:t xml:space="preserve"> </w:t>
      </w:r>
      <w:r w:rsidRPr="00B34948">
        <w:rPr>
          <w:rFonts w:ascii="Arial" w:hAnsi="Arial" w:cs="Arial"/>
          <w:sz w:val="18"/>
          <w:lang w:val="en-US"/>
        </w:rPr>
        <w:t>stabilizaciji</w:t>
      </w:r>
      <w:r w:rsidRPr="00B34948">
        <w:rPr>
          <w:rFonts w:ascii="Arial" w:hAnsi="Arial" w:cs="Arial"/>
          <w:sz w:val="18"/>
        </w:rPr>
        <w:t xml:space="preserve"> </w:t>
      </w:r>
      <w:r w:rsidRPr="00B34948">
        <w:rPr>
          <w:rFonts w:ascii="Arial" w:hAnsi="Arial" w:cs="Arial"/>
          <w:sz w:val="18"/>
          <w:lang w:val="en-US"/>
        </w:rPr>
        <w:t>i</w:t>
      </w:r>
      <w:r w:rsidRPr="00B34948">
        <w:rPr>
          <w:rFonts w:ascii="Arial" w:hAnsi="Arial" w:cs="Arial"/>
          <w:sz w:val="18"/>
        </w:rPr>
        <w:t xml:space="preserve"> </w:t>
      </w:r>
      <w:r w:rsidRPr="00B34948">
        <w:rPr>
          <w:rFonts w:ascii="Arial" w:hAnsi="Arial" w:cs="Arial"/>
          <w:sz w:val="18"/>
          <w:lang w:val="en-US"/>
        </w:rPr>
        <w:t>pridru</w:t>
      </w:r>
      <w:r w:rsidRPr="00B34948">
        <w:rPr>
          <w:rFonts w:ascii="Arial" w:hAnsi="Arial" w:cs="Arial"/>
          <w:sz w:val="18"/>
        </w:rPr>
        <w:t>ž</w:t>
      </w:r>
      <w:r w:rsidRPr="00B34948">
        <w:rPr>
          <w:rFonts w:ascii="Arial" w:hAnsi="Arial" w:cs="Arial"/>
          <w:sz w:val="18"/>
          <w:lang w:val="en-US"/>
        </w:rPr>
        <w:t>ivanju</w:t>
      </w:r>
      <w:r w:rsidRPr="00B34948">
        <w:rPr>
          <w:rFonts w:ascii="Arial" w:hAnsi="Arial" w:cs="Arial"/>
          <w:sz w:val="18"/>
        </w:rPr>
        <w:t xml:space="preserve"> </w:t>
      </w:r>
      <w:r w:rsidRPr="00B34948">
        <w:rPr>
          <w:rFonts w:ascii="Arial" w:hAnsi="Arial" w:cs="Arial"/>
          <w:sz w:val="18"/>
          <w:lang w:val="en-US"/>
        </w:rPr>
        <w:t>izme</w:t>
      </w:r>
      <w:r w:rsidRPr="00B34948">
        <w:rPr>
          <w:rFonts w:ascii="Arial" w:hAnsi="Arial" w:cs="Arial"/>
          <w:sz w:val="18"/>
        </w:rPr>
        <w:t>đ</w:t>
      </w:r>
      <w:r w:rsidRPr="00B34948">
        <w:rPr>
          <w:rFonts w:ascii="Arial" w:hAnsi="Arial" w:cs="Arial"/>
          <w:sz w:val="18"/>
          <w:lang w:val="en-US"/>
        </w:rPr>
        <w:t>u</w:t>
      </w:r>
      <w:r w:rsidRPr="00B34948">
        <w:rPr>
          <w:rFonts w:ascii="Arial" w:hAnsi="Arial" w:cs="Arial"/>
          <w:sz w:val="18"/>
        </w:rPr>
        <w:t xml:space="preserve"> </w:t>
      </w:r>
      <w:r w:rsidRPr="00B34948">
        <w:rPr>
          <w:rFonts w:ascii="Arial" w:hAnsi="Arial" w:cs="Arial"/>
          <w:sz w:val="18"/>
          <w:lang w:val="en-US"/>
        </w:rPr>
        <w:t>Evropskih</w:t>
      </w:r>
      <w:r w:rsidRPr="00B34948">
        <w:rPr>
          <w:rFonts w:ascii="Arial" w:hAnsi="Arial" w:cs="Arial"/>
          <w:sz w:val="18"/>
        </w:rPr>
        <w:t xml:space="preserve"> </w:t>
      </w:r>
      <w:r w:rsidRPr="00B34948">
        <w:rPr>
          <w:rFonts w:ascii="Arial" w:hAnsi="Arial" w:cs="Arial"/>
          <w:sz w:val="18"/>
          <w:lang w:val="en-US"/>
        </w:rPr>
        <w:t>zajednica</w:t>
      </w:r>
      <w:r w:rsidRPr="00B34948">
        <w:rPr>
          <w:rFonts w:ascii="Arial" w:hAnsi="Arial" w:cs="Arial"/>
          <w:sz w:val="18"/>
        </w:rPr>
        <w:t xml:space="preserve"> </w:t>
      </w:r>
      <w:r w:rsidRPr="00B34948">
        <w:rPr>
          <w:rFonts w:ascii="Arial" w:hAnsi="Arial" w:cs="Arial"/>
          <w:sz w:val="18"/>
          <w:lang w:val="en-US"/>
        </w:rPr>
        <w:t>i</w:t>
      </w:r>
      <w:r w:rsidRPr="00B34948">
        <w:rPr>
          <w:rFonts w:ascii="Arial" w:hAnsi="Arial" w:cs="Arial"/>
          <w:sz w:val="18"/>
        </w:rPr>
        <w:t xml:space="preserve"> </w:t>
      </w:r>
      <w:r w:rsidRPr="00B34948">
        <w:rPr>
          <w:rFonts w:ascii="Arial" w:hAnsi="Arial" w:cs="Arial"/>
          <w:sz w:val="18"/>
          <w:lang w:val="en-US"/>
        </w:rPr>
        <w:t>njihovih</w:t>
      </w:r>
      <w:r w:rsidRPr="00B34948">
        <w:rPr>
          <w:rFonts w:ascii="Arial" w:hAnsi="Arial" w:cs="Arial"/>
          <w:sz w:val="18"/>
        </w:rPr>
        <w:t xml:space="preserve"> </w:t>
      </w:r>
      <w:r w:rsidRPr="00B34948">
        <w:rPr>
          <w:rFonts w:ascii="Arial" w:hAnsi="Arial" w:cs="Arial"/>
          <w:sz w:val="18"/>
          <w:lang w:val="en-US"/>
        </w:rPr>
        <w:t>dr</w:t>
      </w:r>
      <w:r w:rsidRPr="00B34948">
        <w:rPr>
          <w:rFonts w:ascii="Arial" w:hAnsi="Arial" w:cs="Arial"/>
          <w:sz w:val="18"/>
        </w:rPr>
        <w:t>ž</w:t>
      </w:r>
      <w:r w:rsidRPr="00B34948">
        <w:rPr>
          <w:rFonts w:ascii="Arial" w:hAnsi="Arial" w:cs="Arial"/>
          <w:sz w:val="18"/>
          <w:lang w:val="en-US"/>
        </w:rPr>
        <w:t>ava</w:t>
      </w:r>
      <w:r w:rsidRPr="00B34948">
        <w:rPr>
          <w:rFonts w:ascii="Arial" w:hAnsi="Arial" w:cs="Arial"/>
          <w:sz w:val="18"/>
        </w:rPr>
        <w:t xml:space="preserve"> č</w:t>
      </w:r>
      <w:r w:rsidRPr="00B34948">
        <w:rPr>
          <w:rFonts w:ascii="Arial" w:hAnsi="Arial" w:cs="Arial"/>
          <w:sz w:val="18"/>
          <w:lang w:val="en-US"/>
        </w:rPr>
        <w:t>lanica</w:t>
      </w:r>
      <w:r w:rsidRPr="00B34948">
        <w:rPr>
          <w:rFonts w:ascii="Arial" w:hAnsi="Arial" w:cs="Arial"/>
          <w:sz w:val="18"/>
        </w:rPr>
        <w:t xml:space="preserve">, </w:t>
      </w:r>
      <w:r w:rsidRPr="00B34948">
        <w:rPr>
          <w:rFonts w:ascii="Arial" w:hAnsi="Arial" w:cs="Arial"/>
          <w:sz w:val="18"/>
          <w:lang w:val="en-US"/>
        </w:rPr>
        <w:t>s</w:t>
      </w:r>
      <w:r w:rsidRPr="00B34948">
        <w:rPr>
          <w:rFonts w:ascii="Arial" w:hAnsi="Arial" w:cs="Arial"/>
          <w:sz w:val="18"/>
        </w:rPr>
        <w:t xml:space="preserve"> </w:t>
      </w:r>
      <w:r w:rsidRPr="00B34948">
        <w:rPr>
          <w:rFonts w:ascii="Arial" w:hAnsi="Arial" w:cs="Arial"/>
          <w:sz w:val="18"/>
          <w:lang w:val="en-US"/>
        </w:rPr>
        <w:t>jedne</w:t>
      </w:r>
      <w:r w:rsidRPr="00B34948">
        <w:rPr>
          <w:rFonts w:ascii="Arial" w:hAnsi="Arial" w:cs="Arial"/>
          <w:sz w:val="18"/>
        </w:rPr>
        <w:t xml:space="preserve"> </w:t>
      </w:r>
      <w:r w:rsidRPr="00B34948">
        <w:rPr>
          <w:rFonts w:ascii="Arial" w:hAnsi="Arial" w:cs="Arial"/>
          <w:sz w:val="18"/>
          <w:lang w:val="en-US"/>
        </w:rPr>
        <w:t>strane</w:t>
      </w:r>
      <w:r w:rsidRPr="00B34948">
        <w:rPr>
          <w:rFonts w:ascii="Arial" w:hAnsi="Arial" w:cs="Arial"/>
          <w:sz w:val="18"/>
        </w:rPr>
        <w:t xml:space="preserve">, </w:t>
      </w:r>
      <w:r w:rsidRPr="00B34948">
        <w:rPr>
          <w:rFonts w:ascii="Arial" w:hAnsi="Arial" w:cs="Arial"/>
          <w:sz w:val="18"/>
          <w:lang w:val="en-US"/>
        </w:rPr>
        <w:t>i</w:t>
      </w:r>
      <w:r w:rsidRPr="00B34948">
        <w:rPr>
          <w:rFonts w:ascii="Arial" w:hAnsi="Arial" w:cs="Arial"/>
          <w:sz w:val="18"/>
        </w:rPr>
        <w:t xml:space="preserve"> </w:t>
      </w:r>
      <w:r w:rsidRPr="00B34948">
        <w:rPr>
          <w:rFonts w:ascii="Arial" w:hAnsi="Arial" w:cs="Arial"/>
          <w:sz w:val="18"/>
          <w:lang w:val="en-US"/>
        </w:rPr>
        <w:t>Bosne</w:t>
      </w:r>
      <w:r w:rsidRPr="00B34948">
        <w:rPr>
          <w:rFonts w:ascii="Arial" w:hAnsi="Arial" w:cs="Arial"/>
          <w:sz w:val="18"/>
        </w:rPr>
        <w:t xml:space="preserve"> </w:t>
      </w:r>
      <w:r w:rsidRPr="00B34948">
        <w:rPr>
          <w:rFonts w:ascii="Arial" w:hAnsi="Arial" w:cs="Arial"/>
          <w:sz w:val="18"/>
          <w:lang w:val="en-US"/>
        </w:rPr>
        <w:t>i</w:t>
      </w:r>
      <w:r w:rsidRPr="00B34948">
        <w:rPr>
          <w:rFonts w:ascii="Arial" w:hAnsi="Arial" w:cs="Arial"/>
          <w:sz w:val="18"/>
        </w:rPr>
        <w:t xml:space="preserve"> </w:t>
      </w:r>
      <w:r w:rsidRPr="00B34948">
        <w:rPr>
          <w:rFonts w:ascii="Arial" w:hAnsi="Arial" w:cs="Arial"/>
          <w:sz w:val="18"/>
          <w:lang w:val="en-US"/>
        </w:rPr>
        <w:t>Hercegovine</w:t>
      </w:r>
      <w:r w:rsidRPr="00B34948">
        <w:rPr>
          <w:rFonts w:ascii="Arial" w:hAnsi="Arial" w:cs="Arial"/>
          <w:sz w:val="18"/>
        </w:rPr>
        <w:t xml:space="preserve">, </w:t>
      </w:r>
      <w:r w:rsidRPr="00B34948">
        <w:rPr>
          <w:rFonts w:ascii="Arial" w:hAnsi="Arial" w:cs="Arial"/>
          <w:sz w:val="18"/>
          <w:lang w:val="en-US"/>
        </w:rPr>
        <w:t>s</w:t>
      </w:r>
      <w:r w:rsidRPr="00B34948">
        <w:rPr>
          <w:rFonts w:ascii="Arial" w:hAnsi="Arial" w:cs="Arial"/>
          <w:sz w:val="18"/>
        </w:rPr>
        <w:t xml:space="preserve"> </w:t>
      </w:r>
      <w:r w:rsidRPr="00B34948">
        <w:rPr>
          <w:rFonts w:ascii="Arial" w:hAnsi="Arial" w:cs="Arial"/>
          <w:sz w:val="18"/>
          <w:lang w:val="en-US"/>
        </w:rPr>
        <w:t>druge</w:t>
      </w:r>
      <w:r w:rsidRPr="00B34948">
        <w:rPr>
          <w:rFonts w:ascii="Arial" w:hAnsi="Arial" w:cs="Arial"/>
          <w:sz w:val="18"/>
        </w:rPr>
        <w:t xml:space="preserve"> </w:t>
      </w:r>
      <w:r w:rsidRPr="00B34948">
        <w:rPr>
          <w:rFonts w:ascii="Arial" w:hAnsi="Arial" w:cs="Arial"/>
          <w:sz w:val="18"/>
          <w:lang w:val="en-US"/>
        </w:rPr>
        <w:t>strane</w:t>
      </w:r>
      <w:r w:rsidRPr="00B34948">
        <w:rPr>
          <w:rFonts w:ascii="Arial" w:hAnsi="Arial" w:cs="Arial"/>
          <w:sz w:val="18"/>
        </w:rPr>
        <w:t>.</w:t>
      </w:r>
    </w:p>
  </w:footnote>
  <w:footnote w:id="4">
    <w:p w14:paraId="1B4CDD5C" w14:textId="77777777" w:rsidR="007520BB" w:rsidRPr="00B34948" w:rsidRDefault="007520BB" w:rsidP="00190970">
      <w:pPr>
        <w:pStyle w:val="FootnoteText"/>
        <w:ind w:left="284" w:right="-563" w:hanging="284"/>
        <w:jc w:val="both"/>
        <w:rPr>
          <w:rFonts w:ascii="Arial" w:hAnsi="Arial" w:cs="Arial"/>
          <w:sz w:val="18"/>
        </w:rPr>
      </w:pPr>
      <w:r w:rsidRPr="00B34948">
        <w:rPr>
          <w:rStyle w:val="FootnoteReference"/>
          <w:rFonts w:ascii="Arial" w:hAnsi="Arial" w:cs="Arial"/>
          <w:sz w:val="18"/>
        </w:rPr>
        <w:footnoteRef/>
      </w:r>
      <w:r w:rsidRPr="00B34948">
        <w:rPr>
          <w:rFonts w:ascii="Arial" w:hAnsi="Arial" w:cs="Arial"/>
          <w:sz w:val="18"/>
        </w:rPr>
        <w:t xml:space="preserve"> </w:t>
      </w:r>
      <w:r w:rsidRPr="00B34948">
        <w:rPr>
          <w:rFonts w:ascii="Arial" w:hAnsi="Arial" w:cs="Arial"/>
          <w:sz w:val="18"/>
        </w:rPr>
        <w:tab/>
      </w:r>
      <w:r w:rsidRPr="00B34948">
        <w:rPr>
          <w:rFonts w:ascii="Arial" w:hAnsi="Arial" w:cs="Arial"/>
          <w:sz w:val="18"/>
        </w:rPr>
        <w:t>Principi javne interne kontrole, Dokument o stavovima br. 1 (2015), Generalne direkcije za budžet, Evropska komisija.</w:t>
      </w:r>
    </w:p>
  </w:footnote>
  <w:footnote w:id="5">
    <w:p w14:paraId="6ED4D974" w14:textId="77777777" w:rsidR="007520BB" w:rsidRDefault="007520BB" w:rsidP="00190970">
      <w:pPr>
        <w:pStyle w:val="FootnoteText"/>
        <w:ind w:left="284" w:right="-563" w:hanging="284"/>
        <w:jc w:val="both"/>
      </w:pPr>
      <w:r w:rsidRPr="00B34948">
        <w:rPr>
          <w:rStyle w:val="FootnoteReference"/>
          <w:rFonts w:ascii="Arial" w:hAnsi="Arial" w:cs="Arial"/>
          <w:sz w:val="18"/>
        </w:rPr>
        <w:footnoteRef/>
      </w:r>
      <w:r w:rsidRPr="00B34948">
        <w:rPr>
          <w:rFonts w:ascii="Arial" w:hAnsi="Arial" w:cs="Arial"/>
          <w:sz w:val="18"/>
        </w:rPr>
        <w:t xml:space="preserve"> </w:t>
      </w:r>
      <w:r w:rsidRPr="00B34948">
        <w:rPr>
          <w:rFonts w:ascii="Arial" w:hAnsi="Arial" w:cs="Arial"/>
          <w:sz w:val="18"/>
        </w:rPr>
        <w:tab/>
      </w:r>
      <w:r w:rsidRPr="00B34948">
        <w:rPr>
          <w:rFonts w:ascii="Arial" w:hAnsi="Arial" w:cs="Arial"/>
          <w:sz w:val="18"/>
          <w:szCs w:val="24"/>
        </w:rPr>
        <w:t>Navedeno je istaknuto i u zaključcima iz posljedne procjene Evropske komisije iz maja 2019. koja ukazuje da je BiH u ranoj fazi razvoja finansijske kontrole i da je neophodan sveobuhvatan strateški dokument razvoja sistema PIFC usklađen sa Strateškim okvirom za reformu javne uprave 2018-2020 koju je Vlada FBiH usvojila 2018. godine.</w:t>
      </w:r>
    </w:p>
  </w:footnote>
  <w:footnote w:id="6">
    <w:p w14:paraId="13031E56" w14:textId="6BD178EE" w:rsidR="007520BB" w:rsidRDefault="007520BB">
      <w:pPr>
        <w:pStyle w:val="FootnoteText"/>
      </w:pPr>
      <w:r>
        <w:rPr>
          <w:rStyle w:val="FootnoteReference"/>
        </w:rPr>
        <w:footnoteRef/>
      </w:r>
      <w:r>
        <w:t xml:space="preserve"> </w:t>
      </w:r>
      <w:r w:rsidRPr="00B34948">
        <w:rPr>
          <w:rFonts w:ascii="Arial" w:hAnsi="Arial" w:cs="Arial"/>
          <w:sz w:val="18"/>
        </w:rPr>
        <w:t>Sektor za budžet i javne rashode, Sektor za trezor, Sektor za upravljanje dugom</w:t>
      </w:r>
    </w:p>
  </w:footnote>
  <w:footnote w:id="7">
    <w:p w14:paraId="6956BFC6" w14:textId="53A163BA" w:rsidR="007520BB" w:rsidRDefault="007520BB" w:rsidP="00632EB1">
      <w:pPr>
        <w:pStyle w:val="FootnoteText"/>
        <w:ind w:right="-563"/>
      </w:pPr>
      <w:r>
        <w:rPr>
          <w:rStyle w:val="FootnoteReference"/>
        </w:rPr>
        <w:footnoteRef/>
      </w:r>
      <w:r>
        <w:t xml:space="preserve"> </w:t>
      </w:r>
      <w:r w:rsidRPr="00B34948">
        <w:rPr>
          <w:rFonts w:ascii="Arial" w:hAnsi="Arial" w:cs="Arial"/>
          <w:sz w:val="18"/>
          <w:szCs w:val="24"/>
        </w:rPr>
        <w:t>Navedena situacija se posebno odnosi na sljedeće procese: makroekonomsko planiranje, planiranje i naplata poreznih i neporeznih prihoda, priprema budžeta/finansijskog plana, izvršenje budžeta/finansijskog plana, centralizovana isplata pla</w:t>
      </w:r>
      <w:r>
        <w:rPr>
          <w:rFonts w:ascii="Arial" w:hAnsi="Arial" w:cs="Arial"/>
          <w:sz w:val="18"/>
          <w:szCs w:val="24"/>
        </w:rPr>
        <w:t>ć</w:t>
      </w:r>
      <w:r w:rsidRPr="00B34948">
        <w:rPr>
          <w:rFonts w:ascii="Arial" w:hAnsi="Arial" w:cs="Arial"/>
          <w:sz w:val="18"/>
          <w:szCs w:val="24"/>
        </w:rPr>
        <w:t>a, javne nabavke, finansijsko izvještavanje kao i druge procese za pružanje usluga građanima</w:t>
      </w:r>
      <w:r>
        <w:rPr>
          <w:rFonts w:ascii="Arial" w:hAnsi="Arial" w:cs="Arial"/>
          <w:sz w:val="18"/>
          <w:szCs w:val="24"/>
        </w:rPr>
        <w:t>.</w:t>
      </w:r>
    </w:p>
  </w:footnote>
  <w:footnote w:id="8">
    <w:p w14:paraId="7C536DF5" w14:textId="3C9B08EF" w:rsidR="007520BB" w:rsidRDefault="007520BB" w:rsidP="002626F4">
      <w:pPr>
        <w:pStyle w:val="FootnoteText"/>
        <w:ind w:left="284" w:hanging="284"/>
        <w:rPr>
          <w:lang w:val="hr-HR"/>
        </w:rPr>
      </w:pPr>
      <w:r>
        <w:rPr>
          <w:rStyle w:val="FootnoteReference"/>
        </w:rPr>
        <w:footnoteRef/>
      </w:r>
      <w:r>
        <w:t xml:space="preserve"> </w:t>
      </w:r>
      <w:r>
        <w:tab/>
      </w:r>
      <w:r w:rsidRPr="00B34948">
        <w:rPr>
          <w:rFonts w:ascii="Arial" w:hAnsi="Arial" w:cs="Arial"/>
          <w:sz w:val="18"/>
          <w:szCs w:val="18"/>
        </w:rPr>
        <w:t xml:space="preserve">Zaključak V. broj: 1079/2017 od 27.07.2017. godine i </w:t>
      </w:r>
      <w:r w:rsidRPr="00B34948">
        <w:rPr>
          <w:rFonts w:ascii="Arial" w:hAnsi="Arial" w:cs="Arial"/>
          <w:sz w:val="18"/>
          <w:szCs w:val="18"/>
          <w:lang w:val="hr-HR"/>
        </w:rPr>
        <w:t>Zaključak V. broj:</w:t>
      </w:r>
      <w:r>
        <w:rPr>
          <w:rFonts w:ascii="Arial" w:hAnsi="Arial" w:cs="Arial"/>
          <w:sz w:val="18"/>
          <w:szCs w:val="18"/>
          <w:lang w:val="hr-HR"/>
        </w:rPr>
        <w:t xml:space="preserve"> 773/2019 od 27.06.2019. godine</w:t>
      </w:r>
      <w:r>
        <w:rPr>
          <w:lang w:val="hr-HR"/>
        </w:rPr>
        <w:t xml:space="preserve"> </w:t>
      </w:r>
    </w:p>
  </w:footnote>
  <w:footnote w:id="9">
    <w:p w14:paraId="27AE468B" w14:textId="22B28ACC" w:rsidR="007520BB" w:rsidRPr="00A347FE" w:rsidRDefault="007520BB" w:rsidP="008D43A0">
      <w:pPr>
        <w:pStyle w:val="FootnoteText"/>
        <w:ind w:left="284" w:hanging="284"/>
      </w:pPr>
      <w:r w:rsidRPr="00A347FE">
        <w:rPr>
          <w:rStyle w:val="FootnoteReference"/>
        </w:rPr>
        <w:footnoteRef/>
      </w:r>
      <w:r w:rsidRPr="00A347FE">
        <w:t xml:space="preserve"> </w:t>
      </w:r>
      <w:r>
        <w:tab/>
      </w:r>
      <w:r w:rsidRPr="00B34948">
        <w:rPr>
          <w:rFonts w:ascii="Arial" w:hAnsi="Arial" w:cs="Arial"/>
          <w:sz w:val="18"/>
        </w:rPr>
        <w:t xml:space="preserve">Svi pobrojani rizici su obrađeni i u izvještajima revizije Ureda za reviziju institucija Federacije </w:t>
      </w:r>
      <w:r w:rsidRPr="00B34948">
        <w:rPr>
          <w:rFonts w:ascii="Arial" w:hAnsi="Arial" w:cs="Arial"/>
          <w:sz w:val="18"/>
          <w:lang w:val="en-GB"/>
        </w:rPr>
        <w:t>BiH</w:t>
      </w:r>
      <w:r w:rsidRPr="00B34948">
        <w:rPr>
          <w:sz w:val="18"/>
        </w:rPr>
        <w:t xml:space="preserve"> </w:t>
      </w:r>
    </w:p>
  </w:footnote>
  <w:footnote w:id="10">
    <w:p w14:paraId="63D503C2" w14:textId="2B496DF1" w:rsidR="007520BB" w:rsidRPr="000F2F67" w:rsidRDefault="007520BB" w:rsidP="000F2F67">
      <w:pPr>
        <w:pStyle w:val="FootnoteText"/>
        <w:ind w:left="284" w:right="-563" w:hanging="284"/>
        <w:rPr>
          <w:rFonts w:ascii="Arial" w:hAnsi="Arial" w:cs="Arial"/>
          <w:sz w:val="18"/>
          <w:szCs w:val="18"/>
        </w:rPr>
      </w:pPr>
      <w:r>
        <w:rPr>
          <w:rStyle w:val="FootnoteReference"/>
        </w:rPr>
        <w:footnoteRef/>
      </w:r>
      <w:r>
        <w:t xml:space="preserve"> </w:t>
      </w:r>
      <w:r w:rsidRPr="000F2F67">
        <w:rPr>
          <w:rFonts w:ascii="Arial" w:hAnsi="Arial" w:cs="Arial"/>
          <w:sz w:val="18"/>
          <w:szCs w:val="18"/>
        </w:rPr>
        <w:t>Pored pobrojanih, značajna je i Strategija razvoja javnih nabavki u BiH za razdoblje 2016-2020</w:t>
      </w:r>
      <w:r>
        <w:rPr>
          <w:rFonts w:ascii="Arial" w:hAnsi="Arial" w:cs="Arial"/>
          <w:sz w:val="18"/>
          <w:szCs w:val="18"/>
        </w:rPr>
        <w:t>.</w:t>
      </w:r>
      <w:r w:rsidRPr="000F2F67">
        <w:rPr>
          <w:rFonts w:ascii="Arial" w:hAnsi="Arial" w:cs="Arial"/>
          <w:sz w:val="18"/>
          <w:szCs w:val="18"/>
        </w:rPr>
        <w:t xml:space="preserve"> </w:t>
      </w:r>
    </w:p>
  </w:footnote>
  <w:footnote w:id="11">
    <w:p w14:paraId="1A01A26A" w14:textId="4DD7AD4D" w:rsidR="007520BB" w:rsidRPr="00C778B2" w:rsidRDefault="007520BB" w:rsidP="000F2F67">
      <w:pPr>
        <w:pStyle w:val="NoSpacing"/>
        <w:ind w:right="-563"/>
        <w:rPr>
          <w:rFonts w:ascii="Times New Roman" w:hAnsi="Times New Roman" w:cs="Times New Roman"/>
          <w:lang w:val="bs-Latn-BA"/>
        </w:rPr>
      </w:pPr>
      <w:r>
        <w:rPr>
          <w:rStyle w:val="FootnoteReference"/>
        </w:rPr>
        <w:footnoteRef/>
      </w:r>
      <w:r>
        <w:t xml:space="preserve"> </w:t>
      </w:r>
      <w:r w:rsidRPr="000F2F67">
        <w:rPr>
          <w:rFonts w:ascii="Arial" w:hAnsi="Arial" w:cs="Arial"/>
          <w:sz w:val="18"/>
          <w:szCs w:val="24"/>
          <w:lang w:val="bs-Latn-BA"/>
        </w:rPr>
        <w:t>Mišljenje Evropske komisije o zahtjevu Bosne i Hercegovine za članstvo u Evropskoj uniji, objavljeno 29.05.2019. godine</w:t>
      </w:r>
    </w:p>
  </w:footnote>
  <w:footnote w:id="12">
    <w:p w14:paraId="47D4ACC5" w14:textId="3D97F1D8" w:rsidR="007520BB" w:rsidRDefault="007520BB" w:rsidP="000F2F67">
      <w:pPr>
        <w:pStyle w:val="NoSpacing"/>
        <w:ind w:right="-563"/>
      </w:pPr>
      <w:r>
        <w:rPr>
          <w:rStyle w:val="FootnoteReference"/>
        </w:rPr>
        <w:footnoteRef/>
      </w:r>
      <w:r>
        <w:t xml:space="preserve"> </w:t>
      </w:r>
      <w:r w:rsidRPr="000F2F67">
        <w:rPr>
          <w:rFonts w:ascii="Arial" w:hAnsi="Arial" w:cs="Arial"/>
          <w:sz w:val="18"/>
          <w:szCs w:val="24"/>
          <w:lang w:val="bs-Latn-BA"/>
        </w:rPr>
        <w:t>Tako se npr. kašnjenje u realizaciji projekta tehničke podrške odrazilo na pravovremenu realizaciju Akcionog plana</w:t>
      </w:r>
    </w:p>
  </w:footnote>
  <w:footnote w:id="13">
    <w:p w14:paraId="7DFE0B54" w14:textId="02498A4B" w:rsidR="007520BB" w:rsidRPr="005475F4" w:rsidRDefault="007520BB" w:rsidP="005475F4">
      <w:pPr>
        <w:pStyle w:val="FootnoteText"/>
        <w:ind w:left="284" w:hanging="284"/>
      </w:pPr>
      <w:r w:rsidRPr="005475F4">
        <w:rPr>
          <w:rStyle w:val="FootnoteReference"/>
        </w:rPr>
        <w:footnoteRef/>
      </w:r>
      <w:r w:rsidRPr="005475F4">
        <w:t xml:space="preserve"> </w:t>
      </w:r>
      <w:r w:rsidRPr="005475F4">
        <w:tab/>
      </w:r>
      <w:r>
        <w:t>„</w:t>
      </w:r>
      <w:r w:rsidRPr="000F2F67">
        <w:rPr>
          <w:rFonts w:ascii="Arial" w:hAnsi="Arial" w:cs="Arial"/>
          <w:sz w:val="18"/>
          <w:shd w:val="clear" w:color="auto" w:fill="FFFFFF"/>
        </w:rPr>
        <w:t>Službene novine FBiH</w:t>
      </w:r>
      <w:r>
        <w:rPr>
          <w:rFonts w:ascii="Arial" w:hAnsi="Arial" w:cs="Arial"/>
          <w:sz w:val="18"/>
          <w:shd w:val="clear" w:color="auto" w:fill="FFFFFF"/>
        </w:rPr>
        <w:t>“, br.</w:t>
      </w:r>
      <w:r w:rsidRPr="000F2F67">
        <w:rPr>
          <w:rFonts w:ascii="Arial" w:hAnsi="Arial" w:cs="Arial"/>
          <w:sz w:val="18"/>
          <w:shd w:val="clear" w:color="auto" w:fill="FFFFFF"/>
        </w:rPr>
        <w:t xml:space="preserve"> 102/13, 9/14, 13/14, 8/15, 91/15,102/15,104/16, 5/18 i 11/19.</w:t>
      </w:r>
    </w:p>
  </w:footnote>
  <w:footnote w:id="14">
    <w:p w14:paraId="16059E43" w14:textId="32261560" w:rsidR="007520BB" w:rsidRPr="005475F4" w:rsidRDefault="007520BB" w:rsidP="005475F4">
      <w:pPr>
        <w:pStyle w:val="FootnoteText"/>
        <w:ind w:left="284" w:hanging="284"/>
      </w:pPr>
      <w:r w:rsidRPr="005475F4">
        <w:rPr>
          <w:rStyle w:val="FootnoteReference"/>
        </w:rPr>
        <w:footnoteRef/>
      </w:r>
      <w:r w:rsidRPr="005475F4">
        <w:t xml:space="preserve"> </w:t>
      </w:r>
      <w:r>
        <w:tab/>
      </w:r>
      <w:r>
        <w:t>„</w:t>
      </w:r>
      <w:r w:rsidRPr="000F2F67">
        <w:rPr>
          <w:rFonts w:ascii="Arial" w:hAnsi="Arial" w:cs="Arial"/>
          <w:sz w:val="18"/>
        </w:rPr>
        <w:t>Službene novine FBiH</w:t>
      </w:r>
      <w:r>
        <w:rPr>
          <w:rFonts w:ascii="Arial" w:hAnsi="Arial" w:cs="Arial"/>
          <w:sz w:val="18"/>
        </w:rPr>
        <w:t>“</w:t>
      </w:r>
      <w:r w:rsidRPr="000F2F67">
        <w:rPr>
          <w:rFonts w:ascii="Arial" w:hAnsi="Arial" w:cs="Arial"/>
          <w:sz w:val="18"/>
        </w:rPr>
        <w:t>, br. 26/16 i 3/20.</w:t>
      </w:r>
    </w:p>
  </w:footnote>
  <w:footnote w:id="15">
    <w:p w14:paraId="2765F9C0" w14:textId="53C3772C" w:rsidR="007520BB" w:rsidRPr="000F2F67" w:rsidRDefault="007520BB" w:rsidP="000F2F67">
      <w:pPr>
        <w:spacing w:after="0"/>
        <w:ind w:left="284" w:right="-705" w:hanging="284"/>
        <w:jc w:val="both"/>
        <w:rPr>
          <w:rFonts w:ascii="Arial" w:hAnsi="Arial" w:cs="Arial"/>
          <w:sz w:val="20"/>
        </w:rPr>
      </w:pPr>
      <w:r w:rsidRPr="002626F4">
        <w:rPr>
          <w:rStyle w:val="FootnoteReference"/>
          <w:sz w:val="20"/>
          <w:szCs w:val="20"/>
        </w:rPr>
        <w:footnoteRef/>
      </w:r>
      <w:r w:rsidRPr="002626F4">
        <w:rPr>
          <w:sz w:val="20"/>
          <w:szCs w:val="20"/>
          <w:lang w:val="bs-Latn-BA"/>
        </w:rPr>
        <w:t xml:space="preserve"> </w:t>
      </w:r>
      <w:r>
        <w:rPr>
          <w:sz w:val="20"/>
          <w:szCs w:val="20"/>
          <w:lang w:val="bs-Latn-BA"/>
        </w:rPr>
        <w:tab/>
      </w:r>
      <w:r w:rsidRPr="000F2F67">
        <w:rPr>
          <w:rFonts w:ascii="Arial" w:hAnsi="Arial" w:cs="Arial"/>
          <w:color w:val="000000" w:themeColor="text1"/>
          <w:sz w:val="18"/>
          <w:szCs w:val="20"/>
          <w:lang w:val="bs-Latn-BA"/>
        </w:rPr>
        <w:t>Proces izvršenja budžeta dodatno uređuju</w:t>
      </w:r>
      <w:r w:rsidRPr="000F2F67">
        <w:rPr>
          <w:rFonts w:ascii="Arial" w:hAnsi="Arial" w:cs="Arial"/>
          <w:b/>
          <w:color w:val="000000" w:themeColor="text1"/>
          <w:sz w:val="18"/>
          <w:szCs w:val="20"/>
          <w:lang w:val="bs-Latn-BA"/>
        </w:rPr>
        <w:t xml:space="preserve"> </w:t>
      </w:r>
      <w:r w:rsidRPr="000F2F67">
        <w:rPr>
          <w:rFonts w:ascii="Arial" w:hAnsi="Arial" w:cs="Arial"/>
          <w:color w:val="000000" w:themeColor="text1"/>
          <w:sz w:val="18"/>
          <w:szCs w:val="20"/>
          <w:lang w:val="bs-Latn-BA"/>
        </w:rPr>
        <w:t>zakoni/odluke o izvršavanju budžeta</w:t>
      </w:r>
      <w:r w:rsidRPr="000F2F67">
        <w:rPr>
          <w:rFonts w:ascii="Arial" w:hAnsi="Arial" w:cs="Arial"/>
          <w:b/>
          <w:color w:val="000000" w:themeColor="text1"/>
          <w:sz w:val="18"/>
          <w:szCs w:val="20"/>
          <w:lang w:val="bs-Latn-BA"/>
        </w:rPr>
        <w:t xml:space="preserve"> </w:t>
      </w:r>
      <w:r w:rsidRPr="000F2F67">
        <w:rPr>
          <w:rFonts w:ascii="Arial" w:hAnsi="Arial" w:cs="Arial"/>
          <w:color w:val="000000" w:themeColor="text1"/>
          <w:sz w:val="18"/>
          <w:szCs w:val="20"/>
          <w:lang w:val="bs-Latn-BA"/>
        </w:rPr>
        <w:t>i niz pratećih odluka vlada i resornih ministarstava o programima utroška koji se donose svake godine.</w:t>
      </w:r>
    </w:p>
  </w:footnote>
  <w:footnote w:id="16">
    <w:p w14:paraId="0E2B0934" w14:textId="5955D34A" w:rsidR="007520BB" w:rsidRPr="000F2F67" w:rsidRDefault="007520BB" w:rsidP="000F2F67">
      <w:pPr>
        <w:pStyle w:val="FootnoteText"/>
        <w:ind w:left="284" w:right="-705" w:hanging="284"/>
        <w:rPr>
          <w:rFonts w:ascii="Arial" w:hAnsi="Arial" w:cs="Arial"/>
          <w:sz w:val="18"/>
        </w:rPr>
      </w:pPr>
      <w:r w:rsidRPr="005475F4">
        <w:rPr>
          <w:rStyle w:val="FootnoteReference"/>
        </w:rPr>
        <w:footnoteRef/>
      </w:r>
      <w:r w:rsidRPr="005475F4">
        <w:t xml:space="preserve"> </w:t>
      </w:r>
      <w:r w:rsidRPr="005475F4">
        <w:tab/>
      </w:r>
      <w:r>
        <w:t>„</w:t>
      </w:r>
      <w:r w:rsidRPr="000F2F67">
        <w:rPr>
          <w:rFonts w:ascii="Arial" w:hAnsi="Arial" w:cs="Arial"/>
          <w:sz w:val="18"/>
        </w:rPr>
        <w:t>Službeni glasnik BiH</w:t>
      </w:r>
      <w:r>
        <w:rPr>
          <w:rFonts w:ascii="Arial" w:hAnsi="Arial" w:cs="Arial"/>
          <w:sz w:val="18"/>
        </w:rPr>
        <w:t>“</w:t>
      </w:r>
      <w:r w:rsidRPr="000F2F67">
        <w:rPr>
          <w:rFonts w:ascii="Arial" w:hAnsi="Arial" w:cs="Arial"/>
          <w:sz w:val="18"/>
        </w:rPr>
        <w:t>, broj: 39/14.</w:t>
      </w:r>
    </w:p>
  </w:footnote>
  <w:footnote w:id="17">
    <w:p w14:paraId="240CCA30" w14:textId="47D01999" w:rsidR="007520BB" w:rsidRPr="005475F4" w:rsidRDefault="007520BB" w:rsidP="000F2F67">
      <w:pPr>
        <w:pStyle w:val="FootnoteText"/>
        <w:ind w:left="284" w:right="-705" w:hanging="284"/>
      </w:pPr>
      <w:r w:rsidRPr="000F2F67">
        <w:rPr>
          <w:rStyle w:val="FootnoteReference"/>
          <w:rFonts w:ascii="Arial" w:hAnsi="Arial" w:cs="Arial"/>
          <w:sz w:val="18"/>
        </w:rPr>
        <w:footnoteRef/>
      </w:r>
      <w:r w:rsidRPr="000F2F67">
        <w:rPr>
          <w:rFonts w:ascii="Arial" w:hAnsi="Arial" w:cs="Arial"/>
          <w:sz w:val="18"/>
        </w:rPr>
        <w:t xml:space="preserve"> </w:t>
      </w:r>
      <w:r w:rsidRPr="000F2F67">
        <w:rPr>
          <w:rFonts w:ascii="Arial" w:hAnsi="Arial" w:cs="Arial"/>
          <w:sz w:val="18"/>
        </w:rPr>
        <w:tab/>
      </w:r>
      <w:r>
        <w:rPr>
          <w:rFonts w:ascii="Arial" w:hAnsi="Arial" w:cs="Arial"/>
          <w:sz w:val="18"/>
        </w:rPr>
        <w:t>„</w:t>
      </w:r>
      <w:r w:rsidRPr="000F2F67">
        <w:rPr>
          <w:rFonts w:ascii="Arial" w:hAnsi="Arial" w:cs="Arial"/>
          <w:sz w:val="18"/>
          <w:szCs w:val="18"/>
        </w:rPr>
        <w:t>Službene novine FBiH</w:t>
      </w:r>
      <w:r>
        <w:rPr>
          <w:rFonts w:ascii="Arial" w:hAnsi="Arial" w:cs="Arial"/>
          <w:sz w:val="18"/>
          <w:szCs w:val="18"/>
        </w:rPr>
        <w:t>“, br.</w:t>
      </w:r>
      <w:r w:rsidRPr="000F2F67">
        <w:rPr>
          <w:rFonts w:ascii="Arial" w:hAnsi="Arial" w:cs="Arial"/>
          <w:sz w:val="18"/>
          <w:szCs w:val="18"/>
        </w:rPr>
        <w:t xml:space="preserve"> 86/07, 24/09, 44/10 i 30/16. U toku je javna rasprava o prijedlogu novog Zakona.</w:t>
      </w:r>
    </w:p>
  </w:footnote>
  <w:footnote w:id="18">
    <w:p w14:paraId="19B5530E" w14:textId="43687E08" w:rsidR="007520BB" w:rsidRPr="000F2F67" w:rsidRDefault="007520BB" w:rsidP="000F2F67">
      <w:pPr>
        <w:pStyle w:val="FootnoteText"/>
        <w:ind w:left="284" w:right="-705" w:hanging="284"/>
        <w:rPr>
          <w:rFonts w:ascii="Arial" w:hAnsi="Arial" w:cs="Arial"/>
          <w:sz w:val="18"/>
        </w:rPr>
      </w:pPr>
      <w:r w:rsidRPr="005475F4">
        <w:rPr>
          <w:rStyle w:val="FootnoteReference"/>
        </w:rPr>
        <w:footnoteRef/>
      </w:r>
      <w:r w:rsidRPr="005475F4">
        <w:t xml:space="preserve"> </w:t>
      </w:r>
      <w:r w:rsidRPr="005475F4">
        <w:tab/>
      </w:r>
      <w:r>
        <w:t>„</w:t>
      </w:r>
      <w:r w:rsidRPr="000F2F67">
        <w:rPr>
          <w:rFonts w:ascii="Arial" w:hAnsi="Arial" w:cs="Arial"/>
          <w:bCs/>
          <w:sz w:val="18"/>
          <w:shd w:val="clear" w:color="auto" w:fill="FFFFFF"/>
        </w:rPr>
        <w:t>Službene novine FBiH</w:t>
      </w:r>
      <w:r>
        <w:rPr>
          <w:rFonts w:ascii="Arial" w:hAnsi="Arial" w:cs="Arial"/>
          <w:bCs/>
          <w:sz w:val="18"/>
          <w:shd w:val="clear" w:color="auto" w:fill="FFFFFF"/>
        </w:rPr>
        <w:t>“</w:t>
      </w:r>
      <w:r w:rsidRPr="000F2F67">
        <w:rPr>
          <w:rFonts w:ascii="Arial" w:hAnsi="Arial" w:cs="Arial"/>
          <w:bCs/>
          <w:sz w:val="18"/>
          <w:shd w:val="clear" w:color="auto" w:fill="FFFFFF"/>
        </w:rPr>
        <w:t>, broj</w:t>
      </w:r>
      <w:r>
        <w:rPr>
          <w:rFonts w:ascii="Arial" w:hAnsi="Arial" w:cs="Arial"/>
          <w:bCs/>
          <w:sz w:val="18"/>
          <w:shd w:val="clear" w:color="auto" w:fill="FFFFFF"/>
        </w:rPr>
        <w:t>:</w:t>
      </w:r>
      <w:r w:rsidRPr="000F2F67">
        <w:rPr>
          <w:rFonts w:ascii="Arial" w:hAnsi="Arial" w:cs="Arial"/>
          <w:bCs/>
          <w:sz w:val="18"/>
          <w:shd w:val="clear" w:color="auto" w:fill="FFFFFF"/>
        </w:rPr>
        <w:t xml:space="preserve"> 32/17.</w:t>
      </w:r>
    </w:p>
  </w:footnote>
  <w:footnote w:id="19">
    <w:p w14:paraId="5C3FFBBA" w14:textId="754F7C41" w:rsidR="007520BB" w:rsidRPr="000F2F67" w:rsidRDefault="007520BB" w:rsidP="000F2F67">
      <w:pPr>
        <w:pStyle w:val="FootnoteText"/>
        <w:ind w:left="284" w:right="-705" w:hanging="284"/>
        <w:rPr>
          <w:rFonts w:ascii="Arial" w:hAnsi="Arial" w:cs="Arial"/>
          <w:sz w:val="18"/>
        </w:rPr>
      </w:pPr>
      <w:r w:rsidRPr="005475F4">
        <w:rPr>
          <w:rStyle w:val="FootnoteReference"/>
        </w:rPr>
        <w:footnoteRef/>
      </w:r>
      <w:r w:rsidRPr="005475F4">
        <w:t xml:space="preserve"> </w:t>
      </w:r>
      <w:r w:rsidRPr="005475F4">
        <w:tab/>
      </w:r>
      <w:r>
        <w:t>„</w:t>
      </w:r>
      <w:r w:rsidRPr="000F2F67">
        <w:rPr>
          <w:rFonts w:ascii="Arial" w:hAnsi="Arial" w:cs="Arial"/>
          <w:sz w:val="18"/>
        </w:rPr>
        <w:t>Službene novine FBiH</w:t>
      </w:r>
      <w:r>
        <w:rPr>
          <w:rFonts w:ascii="Arial" w:hAnsi="Arial" w:cs="Arial"/>
          <w:sz w:val="18"/>
        </w:rPr>
        <w:t xml:space="preserve">“, br. </w:t>
      </w:r>
      <w:r w:rsidRPr="000F2F67">
        <w:rPr>
          <w:rFonts w:ascii="Arial" w:hAnsi="Arial" w:cs="Arial"/>
          <w:sz w:val="18"/>
        </w:rPr>
        <w:t>29/03, 23/</w:t>
      </w:r>
      <w:r>
        <w:rPr>
          <w:rFonts w:ascii="Arial" w:hAnsi="Arial" w:cs="Arial"/>
          <w:sz w:val="18"/>
        </w:rPr>
        <w:t xml:space="preserve">04, 39/04, 54/04, 67/05, 8/06, </w:t>
      </w:r>
      <w:r w:rsidRPr="000F2F67">
        <w:rPr>
          <w:rFonts w:ascii="Arial" w:hAnsi="Arial" w:cs="Arial"/>
          <w:sz w:val="18"/>
        </w:rPr>
        <w:t>4/12 i 99/15.</w:t>
      </w:r>
    </w:p>
  </w:footnote>
  <w:footnote w:id="20">
    <w:p w14:paraId="1DA8FEE4" w14:textId="0156479C" w:rsidR="007520BB" w:rsidRPr="000F2F67" w:rsidRDefault="007520BB" w:rsidP="000F2F67">
      <w:pPr>
        <w:pStyle w:val="FootnoteText"/>
        <w:ind w:left="284" w:right="-705" w:hanging="284"/>
        <w:jc w:val="both"/>
        <w:rPr>
          <w:rFonts w:ascii="Arial" w:hAnsi="Arial" w:cs="Arial"/>
          <w:sz w:val="18"/>
        </w:rPr>
      </w:pPr>
      <w:r w:rsidRPr="005475F4">
        <w:rPr>
          <w:rStyle w:val="FootnoteReference"/>
        </w:rPr>
        <w:footnoteRef/>
      </w:r>
      <w:r w:rsidRPr="005475F4">
        <w:t xml:space="preserve"> </w:t>
      </w:r>
      <w:r>
        <w:tab/>
      </w:r>
      <w:r w:rsidRPr="000F2F67">
        <w:rPr>
          <w:rFonts w:ascii="Arial" w:hAnsi="Arial" w:cs="Arial"/>
          <w:color w:val="000000" w:themeColor="text1"/>
          <w:sz w:val="18"/>
        </w:rPr>
        <w:t>Sa ovim Zakonom je povezan Zakon o namještenicima u organima državne službe u FBiH (</w:t>
      </w:r>
      <w:r>
        <w:rPr>
          <w:rFonts w:ascii="Arial" w:hAnsi="Arial" w:cs="Arial"/>
          <w:color w:val="000000" w:themeColor="text1"/>
          <w:sz w:val="18"/>
        </w:rPr>
        <w:t>„</w:t>
      </w:r>
      <w:r w:rsidRPr="000F2F67">
        <w:rPr>
          <w:rFonts w:ascii="Arial" w:hAnsi="Arial" w:cs="Arial"/>
          <w:sz w:val="18"/>
        </w:rPr>
        <w:t>Službene novine FBiH</w:t>
      </w:r>
      <w:r>
        <w:rPr>
          <w:rFonts w:ascii="Arial" w:hAnsi="Arial" w:cs="Arial"/>
          <w:sz w:val="18"/>
        </w:rPr>
        <w:t>“</w:t>
      </w:r>
      <w:r w:rsidRPr="000F2F67">
        <w:rPr>
          <w:rFonts w:ascii="Arial" w:hAnsi="Arial" w:cs="Arial"/>
          <w:sz w:val="18"/>
        </w:rPr>
        <w:t>, broj</w:t>
      </w:r>
      <w:r>
        <w:rPr>
          <w:rFonts w:ascii="Arial" w:hAnsi="Arial" w:cs="Arial"/>
          <w:sz w:val="18"/>
        </w:rPr>
        <w:t>:</w:t>
      </w:r>
      <w:r w:rsidRPr="000F2F67">
        <w:rPr>
          <w:rFonts w:ascii="Arial" w:hAnsi="Arial" w:cs="Arial"/>
          <w:sz w:val="18"/>
        </w:rPr>
        <w:t xml:space="preserve"> 49/05)</w:t>
      </w:r>
      <w:r w:rsidRPr="000F2F67">
        <w:rPr>
          <w:rFonts w:ascii="Arial" w:hAnsi="Arial" w:cs="Arial"/>
          <w:color w:val="000000" w:themeColor="text1"/>
          <w:sz w:val="18"/>
        </w:rPr>
        <w:t>, kojim se uređuje  radno-pravni status namještenika u organima državne uprave FBiH, kantona, grada i općina, poslovi koje obavljaju namještenici, plaće, naknade i druga prava, dužnosti i odgovornosti iz radnog odnosa i druga pitanja.</w:t>
      </w:r>
    </w:p>
  </w:footnote>
  <w:footnote w:id="21">
    <w:p w14:paraId="77472F04" w14:textId="7442CF9F" w:rsidR="007520BB" w:rsidRPr="005475F4" w:rsidRDefault="007520BB" w:rsidP="000F2F67">
      <w:pPr>
        <w:pStyle w:val="FootnoteText"/>
        <w:ind w:left="284" w:right="-705" w:hanging="284"/>
      </w:pPr>
      <w:r w:rsidRPr="005475F4">
        <w:rPr>
          <w:rStyle w:val="FootnoteReference"/>
        </w:rPr>
        <w:footnoteRef/>
      </w:r>
      <w:r w:rsidRPr="005475F4">
        <w:t xml:space="preserve"> </w:t>
      </w:r>
      <w:r w:rsidRPr="005475F4">
        <w:tab/>
      </w:r>
      <w:r>
        <w:t>„</w:t>
      </w:r>
      <w:r w:rsidRPr="000F2F67">
        <w:rPr>
          <w:rFonts w:ascii="Arial" w:hAnsi="Arial" w:cs="Arial"/>
          <w:sz w:val="18"/>
        </w:rPr>
        <w:t>Službene novine Federacije BiH</w:t>
      </w:r>
      <w:r>
        <w:rPr>
          <w:rFonts w:ascii="Arial" w:hAnsi="Arial" w:cs="Arial"/>
          <w:sz w:val="18"/>
        </w:rPr>
        <w:t>“</w:t>
      </w:r>
      <w:r w:rsidRPr="000F2F67">
        <w:rPr>
          <w:rFonts w:ascii="Arial" w:hAnsi="Arial" w:cs="Arial"/>
          <w:sz w:val="18"/>
        </w:rPr>
        <w:t>, br</w:t>
      </w:r>
      <w:r>
        <w:rPr>
          <w:rFonts w:ascii="Arial" w:hAnsi="Arial" w:cs="Arial"/>
          <w:sz w:val="18"/>
        </w:rPr>
        <w:t>.</w:t>
      </w:r>
      <w:r w:rsidRPr="000F2F67">
        <w:rPr>
          <w:rFonts w:ascii="Arial" w:hAnsi="Arial" w:cs="Arial"/>
          <w:sz w:val="18"/>
        </w:rPr>
        <w:t xml:space="preserve"> 58/02, 19/03, 38/05, 2/06, 8/06, 61/06 i 48/11.</w:t>
      </w:r>
    </w:p>
  </w:footnote>
  <w:footnote w:id="22">
    <w:p w14:paraId="00E3A385" w14:textId="17300EEB" w:rsidR="007520BB" w:rsidRPr="000F2F67" w:rsidRDefault="007520BB" w:rsidP="000F2F67">
      <w:pPr>
        <w:pStyle w:val="FootnoteText"/>
        <w:ind w:left="284" w:right="-705" w:hanging="284"/>
        <w:rPr>
          <w:rFonts w:ascii="Arial" w:hAnsi="Arial" w:cs="Arial"/>
          <w:sz w:val="18"/>
        </w:rPr>
      </w:pPr>
      <w:r w:rsidRPr="005475F4">
        <w:rPr>
          <w:rStyle w:val="FootnoteReference"/>
        </w:rPr>
        <w:footnoteRef/>
      </w:r>
      <w:r w:rsidRPr="005475F4">
        <w:t xml:space="preserve"> </w:t>
      </w:r>
      <w:r w:rsidRPr="005475F4">
        <w:tab/>
      </w:r>
      <w:r>
        <w:t>„</w:t>
      </w:r>
      <w:r w:rsidRPr="000F2F67">
        <w:rPr>
          <w:rFonts w:ascii="Arial" w:hAnsi="Arial" w:cs="Arial"/>
          <w:sz w:val="18"/>
        </w:rPr>
        <w:t>Službene novine Federacije BiH</w:t>
      </w:r>
      <w:r>
        <w:rPr>
          <w:rFonts w:ascii="Arial" w:hAnsi="Arial" w:cs="Arial"/>
          <w:sz w:val="18"/>
        </w:rPr>
        <w:t>“, br.</w:t>
      </w:r>
      <w:r w:rsidRPr="000F2F67">
        <w:rPr>
          <w:rFonts w:ascii="Arial" w:hAnsi="Arial" w:cs="Arial"/>
          <w:sz w:val="18"/>
        </w:rPr>
        <w:t xml:space="preserve"> 26/16 i 89/18.</w:t>
      </w:r>
    </w:p>
  </w:footnote>
  <w:footnote w:id="23">
    <w:p w14:paraId="3804CA8E" w14:textId="446F97E5" w:rsidR="007520BB" w:rsidRPr="00AD6714" w:rsidRDefault="007520BB" w:rsidP="00AD6714">
      <w:pPr>
        <w:pStyle w:val="FootnoteText"/>
        <w:ind w:left="284" w:right="-279" w:hanging="284"/>
        <w:rPr>
          <w:rFonts w:ascii="Arial" w:hAnsi="Arial" w:cs="Arial"/>
          <w:sz w:val="18"/>
        </w:rPr>
      </w:pPr>
      <w:r w:rsidRPr="005475F4">
        <w:rPr>
          <w:rStyle w:val="FootnoteReference"/>
        </w:rPr>
        <w:footnoteRef/>
      </w:r>
      <w:r w:rsidRPr="005475F4">
        <w:t xml:space="preserve"> </w:t>
      </w:r>
      <w:r w:rsidRPr="005475F4">
        <w:tab/>
      </w:r>
      <w:r>
        <w:t>„</w:t>
      </w:r>
      <w:r w:rsidRPr="00AD6714">
        <w:rPr>
          <w:rFonts w:ascii="Arial" w:hAnsi="Arial" w:cs="Arial"/>
          <w:sz w:val="18"/>
        </w:rPr>
        <w:t>Službene novine FBiH</w:t>
      </w:r>
      <w:r>
        <w:rPr>
          <w:rFonts w:ascii="Arial" w:hAnsi="Arial" w:cs="Arial"/>
          <w:sz w:val="18"/>
        </w:rPr>
        <w:t>“</w:t>
      </w:r>
      <w:r w:rsidRPr="00AD6714">
        <w:rPr>
          <w:rFonts w:ascii="Arial" w:hAnsi="Arial" w:cs="Arial"/>
          <w:sz w:val="18"/>
        </w:rPr>
        <w:t>, broj</w:t>
      </w:r>
      <w:r>
        <w:rPr>
          <w:rFonts w:ascii="Arial" w:hAnsi="Arial" w:cs="Arial"/>
          <w:sz w:val="18"/>
        </w:rPr>
        <w:t>:</w:t>
      </w:r>
      <w:r w:rsidRPr="00AD6714">
        <w:rPr>
          <w:rFonts w:ascii="Arial" w:hAnsi="Arial" w:cs="Arial"/>
          <w:sz w:val="18"/>
        </w:rPr>
        <w:t xml:space="preserve"> 83/09.</w:t>
      </w:r>
    </w:p>
  </w:footnote>
  <w:footnote w:id="24">
    <w:p w14:paraId="2ADB8DFE" w14:textId="2D0CC2B7" w:rsidR="007520BB" w:rsidRPr="005475F4" w:rsidRDefault="007520BB" w:rsidP="00AD6714">
      <w:pPr>
        <w:pStyle w:val="Default"/>
        <w:ind w:left="284" w:right="-279" w:hanging="284"/>
        <w:rPr>
          <w:rFonts w:asciiTheme="minorHAnsi" w:hAnsiTheme="minorHAnsi" w:cstheme="minorHAnsi"/>
          <w:sz w:val="20"/>
          <w:szCs w:val="20"/>
        </w:rPr>
      </w:pPr>
      <w:r w:rsidRPr="005475F4">
        <w:rPr>
          <w:rStyle w:val="FootnoteReference"/>
          <w:rFonts w:asciiTheme="minorHAnsi" w:hAnsiTheme="minorHAnsi" w:cstheme="minorHAnsi"/>
          <w:sz w:val="20"/>
          <w:szCs w:val="20"/>
        </w:rPr>
        <w:footnoteRef/>
      </w:r>
      <w:r w:rsidRPr="005475F4">
        <w:rPr>
          <w:rFonts w:asciiTheme="minorHAnsi" w:hAnsiTheme="minorHAnsi" w:cstheme="minorHAnsi"/>
          <w:sz w:val="20"/>
          <w:szCs w:val="20"/>
        </w:rPr>
        <w:t xml:space="preserve"> </w:t>
      </w:r>
      <w:r w:rsidRPr="005475F4">
        <w:rPr>
          <w:rFonts w:asciiTheme="minorHAnsi" w:hAnsiTheme="minorHAnsi" w:cstheme="minorHAnsi"/>
          <w:sz w:val="20"/>
          <w:szCs w:val="20"/>
        </w:rPr>
        <w:tab/>
      </w:r>
      <w:r>
        <w:rPr>
          <w:rFonts w:asciiTheme="minorHAnsi" w:hAnsiTheme="minorHAnsi" w:cstheme="minorHAnsi"/>
          <w:sz w:val="20"/>
          <w:szCs w:val="20"/>
        </w:rPr>
        <w:t>“</w:t>
      </w:r>
      <w:r>
        <w:rPr>
          <w:sz w:val="18"/>
          <w:szCs w:val="20"/>
        </w:rPr>
        <w:t xml:space="preserve">Službene novine FBiH”, broj: </w:t>
      </w:r>
      <w:r w:rsidRPr="00AD6714">
        <w:rPr>
          <w:sz w:val="18"/>
          <w:szCs w:val="20"/>
        </w:rPr>
        <w:t xml:space="preserve">8/05, 81/08, 22/09 i 109/12. </w:t>
      </w:r>
      <w:r w:rsidRPr="005475F4">
        <w:rPr>
          <w:rFonts w:asciiTheme="minorHAnsi" w:hAnsiTheme="minorHAnsi" w:cstheme="minorHAnsi"/>
          <w:sz w:val="20"/>
          <w:szCs w:val="20"/>
        </w:rPr>
        <w:t xml:space="preserve"> </w:t>
      </w:r>
    </w:p>
  </w:footnote>
  <w:footnote w:id="25">
    <w:p w14:paraId="43E31780" w14:textId="77777777" w:rsidR="007520BB" w:rsidRPr="00AD6714" w:rsidRDefault="007520BB" w:rsidP="00AD6714">
      <w:pPr>
        <w:pStyle w:val="FootnoteText"/>
        <w:ind w:left="284" w:right="-279" w:hanging="284"/>
        <w:jc w:val="both"/>
        <w:rPr>
          <w:rFonts w:ascii="Arial" w:hAnsi="Arial" w:cs="Arial"/>
          <w:sz w:val="18"/>
        </w:rPr>
      </w:pPr>
      <w:r w:rsidRPr="005475F4">
        <w:rPr>
          <w:rStyle w:val="FootnoteReference"/>
        </w:rPr>
        <w:footnoteRef/>
      </w:r>
      <w:r w:rsidRPr="005475F4">
        <w:t xml:space="preserve">  </w:t>
      </w:r>
      <w:r w:rsidRPr="00AD6714">
        <w:rPr>
          <w:rStyle w:val="CommentReference"/>
          <w:rFonts w:ascii="Arial" w:hAnsi="Arial" w:cs="Arial"/>
          <w:sz w:val="18"/>
          <w:szCs w:val="20"/>
        </w:rPr>
        <w:t>Javno preduzeće, u smislu ovoga Zakona, definiše se kao pravno lice koje je upisano u sudski registar kao privredno društvo i koje obavlja djelatnost od javnog interesa.</w:t>
      </w:r>
    </w:p>
  </w:footnote>
  <w:footnote w:id="26">
    <w:p w14:paraId="7A095540" w14:textId="1CD7A3D2" w:rsidR="007520BB" w:rsidRPr="00AD6714" w:rsidRDefault="007520BB" w:rsidP="00AD6714">
      <w:pPr>
        <w:pStyle w:val="FootnoteText"/>
        <w:ind w:left="284" w:right="-279" w:hanging="284"/>
        <w:rPr>
          <w:rFonts w:ascii="Arial" w:hAnsi="Arial" w:cs="Arial"/>
          <w:sz w:val="18"/>
        </w:rPr>
      </w:pPr>
      <w:r>
        <w:rPr>
          <w:rStyle w:val="FootnoteReference"/>
        </w:rPr>
        <w:footnoteRef/>
      </w:r>
      <w:r>
        <w:t xml:space="preserve"> </w:t>
      </w:r>
      <w:r>
        <w:tab/>
      </w:r>
      <w:r>
        <w:t>„</w:t>
      </w:r>
      <w:r w:rsidRPr="00AD6714">
        <w:rPr>
          <w:rFonts w:ascii="Arial" w:hAnsi="Arial" w:cs="Arial"/>
          <w:sz w:val="18"/>
        </w:rPr>
        <w:t>Službene novine FBiH</w:t>
      </w:r>
      <w:r>
        <w:rPr>
          <w:rFonts w:ascii="Arial" w:hAnsi="Arial" w:cs="Arial"/>
          <w:sz w:val="18"/>
        </w:rPr>
        <w:t>“</w:t>
      </w:r>
      <w:r w:rsidRPr="00AD6714">
        <w:rPr>
          <w:rFonts w:ascii="Arial" w:hAnsi="Arial" w:cs="Arial"/>
          <w:sz w:val="18"/>
        </w:rPr>
        <w:t>, broj</w:t>
      </w:r>
      <w:r>
        <w:rPr>
          <w:rFonts w:ascii="Arial" w:hAnsi="Arial" w:cs="Arial"/>
          <w:sz w:val="18"/>
        </w:rPr>
        <w:t>:</w:t>
      </w:r>
      <w:r w:rsidRPr="00AD6714">
        <w:rPr>
          <w:rFonts w:ascii="Arial" w:hAnsi="Arial" w:cs="Arial"/>
          <w:sz w:val="18"/>
        </w:rPr>
        <w:t xml:space="preserve"> 81/15.</w:t>
      </w:r>
    </w:p>
  </w:footnote>
  <w:footnote w:id="27">
    <w:p w14:paraId="53186A97" w14:textId="0D77897F" w:rsidR="007520BB" w:rsidRPr="00AD6714" w:rsidRDefault="007520BB" w:rsidP="006B184C">
      <w:pPr>
        <w:pStyle w:val="FootnoteText"/>
        <w:ind w:left="284" w:right="-279" w:hanging="284"/>
        <w:jc w:val="both"/>
        <w:rPr>
          <w:rFonts w:ascii="Arial" w:hAnsi="Arial" w:cs="Arial"/>
          <w:sz w:val="18"/>
        </w:rPr>
      </w:pPr>
      <w:r w:rsidRPr="00CA3D1B">
        <w:rPr>
          <w:rStyle w:val="FootnoteReference"/>
        </w:rPr>
        <w:footnoteRef/>
      </w:r>
      <w:r w:rsidRPr="00CA3D1B">
        <w:t xml:space="preserve"> </w:t>
      </w:r>
      <w:r>
        <w:tab/>
      </w:r>
      <w:r w:rsidRPr="00AD6714">
        <w:rPr>
          <w:rFonts w:ascii="Arial" w:hAnsi="Arial" w:cs="Arial"/>
          <w:sz w:val="18"/>
        </w:rPr>
        <w:t>Zavod zdravstvenog osiguranja i reosiguranja FBiH; Federalni zavod za zapošljavanje, a donedavno i Federalni zavod za mirovinsko/penzijsko i invalidsko osiguranje.</w:t>
      </w:r>
    </w:p>
  </w:footnote>
  <w:footnote w:id="28">
    <w:p w14:paraId="6ABE03E3" w14:textId="564BA783" w:rsidR="007520BB" w:rsidRPr="00CA3D1B" w:rsidRDefault="007520BB" w:rsidP="006B184C">
      <w:pPr>
        <w:pStyle w:val="FootnoteText"/>
        <w:ind w:left="284" w:right="-279" w:hanging="284"/>
        <w:jc w:val="both"/>
        <w:rPr>
          <w:rFonts w:cstheme="minorHAnsi"/>
        </w:rPr>
      </w:pPr>
      <w:r w:rsidRPr="00CA3D1B">
        <w:rPr>
          <w:rStyle w:val="FootnoteReference"/>
          <w:rFonts w:cstheme="minorHAnsi"/>
        </w:rPr>
        <w:footnoteRef/>
      </w:r>
      <w:r w:rsidRPr="00CA3D1B">
        <w:rPr>
          <w:rFonts w:cstheme="minorHAnsi"/>
        </w:rPr>
        <w:t xml:space="preserve"> </w:t>
      </w:r>
      <w:r>
        <w:rPr>
          <w:rFonts w:cstheme="minorHAnsi"/>
        </w:rPr>
        <w:tab/>
      </w:r>
      <w:r w:rsidRPr="00AD6714">
        <w:rPr>
          <w:rFonts w:ascii="Arial" w:hAnsi="Arial" w:cs="Arial"/>
          <w:sz w:val="18"/>
          <w:shd w:val="clear" w:color="auto" w:fill="FFFFFF"/>
        </w:rPr>
        <w:t>Zavod zdravstvenog osiguranja i reosiguranja FBiH: Zakon o zdravstvenom osiguranju (Službene novine FBiH, broj 30/97, 7/02, 70/08 i 48/11); Federalni zavod za zapošljavanje: Zakon o posredovanju u zapošljavanju i socijalnoj sigurnosti nezaposlenih osoba (Službene novine FBiH, broj 41/01, 22/05 i 9/08); Zakon o penzijskom i invalidskom osiguranju</w:t>
      </w:r>
      <w:r w:rsidRPr="00AD6714">
        <w:rPr>
          <w:rFonts w:ascii="Arial" w:hAnsi="Arial" w:cs="Arial"/>
          <w:sz w:val="18"/>
        </w:rPr>
        <w:t xml:space="preserve"> (</w:t>
      </w:r>
      <w:r w:rsidRPr="00AD6714">
        <w:rPr>
          <w:rFonts w:ascii="Arial" w:hAnsi="Arial" w:cs="Arial"/>
          <w:sz w:val="18"/>
          <w:shd w:val="clear" w:color="auto" w:fill="FFFFFF"/>
        </w:rPr>
        <w:t xml:space="preserve">Službene novine Federacije BiH, br. 13/18) . </w:t>
      </w:r>
    </w:p>
  </w:footnote>
  <w:footnote w:id="29">
    <w:p w14:paraId="16A7FDEC" w14:textId="67455F3E" w:rsidR="007520BB" w:rsidRPr="00AD6714" w:rsidRDefault="007520BB" w:rsidP="00AD6714">
      <w:pPr>
        <w:pStyle w:val="FootnoteText"/>
        <w:ind w:left="284" w:right="-279" w:hanging="284"/>
        <w:rPr>
          <w:rFonts w:ascii="Arial" w:hAnsi="Arial" w:cs="Arial"/>
          <w:sz w:val="18"/>
        </w:rPr>
      </w:pPr>
      <w:r w:rsidRPr="00F323E9">
        <w:rPr>
          <w:rStyle w:val="FootnoteReference"/>
          <w:rFonts w:cstheme="minorHAnsi"/>
        </w:rPr>
        <w:footnoteRef/>
      </w:r>
      <w:r w:rsidRPr="00F323E9">
        <w:rPr>
          <w:rFonts w:cstheme="minorHAnsi"/>
        </w:rPr>
        <w:t xml:space="preserve"> </w:t>
      </w:r>
      <w:r w:rsidRPr="00F323E9">
        <w:rPr>
          <w:rFonts w:cstheme="minorHAnsi"/>
        </w:rPr>
        <w:tab/>
      </w:r>
      <w:r>
        <w:rPr>
          <w:rFonts w:cstheme="minorHAnsi"/>
        </w:rPr>
        <w:t>„</w:t>
      </w:r>
      <w:r w:rsidRPr="00AD6714">
        <w:rPr>
          <w:rFonts w:ascii="Arial" w:hAnsi="Arial" w:cs="Arial"/>
          <w:bCs/>
          <w:iCs/>
          <w:sz w:val="18"/>
          <w:shd w:val="clear" w:color="auto" w:fill="FFFFFF"/>
        </w:rPr>
        <w:t>Službene novine FBiH</w:t>
      </w:r>
      <w:r>
        <w:rPr>
          <w:rFonts w:ascii="Arial" w:hAnsi="Arial" w:cs="Arial"/>
          <w:bCs/>
          <w:iCs/>
          <w:sz w:val="18"/>
          <w:shd w:val="clear" w:color="auto" w:fill="FFFFFF"/>
        </w:rPr>
        <w:t>“</w:t>
      </w:r>
      <w:r w:rsidRPr="00AD6714">
        <w:rPr>
          <w:rFonts w:ascii="Arial" w:hAnsi="Arial" w:cs="Arial"/>
          <w:bCs/>
          <w:iCs/>
          <w:sz w:val="18"/>
          <w:shd w:val="clear" w:color="auto" w:fill="FFFFFF"/>
        </w:rPr>
        <w:t>, broj</w:t>
      </w:r>
      <w:r>
        <w:rPr>
          <w:rFonts w:ascii="Arial" w:hAnsi="Arial" w:cs="Arial"/>
          <w:bCs/>
          <w:iCs/>
          <w:sz w:val="18"/>
          <w:shd w:val="clear" w:color="auto" w:fill="FFFFFF"/>
        </w:rPr>
        <w:t>:</w:t>
      </w:r>
      <w:r w:rsidRPr="00AD6714">
        <w:rPr>
          <w:rFonts w:ascii="Arial" w:hAnsi="Arial" w:cs="Arial"/>
          <w:bCs/>
          <w:iCs/>
          <w:sz w:val="18"/>
          <w:shd w:val="clear" w:color="auto" w:fill="FFFFFF"/>
        </w:rPr>
        <w:t xml:space="preserve"> 22/06.</w:t>
      </w:r>
    </w:p>
  </w:footnote>
  <w:footnote w:id="30">
    <w:p w14:paraId="51ABFD71" w14:textId="5B1687C8" w:rsidR="007520BB" w:rsidRDefault="007520BB" w:rsidP="000F0D80">
      <w:pPr>
        <w:pStyle w:val="FootnoteText"/>
        <w:ind w:left="284" w:right="-563" w:hanging="284"/>
      </w:pPr>
      <w:r>
        <w:rPr>
          <w:rStyle w:val="FootnoteReference"/>
        </w:rPr>
        <w:footnoteRef/>
      </w:r>
      <w:r>
        <w:t xml:space="preserve"> </w:t>
      </w:r>
      <w:r>
        <w:tab/>
      </w:r>
      <w:r>
        <w:t>K</w:t>
      </w:r>
      <w:r w:rsidRPr="00AD6714">
        <w:rPr>
          <w:rFonts w:ascii="Arial" w:hAnsi="Arial" w:cs="Arial"/>
          <w:sz w:val="18"/>
        </w:rPr>
        <w:t>antona</w:t>
      </w:r>
      <w:r>
        <w:rPr>
          <w:rFonts w:ascii="Arial" w:hAnsi="Arial" w:cs="Arial"/>
          <w:sz w:val="18"/>
        </w:rPr>
        <w:t>lna ministarstva finansija</w:t>
      </w:r>
      <w:r w:rsidRPr="00AD6714">
        <w:rPr>
          <w:rFonts w:ascii="Arial" w:hAnsi="Arial" w:cs="Arial"/>
          <w:sz w:val="18"/>
        </w:rPr>
        <w:t xml:space="preserve"> daju mišljenje na zahtjev za zaduživanjem od gradova/općina jedino ukoliko se zahtjevom traži garancija od kantona, a kompletirani zahtjev (sa mišljenjem </w:t>
      </w:r>
      <w:r>
        <w:rPr>
          <w:rFonts w:ascii="Arial" w:hAnsi="Arial" w:cs="Arial"/>
          <w:sz w:val="18"/>
        </w:rPr>
        <w:t>ministarstva finansija</w:t>
      </w:r>
      <w:r w:rsidRPr="00AD6714">
        <w:rPr>
          <w:rFonts w:ascii="Arial" w:hAnsi="Arial" w:cs="Arial"/>
          <w:sz w:val="18"/>
        </w:rPr>
        <w:t xml:space="preserve">) usvaja </w:t>
      </w:r>
      <w:r>
        <w:rPr>
          <w:rFonts w:ascii="Arial" w:hAnsi="Arial" w:cs="Arial"/>
          <w:sz w:val="18"/>
        </w:rPr>
        <w:t>s</w:t>
      </w:r>
      <w:r w:rsidRPr="00AD6714">
        <w:rPr>
          <w:rFonts w:ascii="Arial" w:hAnsi="Arial" w:cs="Arial"/>
          <w:sz w:val="18"/>
        </w:rPr>
        <w:t>kupština kantona.</w:t>
      </w:r>
    </w:p>
  </w:footnote>
  <w:footnote w:id="31">
    <w:p w14:paraId="4E26B4D0" w14:textId="67502A60" w:rsidR="007520BB" w:rsidRPr="007C37DB" w:rsidRDefault="007520BB" w:rsidP="0063549C">
      <w:pPr>
        <w:pStyle w:val="Default"/>
        <w:ind w:left="284" w:right="-279" w:hanging="284"/>
        <w:jc w:val="both"/>
        <w:rPr>
          <w:lang w:val="bs-Latn-BA"/>
        </w:rPr>
      </w:pPr>
      <w:r w:rsidRPr="007C37DB">
        <w:rPr>
          <w:rStyle w:val="FootnoteReference"/>
          <w:rFonts w:asciiTheme="minorHAnsi" w:hAnsiTheme="minorHAnsi" w:cstheme="minorHAnsi"/>
          <w:sz w:val="20"/>
          <w:szCs w:val="20"/>
        </w:rPr>
        <w:footnoteRef/>
      </w:r>
      <w:r w:rsidRPr="007C37DB">
        <w:rPr>
          <w:rFonts w:asciiTheme="minorHAnsi" w:hAnsiTheme="minorHAnsi" w:cstheme="minorHAnsi"/>
          <w:sz w:val="20"/>
          <w:szCs w:val="20"/>
          <w:lang w:val="bs-Latn-BA"/>
        </w:rPr>
        <w:t xml:space="preserve"> </w:t>
      </w:r>
      <w:proofErr w:type="gramStart"/>
      <w:r w:rsidRPr="0063549C">
        <w:rPr>
          <w:sz w:val="18"/>
          <w:szCs w:val="20"/>
          <w:lang w:val="fr-FR"/>
        </w:rPr>
        <w:t>Sa</w:t>
      </w:r>
      <w:proofErr w:type="gramEnd"/>
      <w:r w:rsidRPr="0063549C">
        <w:rPr>
          <w:sz w:val="18"/>
          <w:szCs w:val="20"/>
          <w:lang w:val="bs-Latn-BA"/>
        </w:rPr>
        <w:t xml:space="preserve"> </w:t>
      </w:r>
      <w:r w:rsidRPr="0063549C">
        <w:rPr>
          <w:sz w:val="18"/>
          <w:szCs w:val="20"/>
          <w:lang w:val="fr-FR"/>
        </w:rPr>
        <w:t>izuzetkom</w:t>
      </w:r>
      <w:r w:rsidRPr="0063549C">
        <w:rPr>
          <w:sz w:val="18"/>
          <w:szCs w:val="20"/>
          <w:lang w:val="bs-Latn-BA"/>
        </w:rPr>
        <w:t xml:space="preserve"> </w:t>
      </w:r>
      <w:r w:rsidRPr="0063549C">
        <w:rPr>
          <w:sz w:val="18"/>
          <w:szCs w:val="20"/>
          <w:lang w:val="fr-FR"/>
        </w:rPr>
        <w:t>nekih</w:t>
      </w:r>
      <w:r w:rsidRPr="0063549C">
        <w:rPr>
          <w:sz w:val="18"/>
          <w:szCs w:val="20"/>
          <w:lang w:val="bs-Latn-BA"/>
        </w:rPr>
        <w:t xml:space="preserve"> kantona, </w:t>
      </w:r>
      <w:r w:rsidRPr="0063549C">
        <w:rPr>
          <w:sz w:val="18"/>
          <w:szCs w:val="20"/>
          <w:lang w:val="fr-FR"/>
        </w:rPr>
        <w:t>gdje</w:t>
      </w:r>
      <w:r w:rsidRPr="0063549C">
        <w:rPr>
          <w:sz w:val="18"/>
          <w:szCs w:val="20"/>
          <w:lang w:val="bs-Latn-BA"/>
        </w:rPr>
        <w:t xml:space="preserve"> </w:t>
      </w:r>
      <w:r w:rsidRPr="0063549C">
        <w:rPr>
          <w:sz w:val="18"/>
          <w:szCs w:val="20"/>
          <w:lang w:val="fr-FR"/>
        </w:rPr>
        <w:t>pojedine</w:t>
      </w:r>
      <w:r w:rsidRPr="0063549C">
        <w:rPr>
          <w:sz w:val="18"/>
          <w:szCs w:val="20"/>
          <w:lang w:val="bs-Latn-BA"/>
        </w:rPr>
        <w:t xml:space="preserve"> </w:t>
      </w:r>
      <w:r w:rsidRPr="0063549C">
        <w:rPr>
          <w:sz w:val="18"/>
          <w:szCs w:val="20"/>
          <w:lang w:val="fr-FR"/>
        </w:rPr>
        <w:t>poslove</w:t>
      </w:r>
      <w:r w:rsidRPr="0063549C">
        <w:rPr>
          <w:sz w:val="18"/>
          <w:szCs w:val="20"/>
          <w:lang w:val="bs-Latn-BA"/>
        </w:rPr>
        <w:t xml:space="preserve"> </w:t>
      </w:r>
      <w:r w:rsidRPr="0063549C">
        <w:rPr>
          <w:sz w:val="18"/>
          <w:szCs w:val="20"/>
          <w:lang w:val="fr-FR"/>
        </w:rPr>
        <w:t>u</w:t>
      </w:r>
      <w:r w:rsidRPr="0063549C">
        <w:rPr>
          <w:sz w:val="18"/>
          <w:szCs w:val="20"/>
          <w:lang w:val="bs-Latn-BA"/>
        </w:rPr>
        <w:t xml:space="preserve"> </w:t>
      </w:r>
      <w:r w:rsidRPr="0063549C">
        <w:rPr>
          <w:sz w:val="18"/>
          <w:szCs w:val="20"/>
          <w:lang w:val="fr-FR"/>
        </w:rPr>
        <w:t>proceduri</w:t>
      </w:r>
      <w:r w:rsidRPr="0063549C">
        <w:rPr>
          <w:sz w:val="18"/>
          <w:szCs w:val="20"/>
          <w:lang w:val="bs-Latn-BA"/>
        </w:rPr>
        <w:t xml:space="preserve"> </w:t>
      </w:r>
      <w:r w:rsidRPr="0063549C">
        <w:rPr>
          <w:sz w:val="18"/>
          <w:szCs w:val="20"/>
          <w:lang w:val="fr-FR"/>
        </w:rPr>
        <w:t>izbora</w:t>
      </w:r>
      <w:r w:rsidRPr="0063549C">
        <w:rPr>
          <w:sz w:val="18"/>
          <w:szCs w:val="20"/>
          <w:lang w:val="bs-Latn-BA"/>
        </w:rPr>
        <w:t xml:space="preserve"> </w:t>
      </w:r>
      <w:r w:rsidRPr="0063549C">
        <w:rPr>
          <w:sz w:val="18"/>
          <w:szCs w:val="20"/>
          <w:lang w:val="fr-FR"/>
        </w:rPr>
        <w:t>dr</w:t>
      </w:r>
      <w:r w:rsidRPr="0063549C">
        <w:rPr>
          <w:sz w:val="18"/>
          <w:szCs w:val="20"/>
          <w:lang w:val="bs-Latn-BA"/>
        </w:rPr>
        <w:t>ž</w:t>
      </w:r>
      <w:r w:rsidRPr="0063549C">
        <w:rPr>
          <w:sz w:val="18"/>
          <w:szCs w:val="20"/>
          <w:lang w:val="fr-FR"/>
        </w:rPr>
        <w:t>avnih</w:t>
      </w:r>
      <w:r w:rsidRPr="0063549C">
        <w:rPr>
          <w:sz w:val="18"/>
          <w:szCs w:val="20"/>
          <w:lang w:val="bs-Latn-BA"/>
        </w:rPr>
        <w:t xml:space="preserve"> </w:t>
      </w:r>
      <w:r w:rsidRPr="0063549C">
        <w:rPr>
          <w:sz w:val="18"/>
          <w:szCs w:val="20"/>
          <w:lang w:val="fr-FR"/>
        </w:rPr>
        <w:t>slu</w:t>
      </w:r>
      <w:r w:rsidRPr="0063549C">
        <w:rPr>
          <w:sz w:val="18"/>
          <w:szCs w:val="20"/>
          <w:lang w:val="bs-Latn-BA"/>
        </w:rPr>
        <w:t>ž</w:t>
      </w:r>
      <w:r w:rsidRPr="0063549C">
        <w:rPr>
          <w:sz w:val="18"/>
          <w:szCs w:val="20"/>
          <w:lang w:val="fr-FR"/>
        </w:rPr>
        <w:t>benika</w:t>
      </w:r>
      <w:r w:rsidRPr="0063549C">
        <w:rPr>
          <w:sz w:val="18"/>
          <w:szCs w:val="20"/>
          <w:lang w:val="bs-Latn-BA"/>
        </w:rPr>
        <w:t xml:space="preserve"> </w:t>
      </w:r>
      <w:r w:rsidRPr="0063549C">
        <w:rPr>
          <w:sz w:val="18"/>
          <w:szCs w:val="20"/>
          <w:lang w:val="fr-FR"/>
        </w:rPr>
        <w:t>obavlja</w:t>
      </w:r>
      <w:r w:rsidRPr="0063549C">
        <w:rPr>
          <w:sz w:val="18"/>
          <w:szCs w:val="20"/>
          <w:lang w:val="bs-Latn-BA"/>
        </w:rPr>
        <w:t xml:space="preserve"> </w:t>
      </w:r>
      <w:r w:rsidRPr="0063549C">
        <w:rPr>
          <w:sz w:val="18"/>
          <w:szCs w:val="20"/>
          <w:lang w:val="fr-FR"/>
        </w:rPr>
        <w:t>stru</w:t>
      </w:r>
      <w:r w:rsidRPr="0063549C">
        <w:rPr>
          <w:sz w:val="18"/>
          <w:szCs w:val="20"/>
          <w:lang w:val="bs-Latn-BA"/>
        </w:rPr>
        <w:t>č</w:t>
      </w:r>
      <w:r w:rsidRPr="0063549C">
        <w:rPr>
          <w:sz w:val="18"/>
          <w:szCs w:val="20"/>
          <w:lang w:val="fr-FR"/>
        </w:rPr>
        <w:t>na</w:t>
      </w:r>
      <w:r w:rsidRPr="0063549C">
        <w:rPr>
          <w:sz w:val="18"/>
          <w:szCs w:val="20"/>
          <w:lang w:val="bs-Latn-BA"/>
        </w:rPr>
        <w:t xml:space="preserve"> </w:t>
      </w:r>
      <w:r w:rsidRPr="0063549C">
        <w:rPr>
          <w:sz w:val="18"/>
          <w:szCs w:val="20"/>
          <w:lang w:val="fr-FR"/>
        </w:rPr>
        <w:t>komisija</w:t>
      </w:r>
      <w:r>
        <w:rPr>
          <w:sz w:val="18"/>
          <w:szCs w:val="20"/>
          <w:lang w:val="bs-Latn-BA"/>
        </w:rPr>
        <w:t xml:space="preserve"> </w:t>
      </w:r>
      <w:r w:rsidRPr="0063549C">
        <w:rPr>
          <w:sz w:val="18"/>
          <w:szCs w:val="20"/>
          <w:lang w:val="bs-Latn-BA"/>
        </w:rPr>
        <w:t>(</w:t>
      </w:r>
      <w:r w:rsidRPr="0063549C">
        <w:rPr>
          <w:sz w:val="18"/>
          <w:szCs w:val="20"/>
          <w:lang w:val="fr-FR"/>
        </w:rPr>
        <w:t>privremeno</w:t>
      </w:r>
      <w:r w:rsidRPr="0063549C">
        <w:rPr>
          <w:sz w:val="18"/>
          <w:szCs w:val="20"/>
          <w:lang w:val="bs-Latn-BA"/>
        </w:rPr>
        <w:t xml:space="preserve"> </w:t>
      </w:r>
      <w:r w:rsidRPr="0063549C">
        <w:rPr>
          <w:sz w:val="18"/>
          <w:szCs w:val="20"/>
          <w:lang w:val="fr-FR"/>
        </w:rPr>
        <w:t>tijelo</w:t>
      </w:r>
      <w:r w:rsidRPr="0063549C">
        <w:rPr>
          <w:sz w:val="18"/>
          <w:szCs w:val="20"/>
          <w:lang w:val="bs-Latn-BA"/>
        </w:rPr>
        <w:t>).</w:t>
      </w:r>
      <w:r w:rsidRPr="0063549C">
        <w:rPr>
          <w:sz w:val="22"/>
          <w:szCs w:val="23"/>
          <w:lang w:val="bs-Latn-BA"/>
        </w:rPr>
        <w:t xml:space="preserve"> </w:t>
      </w:r>
    </w:p>
  </w:footnote>
  <w:footnote w:id="32">
    <w:p w14:paraId="3DF36475" w14:textId="1BF932D0" w:rsidR="007520BB" w:rsidRPr="009C40CD" w:rsidRDefault="007520BB" w:rsidP="009C40CD">
      <w:pPr>
        <w:pStyle w:val="FootnoteText"/>
        <w:ind w:left="284" w:right="-279" w:hanging="284"/>
        <w:jc w:val="both"/>
        <w:rPr>
          <w:rFonts w:ascii="Arial" w:hAnsi="Arial" w:cs="Arial"/>
          <w:sz w:val="18"/>
          <w:lang w:val="hr-HR"/>
        </w:rPr>
      </w:pPr>
      <w:r>
        <w:rPr>
          <w:rStyle w:val="FootnoteReference"/>
        </w:rPr>
        <w:footnoteRef/>
      </w:r>
      <w:r>
        <w:t xml:space="preserve"> </w:t>
      </w:r>
      <w:r>
        <w:rPr>
          <w:lang w:val="hr-HR"/>
        </w:rPr>
        <w:t xml:space="preserve"> </w:t>
      </w:r>
      <w:r>
        <w:rPr>
          <w:lang w:val="hr-HR"/>
        </w:rPr>
        <w:tab/>
      </w:r>
      <w:r w:rsidRPr="009C40CD">
        <w:rPr>
          <w:rFonts w:ascii="Arial" w:hAnsi="Arial" w:cs="Arial"/>
          <w:bCs/>
          <w:sz w:val="18"/>
          <w:lang w:val="hr-HR"/>
        </w:rPr>
        <w:t>Standardi 11-13 komponente IV Informacije i komunikacije COSO modela</w:t>
      </w:r>
      <w:r w:rsidRPr="009C40CD">
        <w:rPr>
          <w:rFonts w:ascii="Arial" w:hAnsi="Arial" w:cs="Arial"/>
          <w:sz w:val="18"/>
          <w:lang w:val="hr-HR"/>
        </w:rPr>
        <w:t xml:space="preserve"> </w:t>
      </w:r>
    </w:p>
  </w:footnote>
  <w:footnote w:id="33">
    <w:p w14:paraId="3D61AEA0" w14:textId="77777777" w:rsidR="007520BB" w:rsidRDefault="007520BB" w:rsidP="009C40CD">
      <w:pPr>
        <w:pStyle w:val="FootnoteText"/>
        <w:ind w:left="284" w:right="-279" w:hanging="284"/>
        <w:jc w:val="both"/>
      </w:pPr>
      <w:r>
        <w:rPr>
          <w:rStyle w:val="FootnoteReference"/>
        </w:rPr>
        <w:footnoteRef/>
      </w:r>
      <w:r>
        <w:t xml:space="preserve"> </w:t>
      </w:r>
      <w:r>
        <w:tab/>
      </w:r>
      <w:r w:rsidRPr="009C40CD">
        <w:rPr>
          <w:rFonts w:ascii="Arial" w:hAnsi="Arial" w:cs="Arial"/>
          <w:sz w:val="18"/>
          <w:szCs w:val="24"/>
        </w:rPr>
        <w:t xml:space="preserve">Na nivou kantona, uz ranije uveden ISFU i PIMIS, </w:t>
      </w:r>
      <w:r w:rsidRPr="009C40CD">
        <w:rPr>
          <w:rFonts w:ascii="Arial" w:hAnsi="Arial" w:cs="Arial"/>
          <w:sz w:val="18"/>
        </w:rPr>
        <w:t xml:space="preserve">tokom 2018. godine pokrenut je informacioni sistem za upravljanje budžetom (E-budžet) koji bi trebao omogućiti svim kantonima u FBiH da pripremaju svoje budžete u istom informacionom sistemu automatski povezanim sa sistemom planiranja budžeta FMF. </w:t>
      </w:r>
    </w:p>
  </w:footnote>
  <w:footnote w:id="34">
    <w:p w14:paraId="67750CF6" w14:textId="0883DC8B" w:rsidR="007520BB" w:rsidRPr="009C40CD" w:rsidRDefault="007520BB" w:rsidP="009C40CD">
      <w:pPr>
        <w:pStyle w:val="FootnoteText"/>
        <w:ind w:left="284" w:right="-279" w:hanging="284"/>
        <w:jc w:val="both"/>
        <w:rPr>
          <w:rFonts w:ascii="Arial" w:hAnsi="Arial" w:cs="Arial"/>
          <w:sz w:val="18"/>
        </w:rPr>
      </w:pPr>
      <w:r>
        <w:rPr>
          <w:rStyle w:val="FootnoteReference"/>
        </w:rPr>
        <w:footnoteRef/>
      </w:r>
      <w:r>
        <w:t xml:space="preserve"> </w:t>
      </w:r>
      <w:r>
        <w:tab/>
      </w:r>
      <w:r w:rsidRPr="009C40CD">
        <w:rPr>
          <w:rFonts w:ascii="Arial" w:hAnsi="Arial" w:cs="Arial"/>
          <w:sz w:val="18"/>
        </w:rPr>
        <w:t>Zakon o trezoru u FBiH</w:t>
      </w:r>
      <w:r>
        <w:rPr>
          <w:rFonts w:ascii="Arial" w:hAnsi="Arial" w:cs="Arial"/>
          <w:sz w:val="18"/>
        </w:rPr>
        <w:t xml:space="preserve"> (</w:t>
      </w:r>
      <w:r w:rsidRPr="009C40CD">
        <w:rPr>
          <w:rFonts w:ascii="Arial" w:hAnsi="Arial" w:cs="Arial"/>
          <w:sz w:val="18"/>
        </w:rPr>
        <w:t>Službene novine FBiH, broj 26/16</w:t>
      </w:r>
      <w:r>
        <w:rPr>
          <w:rFonts w:ascii="Arial" w:hAnsi="Arial" w:cs="Arial"/>
          <w:sz w:val="18"/>
        </w:rPr>
        <w:t>)</w:t>
      </w:r>
      <w:r w:rsidRPr="009C40CD">
        <w:rPr>
          <w:rFonts w:ascii="Arial" w:hAnsi="Arial" w:cs="Arial"/>
          <w:sz w:val="18"/>
        </w:rPr>
        <w:t>, stupio je na snagu u aprilu 2016. godine.  Prema odredbama ovoga Zakona kantoni, općine, gradovi i vanbudžetski fondovi su bili obavezni u roku od 12 mjeseci od dana stupanja na snagu ovoga Zakona uspostaviti trezorski način poslovanja sa javnim sredstvima.</w:t>
      </w:r>
    </w:p>
  </w:footnote>
  <w:footnote w:id="35">
    <w:p w14:paraId="107F153C" w14:textId="77777777" w:rsidR="007520BB" w:rsidRPr="009C40CD" w:rsidRDefault="007520BB" w:rsidP="009C40CD">
      <w:pPr>
        <w:pStyle w:val="FootnoteText"/>
        <w:ind w:left="284" w:right="-279" w:hanging="284"/>
        <w:jc w:val="both"/>
        <w:rPr>
          <w:rFonts w:ascii="Arial" w:hAnsi="Arial" w:cs="Arial"/>
          <w:sz w:val="14"/>
        </w:rPr>
      </w:pPr>
      <w:r>
        <w:rPr>
          <w:rStyle w:val="FootnoteReference"/>
        </w:rPr>
        <w:footnoteRef/>
      </w:r>
      <w:r>
        <w:t xml:space="preserve"> </w:t>
      </w:r>
      <w:r>
        <w:tab/>
      </w:r>
      <w:r w:rsidRPr="009C40CD">
        <w:rPr>
          <w:rFonts w:ascii="Arial" w:hAnsi="Arial" w:cs="Arial"/>
          <w:sz w:val="18"/>
        </w:rPr>
        <w:t xml:space="preserve">Finansijsko-informatička agencija </w:t>
      </w:r>
      <w:r w:rsidRPr="009C40CD">
        <w:rPr>
          <w:rFonts w:ascii="Arial" w:hAnsi="Arial" w:cs="Arial"/>
          <w:sz w:val="18"/>
          <w:szCs w:val="24"/>
        </w:rPr>
        <w:t>uspostavlja i upravlja poslovnim registrima, prikuplja finansijske izvještaje, vodi registar računa pravnih subjekata i pregled njihovih dugovanja, radi  ocjenu poslovnog boniteta, vrši prodaju federalnih taksi i mjenica, te kreira izvještaje i statističke preglede.</w:t>
      </w:r>
    </w:p>
  </w:footnote>
  <w:footnote w:id="36">
    <w:p w14:paraId="19C0ED8A" w14:textId="0BF11285" w:rsidR="007520BB" w:rsidRPr="005C6FE4" w:rsidRDefault="007520BB" w:rsidP="00D26F54">
      <w:pPr>
        <w:pStyle w:val="FootnoteText"/>
        <w:ind w:left="284" w:hanging="284"/>
        <w:rPr>
          <w:rFonts w:ascii="Arial" w:hAnsi="Arial" w:cs="Arial"/>
          <w:sz w:val="18"/>
          <w:lang w:val="hr-HR"/>
        </w:rPr>
      </w:pPr>
      <w:r w:rsidRPr="007B699E">
        <w:rPr>
          <w:rStyle w:val="FootnoteReference"/>
        </w:rPr>
        <w:footnoteRef/>
      </w:r>
      <w:r w:rsidRPr="007B699E">
        <w:t xml:space="preserve"> </w:t>
      </w:r>
      <w:r>
        <w:tab/>
      </w:r>
      <w:r>
        <w:t>„</w:t>
      </w:r>
      <w:r w:rsidRPr="005C6FE4">
        <w:rPr>
          <w:rFonts w:ascii="Arial" w:hAnsi="Arial" w:cs="Arial"/>
          <w:sz w:val="18"/>
          <w:lang w:val="hr-HR"/>
        </w:rPr>
        <w:t>Službene novine FB</w:t>
      </w:r>
      <w:r>
        <w:rPr>
          <w:rFonts w:ascii="Arial" w:hAnsi="Arial" w:cs="Arial"/>
          <w:sz w:val="18"/>
          <w:lang w:val="hr-HR"/>
        </w:rPr>
        <w:t>i</w:t>
      </w:r>
      <w:r w:rsidRPr="005C6FE4">
        <w:rPr>
          <w:rFonts w:ascii="Arial" w:hAnsi="Arial" w:cs="Arial"/>
          <w:sz w:val="18"/>
          <w:lang w:val="hr-HR"/>
        </w:rPr>
        <w:t>H</w:t>
      </w:r>
      <w:r>
        <w:rPr>
          <w:rFonts w:ascii="Arial" w:hAnsi="Arial" w:cs="Arial"/>
          <w:sz w:val="18"/>
          <w:lang w:val="hr-HR"/>
        </w:rPr>
        <w:t>“</w:t>
      </w:r>
      <w:r w:rsidRPr="005C6FE4">
        <w:rPr>
          <w:rFonts w:ascii="Arial" w:hAnsi="Arial" w:cs="Arial"/>
          <w:sz w:val="18"/>
          <w:lang w:val="hr-HR"/>
        </w:rPr>
        <w:t>, broj</w:t>
      </w:r>
      <w:r>
        <w:rPr>
          <w:rFonts w:ascii="Arial" w:hAnsi="Arial" w:cs="Arial"/>
          <w:sz w:val="18"/>
          <w:lang w:val="hr-HR"/>
        </w:rPr>
        <w:t>:</w:t>
      </w:r>
      <w:r w:rsidRPr="005C6FE4">
        <w:rPr>
          <w:rFonts w:ascii="Arial" w:hAnsi="Arial" w:cs="Arial"/>
          <w:sz w:val="18"/>
          <w:lang w:val="hr-HR"/>
        </w:rPr>
        <w:t xml:space="preserve"> 74/14.</w:t>
      </w:r>
    </w:p>
  </w:footnote>
  <w:footnote w:id="37">
    <w:p w14:paraId="1965791D" w14:textId="33865567" w:rsidR="007520BB" w:rsidRPr="005C6FE4" w:rsidRDefault="007520BB" w:rsidP="001627FC">
      <w:pPr>
        <w:pStyle w:val="FootnoteText"/>
        <w:ind w:left="284" w:hanging="284"/>
        <w:rPr>
          <w:rFonts w:ascii="Arial" w:hAnsi="Arial" w:cs="Arial"/>
          <w:sz w:val="18"/>
          <w:lang w:val="hr-HR"/>
        </w:rPr>
      </w:pPr>
      <w:r>
        <w:rPr>
          <w:rStyle w:val="FootnoteReference"/>
        </w:rPr>
        <w:footnoteRef/>
      </w:r>
      <w:r>
        <w:t xml:space="preserve"> </w:t>
      </w:r>
      <w:r>
        <w:tab/>
      </w:r>
      <w:r w:rsidRPr="005C6FE4">
        <w:rPr>
          <w:rFonts w:ascii="Arial" w:hAnsi="Arial" w:cs="Arial"/>
          <w:sz w:val="18"/>
          <w:lang w:val="hr-HR"/>
        </w:rPr>
        <w:t>Zakon o budžetima u FB</w:t>
      </w:r>
      <w:r>
        <w:rPr>
          <w:rFonts w:ascii="Arial" w:hAnsi="Arial" w:cs="Arial"/>
          <w:sz w:val="18"/>
          <w:lang w:val="hr-HR"/>
        </w:rPr>
        <w:t>i</w:t>
      </w:r>
      <w:r w:rsidRPr="005C6FE4">
        <w:rPr>
          <w:rFonts w:ascii="Arial" w:hAnsi="Arial" w:cs="Arial"/>
          <w:sz w:val="18"/>
          <w:lang w:val="hr-HR"/>
        </w:rPr>
        <w:t>H</w:t>
      </w:r>
      <w:r>
        <w:rPr>
          <w:rFonts w:ascii="Arial" w:hAnsi="Arial" w:cs="Arial"/>
          <w:sz w:val="18"/>
          <w:lang w:val="hr-HR"/>
        </w:rPr>
        <w:t>,</w:t>
      </w:r>
      <w:r w:rsidRPr="005C6FE4">
        <w:rPr>
          <w:rFonts w:ascii="Arial" w:hAnsi="Arial" w:cs="Arial"/>
          <w:sz w:val="18"/>
          <w:lang w:val="hr-HR"/>
        </w:rPr>
        <w:t xml:space="preserve"> članovi od 79. do 85.</w:t>
      </w:r>
    </w:p>
  </w:footnote>
  <w:footnote w:id="38">
    <w:p w14:paraId="64E406EE" w14:textId="38AAC58F" w:rsidR="007520BB" w:rsidRPr="005C6FE4" w:rsidRDefault="007520BB" w:rsidP="001627FC">
      <w:pPr>
        <w:pStyle w:val="FootnoteText"/>
        <w:ind w:left="284" w:hanging="284"/>
        <w:rPr>
          <w:rFonts w:ascii="Arial" w:hAnsi="Arial" w:cs="Arial"/>
          <w:sz w:val="18"/>
          <w:lang w:val="hr-HR"/>
        </w:rPr>
      </w:pPr>
      <w:r>
        <w:rPr>
          <w:rStyle w:val="FootnoteReference"/>
        </w:rPr>
        <w:footnoteRef/>
      </w:r>
      <w:r>
        <w:t xml:space="preserve"> </w:t>
      </w:r>
      <w:r>
        <w:tab/>
      </w:r>
      <w:r>
        <w:t>„</w:t>
      </w:r>
      <w:r w:rsidRPr="005C6FE4">
        <w:rPr>
          <w:rFonts w:ascii="Arial" w:hAnsi="Arial" w:cs="Arial"/>
          <w:sz w:val="18"/>
          <w:lang w:val="hr-HR"/>
        </w:rPr>
        <w:t>Službene novine FB</w:t>
      </w:r>
      <w:r>
        <w:rPr>
          <w:rFonts w:ascii="Arial" w:hAnsi="Arial" w:cs="Arial"/>
          <w:sz w:val="18"/>
          <w:lang w:val="hr-HR"/>
        </w:rPr>
        <w:t>i</w:t>
      </w:r>
      <w:r w:rsidRPr="005C6FE4">
        <w:rPr>
          <w:rFonts w:ascii="Arial" w:hAnsi="Arial" w:cs="Arial"/>
          <w:sz w:val="18"/>
          <w:lang w:val="hr-HR"/>
        </w:rPr>
        <w:t>H</w:t>
      </w:r>
      <w:r>
        <w:rPr>
          <w:rFonts w:ascii="Arial" w:hAnsi="Arial" w:cs="Arial"/>
          <w:sz w:val="18"/>
          <w:lang w:val="hr-HR"/>
        </w:rPr>
        <w:t>“</w:t>
      </w:r>
      <w:r w:rsidRPr="005C6FE4">
        <w:rPr>
          <w:rFonts w:ascii="Arial" w:hAnsi="Arial" w:cs="Arial"/>
          <w:sz w:val="18"/>
          <w:lang w:val="hr-HR"/>
        </w:rPr>
        <w:t>, broj</w:t>
      </w:r>
      <w:r>
        <w:rPr>
          <w:rFonts w:ascii="Arial" w:hAnsi="Arial" w:cs="Arial"/>
          <w:sz w:val="18"/>
          <w:lang w:val="hr-HR"/>
        </w:rPr>
        <w:t>:</w:t>
      </w:r>
      <w:r w:rsidRPr="005C6FE4">
        <w:rPr>
          <w:rFonts w:ascii="Arial" w:hAnsi="Arial" w:cs="Arial"/>
          <w:sz w:val="18"/>
          <w:lang w:val="hr-HR"/>
        </w:rPr>
        <w:t xml:space="preserve"> 34/14.</w:t>
      </w:r>
    </w:p>
  </w:footnote>
  <w:footnote w:id="39">
    <w:p w14:paraId="1AEAB78C" w14:textId="24842A72" w:rsidR="007520BB" w:rsidRPr="009C578C" w:rsidRDefault="007520BB" w:rsidP="009C578C">
      <w:pPr>
        <w:pStyle w:val="FootnoteText"/>
        <w:ind w:left="284" w:right="-279" w:hanging="284"/>
        <w:rPr>
          <w:rFonts w:ascii="Arial" w:hAnsi="Arial" w:cs="Arial"/>
          <w:sz w:val="18"/>
        </w:rPr>
      </w:pPr>
      <w:r>
        <w:rPr>
          <w:rStyle w:val="FootnoteReference"/>
        </w:rPr>
        <w:footnoteRef/>
      </w:r>
      <w:r>
        <w:t xml:space="preserve"> </w:t>
      </w:r>
      <w:r>
        <w:tab/>
      </w:r>
      <w:r w:rsidRPr="009C578C">
        <w:rPr>
          <w:rFonts w:ascii="Arial" w:hAnsi="Arial" w:cs="Arial"/>
          <w:sz w:val="18"/>
        </w:rPr>
        <w:t>Funkcija budžetskog nadzora uspostavljena je do sada u četiri od ukupno deset kantona (Kantonu Sarajevo</w:t>
      </w:r>
      <w:r>
        <w:rPr>
          <w:rFonts w:ascii="Arial" w:hAnsi="Arial" w:cs="Arial"/>
          <w:sz w:val="18"/>
        </w:rPr>
        <w:t>, u Tuzlanskom kantonu,  Unsko-s</w:t>
      </w:r>
      <w:r w:rsidRPr="009C578C">
        <w:rPr>
          <w:rFonts w:ascii="Arial" w:hAnsi="Arial" w:cs="Arial"/>
          <w:sz w:val="18"/>
        </w:rPr>
        <w:t>anskom kantonu i Bosansko-podrinjskom kantonu)</w:t>
      </w:r>
    </w:p>
  </w:footnote>
  <w:footnote w:id="40">
    <w:p w14:paraId="39903C98" w14:textId="55DD06F6" w:rsidR="007520BB" w:rsidRDefault="007520BB" w:rsidP="009C578C">
      <w:pPr>
        <w:pStyle w:val="FootnoteText"/>
        <w:ind w:left="284" w:right="-279" w:hanging="284"/>
        <w:jc w:val="both"/>
      </w:pPr>
      <w:r>
        <w:rPr>
          <w:rStyle w:val="FootnoteReference"/>
        </w:rPr>
        <w:footnoteRef/>
      </w:r>
      <w:r>
        <w:t xml:space="preserve"> </w:t>
      </w:r>
      <w:r>
        <w:tab/>
      </w:r>
      <w:r w:rsidRPr="009C578C">
        <w:rPr>
          <w:rFonts w:ascii="Arial" w:hAnsi="Arial" w:cs="Arial"/>
          <w:sz w:val="18"/>
        </w:rPr>
        <w:t xml:space="preserve">Prema Standardima interne kontrole, koji su obavezujući za organizacije javnog sektora u FBiH </w:t>
      </w:r>
      <w:r>
        <w:rPr>
          <w:rFonts w:ascii="Arial" w:hAnsi="Arial" w:cs="Arial"/>
          <w:sz w:val="18"/>
        </w:rPr>
        <w:t xml:space="preserve">a koji su </w:t>
      </w:r>
      <w:r w:rsidRPr="009C578C">
        <w:rPr>
          <w:rFonts w:ascii="Arial" w:hAnsi="Arial" w:cs="Arial"/>
          <w:sz w:val="18"/>
        </w:rPr>
        <w:t>organizovan</w:t>
      </w:r>
      <w:r>
        <w:rPr>
          <w:rFonts w:ascii="Arial" w:hAnsi="Arial" w:cs="Arial"/>
          <w:sz w:val="18"/>
        </w:rPr>
        <w:t>i</w:t>
      </w:r>
      <w:r w:rsidRPr="009C578C">
        <w:rPr>
          <w:rFonts w:ascii="Arial" w:hAnsi="Arial" w:cs="Arial"/>
          <w:sz w:val="18"/>
        </w:rPr>
        <w:t xml:space="preserve"> u komponente COSO modela (općeprihvaćeni međunarodni model za uspostavljanje, vođenje i procjenu sistema internih kontrola): kontrolno okruženje, upravljanje rizicima, kontrolne aktivnosti, informacije i komunikacije, praćenje i procjena.</w:t>
      </w:r>
      <w:r>
        <w:t xml:space="preserve"> </w:t>
      </w:r>
    </w:p>
  </w:footnote>
  <w:footnote w:id="41">
    <w:p w14:paraId="59B6C0D8" w14:textId="75A1D7B1" w:rsidR="007520BB" w:rsidRPr="00B34AA4" w:rsidRDefault="007520BB" w:rsidP="009C578C">
      <w:pPr>
        <w:pStyle w:val="FootnoteText"/>
        <w:ind w:left="284" w:right="-279" w:hanging="284"/>
        <w:rPr>
          <w:lang w:val="hr-HR"/>
        </w:rPr>
      </w:pPr>
      <w:r>
        <w:rPr>
          <w:rStyle w:val="FootnoteReference"/>
        </w:rPr>
        <w:footnoteRef/>
      </w:r>
      <w:r>
        <w:t xml:space="preserve">   </w:t>
      </w:r>
      <w:r w:rsidRPr="009C578C">
        <w:rPr>
          <w:rFonts w:ascii="Arial" w:hAnsi="Arial" w:cs="Arial"/>
          <w:sz w:val="18"/>
        </w:rPr>
        <w:t>Revizije finansijskih izvještaja organizacija javnog sektora, izvještaja o izvršenju Budžeta FBiH i federalnih budžetskih korisnika, kantona i kantonalnih budžetskih korisnika, gradova, općina, zavoda, fondova, agencija, javnih ustanova i preduzeća sa većinskim državnim kapitalom.</w:t>
      </w:r>
    </w:p>
  </w:footnote>
  <w:footnote w:id="42">
    <w:p w14:paraId="6D7158AD" w14:textId="419F8E18" w:rsidR="007520BB" w:rsidRPr="009C578C" w:rsidRDefault="007520BB" w:rsidP="0037295B">
      <w:pPr>
        <w:pStyle w:val="FootnoteText"/>
        <w:ind w:left="284" w:hanging="284"/>
        <w:rPr>
          <w:rFonts w:ascii="Arial" w:hAnsi="Arial" w:cs="Arial"/>
          <w:sz w:val="18"/>
          <w:lang w:val="hr-HR"/>
        </w:rPr>
      </w:pPr>
      <w:r>
        <w:rPr>
          <w:rStyle w:val="FootnoteReference"/>
        </w:rPr>
        <w:footnoteRef/>
      </w:r>
      <w:r>
        <w:t xml:space="preserve"> </w:t>
      </w:r>
      <w:r>
        <w:tab/>
      </w:r>
      <w:r w:rsidRPr="009C578C">
        <w:rPr>
          <w:rFonts w:ascii="Arial" w:hAnsi="Arial" w:cs="Arial"/>
          <w:sz w:val="18"/>
          <w:lang w:val="hr-HR"/>
        </w:rPr>
        <w:t>Službene novine FB</w:t>
      </w:r>
      <w:r w:rsidR="002F6EA6">
        <w:rPr>
          <w:rFonts w:ascii="Arial" w:hAnsi="Arial" w:cs="Arial"/>
          <w:sz w:val="18"/>
          <w:lang w:val="hr-HR"/>
        </w:rPr>
        <w:t>i</w:t>
      </w:r>
      <w:r w:rsidRPr="009C578C">
        <w:rPr>
          <w:rFonts w:ascii="Arial" w:hAnsi="Arial" w:cs="Arial"/>
          <w:sz w:val="18"/>
          <w:lang w:val="hr-HR"/>
        </w:rPr>
        <w:t>H, broj 6/17.</w:t>
      </w:r>
    </w:p>
  </w:footnote>
  <w:footnote w:id="43">
    <w:p w14:paraId="3063CD4D" w14:textId="60C26CBA" w:rsidR="007520BB" w:rsidRPr="009C578C" w:rsidRDefault="007520BB" w:rsidP="0037295B">
      <w:pPr>
        <w:pStyle w:val="FootnoteText"/>
        <w:ind w:left="284" w:hanging="284"/>
        <w:rPr>
          <w:rFonts w:ascii="Arial" w:hAnsi="Arial" w:cs="Arial"/>
          <w:sz w:val="18"/>
          <w:lang w:val="hr-HR"/>
        </w:rPr>
      </w:pPr>
      <w:r>
        <w:rPr>
          <w:rStyle w:val="FootnoteReference"/>
        </w:rPr>
        <w:footnoteRef/>
      </w:r>
      <w:r>
        <w:t xml:space="preserve"> </w:t>
      </w:r>
      <w:r>
        <w:tab/>
      </w:r>
      <w:r w:rsidRPr="009C578C">
        <w:rPr>
          <w:rFonts w:ascii="Arial" w:hAnsi="Arial" w:cs="Arial"/>
          <w:sz w:val="18"/>
          <w:lang w:val="hr-HR"/>
        </w:rPr>
        <w:t xml:space="preserve">i dostavi CHJ FMF odluku o imenovanju. </w:t>
      </w:r>
    </w:p>
  </w:footnote>
  <w:footnote w:id="44">
    <w:p w14:paraId="7FC7BE89" w14:textId="77777777" w:rsidR="007520BB" w:rsidRDefault="007520BB" w:rsidP="0037295B">
      <w:pPr>
        <w:pStyle w:val="FootnoteText"/>
        <w:ind w:left="284" w:hanging="284"/>
      </w:pPr>
      <w:r>
        <w:rPr>
          <w:rStyle w:val="FootnoteReference"/>
        </w:rPr>
        <w:footnoteRef/>
      </w:r>
      <w:r>
        <w:t xml:space="preserve"> </w:t>
      </w:r>
      <w:r>
        <w:tab/>
      </w:r>
      <w:r w:rsidRPr="009C578C">
        <w:rPr>
          <w:rFonts w:ascii="Arial" w:hAnsi="Arial" w:cs="Arial"/>
          <w:sz w:val="18"/>
          <w:lang w:val="hr-HR"/>
        </w:rPr>
        <w:t>Član 7. stav (2) Pravilnika o provođenju FUK.</w:t>
      </w:r>
    </w:p>
  </w:footnote>
  <w:footnote w:id="45">
    <w:p w14:paraId="2CE59D7C" w14:textId="77777777" w:rsidR="007520BB" w:rsidRPr="009C578C" w:rsidRDefault="007520BB" w:rsidP="009C578C">
      <w:pPr>
        <w:pStyle w:val="FootnoteText"/>
        <w:ind w:left="284" w:right="-279" w:hanging="284"/>
        <w:rPr>
          <w:rFonts w:ascii="Arial" w:hAnsi="Arial" w:cs="Arial"/>
          <w:sz w:val="18"/>
          <w:lang w:val="hr-HR"/>
        </w:rPr>
      </w:pPr>
      <w:r>
        <w:rPr>
          <w:rStyle w:val="FootnoteReference"/>
        </w:rPr>
        <w:footnoteRef/>
      </w:r>
      <w:r>
        <w:t xml:space="preserve"> </w:t>
      </w:r>
      <w:r>
        <w:tab/>
      </w:r>
      <w:r w:rsidRPr="009C578C">
        <w:rPr>
          <w:rFonts w:ascii="Arial" w:hAnsi="Arial" w:cs="Arial"/>
          <w:sz w:val="18"/>
          <w:lang w:val="hr-HR"/>
        </w:rPr>
        <w:t>Uloga i značaj organizacionih jedinica za finansije u razvoju FUK u organizacijama javnog sektora obrađeni su u Priručniku za FUK.</w:t>
      </w:r>
    </w:p>
  </w:footnote>
  <w:footnote w:id="46">
    <w:p w14:paraId="7FD76081" w14:textId="77777777" w:rsidR="007520BB" w:rsidRPr="009C578C" w:rsidRDefault="007520BB" w:rsidP="009C578C">
      <w:pPr>
        <w:pStyle w:val="FootnoteText"/>
        <w:ind w:left="284" w:right="-279" w:hanging="284"/>
        <w:jc w:val="both"/>
        <w:rPr>
          <w:rFonts w:ascii="Arial" w:hAnsi="Arial" w:cs="Arial"/>
          <w:sz w:val="18"/>
        </w:rPr>
      </w:pPr>
      <w:r>
        <w:rPr>
          <w:rStyle w:val="FootnoteReference"/>
        </w:rPr>
        <w:footnoteRef/>
      </w:r>
      <w:r>
        <w:t xml:space="preserve"> </w:t>
      </w:r>
      <w:r>
        <w:tab/>
      </w:r>
      <w:r w:rsidRPr="009C578C">
        <w:rPr>
          <w:rFonts w:ascii="Arial" w:hAnsi="Arial" w:cs="Arial"/>
          <w:sz w:val="18"/>
        </w:rPr>
        <w:t xml:space="preserve">DOB </w:t>
      </w:r>
      <w:r w:rsidRPr="009C578C">
        <w:rPr>
          <w:rFonts w:ascii="Arial" w:hAnsi="Arial" w:cs="Arial"/>
          <w:sz w:val="18"/>
          <w:shd w:val="clear" w:color="auto" w:fill="FFFFFF"/>
        </w:rPr>
        <w:t>je akt koji sadrži makroekonomske projekcije i prognoze budžetskih sredstava i izdataka za naredne tri godine i služi kao podloga za pripremu i izradu godišnjeg budžeta.</w:t>
      </w:r>
      <w:r w:rsidRPr="009C578C">
        <w:rPr>
          <w:rFonts w:ascii="Arial" w:hAnsi="Arial" w:cs="Arial"/>
          <w:sz w:val="18"/>
        </w:rPr>
        <w:t xml:space="preserve"> </w:t>
      </w:r>
    </w:p>
  </w:footnote>
  <w:footnote w:id="47">
    <w:p w14:paraId="049E397E" w14:textId="6F0CDAEA" w:rsidR="007520BB" w:rsidRPr="00210F2B" w:rsidRDefault="007520BB" w:rsidP="009C578C">
      <w:pPr>
        <w:pStyle w:val="Default"/>
        <w:ind w:left="284" w:right="-279" w:hanging="284"/>
        <w:jc w:val="both"/>
        <w:rPr>
          <w:rFonts w:asciiTheme="minorHAnsi" w:hAnsiTheme="minorHAnsi" w:cstheme="minorHAnsi"/>
          <w:sz w:val="20"/>
          <w:szCs w:val="20"/>
          <w:lang w:val="bs-Latn-BA"/>
        </w:rPr>
      </w:pPr>
      <w:r w:rsidRPr="005D0CC2">
        <w:rPr>
          <w:rStyle w:val="FootnoteReference"/>
          <w:rFonts w:asciiTheme="minorHAnsi" w:hAnsiTheme="minorHAnsi" w:cstheme="minorHAnsi"/>
          <w:sz w:val="20"/>
          <w:szCs w:val="20"/>
        </w:rPr>
        <w:footnoteRef/>
      </w:r>
      <w:r w:rsidRPr="00AF4E13">
        <w:rPr>
          <w:rFonts w:asciiTheme="minorHAnsi" w:hAnsiTheme="minorHAnsi" w:cstheme="minorHAnsi"/>
          <w:sz w:val="20"/>
          <w:szCs w:val="20"/>
          <w:lang w:val="bs-Latn-BA"/>
        </w:rPr>
        <w:t xml:space="preserve"> </w:t>
      </w:r>
      <w:r w:rsidRPr="00AF4E13">
        <w:rPr>
          <w:rFonts w:asciiTheme="minorHAnsi" w:hAnsiTheme="minorHAnsi" w:cstheme="minorHAnsi"/>
          <w:sz w:val="20"/>
          <w:szCs w:val="20"/>
          <w:lang w:val="bs-Latn-BA"/>
        </w:rPr>
        <w:tab/>
      </w:r>
      <w:r w:rsidRPr="009C578C">
        <w:rPr>
          <w:color w:val="auto"/>
          <w:sz w:val="18"/>
          <w:szCs w:val="20"/>
          <w:lang w:val="bs-Latn-BA"/>
        </w:rPr>
        <w:t>Među drugim nalazima u ovoj oblasti, revizijskim izvještajima konstatuje se nedostatak redovnog fakturisanja i naplate u rokovima dospijeća potraživanja (npr. koncesionih naknada) na osnovu zaključenih ugovora, kako nalažu Zakon o budžetima u FBiH i Zakon o koncesijama.</w:t>
      </w:r>
      <w:r w:rsidRPr="008E0DAB">
        <w:rPr>
          <w:rFonts w:asciiTheme="minorHAnsi" w:hAnsiTheme="minorHAnsi" w:cstheme="minorHAnsi"/>
          <w:sz w:val="20"/>
          <w:szCs w:val="20"/>
          <w:lang w:val="bs-Latn-BA"/>
        </w:rPr>
        <w:t xml:space="preserve"> </w:t>
      </w:r>
    </w:p>
  </w:footnote>
  <w:footnote w:id="48">
    <w:p w14:paraId="4510375E" w14:textId="5767B730" w:rsidR="007520BB" w:rsidRPr="009C578C" w:rsidRDefault="007520BB" w:rsidP="00A247B2">
      <w:pPr>
        <w:spacing w:after="0"/>
        <w:ind w:left="284" w:hanging="284"/>
        <w:jc w:val="both"/>
        <w:rPr>
          <w:rFonts w:ascii="Arial" w:hAnsi="Arial" w:cs="Arial"/>
          <w:sz w:val="18"/>
          <w:szCs w:val="20"/>
          <w:lang w:val="bs-Latn-BA"/>
        </w:rPr>
      </w:pPr>
      <w:r w:rsidRPr="00A10E8E">
        <w:rPr>
          <w:rStyle w:val="FootnoteReference"/>
          <w:sz w:val="20"/>
          <w:szCs w:val="20"/>
        </w:rPr>
        <w:footnoteRef/>
      </w:r>
      <w:r w:rsidRPr="00A10E8E">
        <w:rPr>
          <w:sz w:val="20"/>
          <w:szCs w:val="20"/>
          <w:lang w:val="bs-Latn-BA"/>
        </w:rPr>
        <w:t xml:space="preserve"> </w:t>
      </w:r>
      <w:r>
        <w:rPr>
          <w:sz w:val="20"/>
          <w:szCs w:val="20"/>
          <w:lang w:val="bs-Latn-BA"/>
        </w:rPr>
        <w:tab/>
      </w:r>
      <w:r w:rsidRPr="009C578C">
        <w:rPr>
          <w:rFonts w:ascii="Arial" w:hAnsi="Arial" w:cs="Arial"/>
          <w:sz w:val="18"/>
          <w:szCs w:val="20"/>
          <w:lang w:val="bs-Latn-BA"/>
        </w:rPr>
        <w:t>Ove odredbe o izvršenju budžeta su definisane i Zakonom o budžetima u FBiH (član 53. Zakona), a koje se, shodno Zakonu, primjenjuju kod izvršenja budžeta FBiH, kantona, JLU i vanbudžetskih fondova.</w:t>
      </w:r>
    </w:p>
  </w:footnote>
  <w:footnote w:id="49">
    <w:p w14:paraId="1A28EB84" w14:textId="77777777" w:rsidR="007520BB" w:rsidRPr="009C578C" w:rsidRDefault="007520BB" w:rsidP="00A247B2">
      <w:pPr>
        <w:pStyle w:val="Cha1"/>
        <w:ind w:left="284" w:hanging="284"/>
        <w:rPr>
          <w:rFonts w:ascii="Arial" w:hAnsi="Arial" w:cs="Arial"/>
          <w:sz w:val="18"/>
        </w:rPr>
      </w:pPr>
      <w:r>
        <w:rPr>
          <w:rStyle w:val="FootnoteReference"/>
        </w:rPr>
        <w:footnoteRef/>
      </w:r>
      <w:r>
        <w:t xml:space="preserve"> </w:t>
      </w:r>
      <w:r>
        <w:tab/>
      </w:r>
      <w:r w:rsidRPr="009C578C">
        <w:rPr>
          <w:rFonts w:ascii="Arial" w:hAnsi="Arial" w:cs="Arial"/>
          <w:sz w:val="18"/>
        </w:rPr>
        <w:t>Npr. traženje dodatnih analiza prioriteta finansiranja, dinamike realizacije ugovora, analize strukture prihvatljivih i neprihvatljivih troškova, izvora finansiranja i slično.</w:t>
      </w:r>
    </w:p>
  </w:footnote>
  <w:footnote w:id="50">
    <w:p w14:paraId="2EDFDCAE" w14:textId="77777777" w:rsidR="007520BB" w:rsidRPr="009C578C" w:rsidRDefault="007520BB" w:rsidP="002626F4">
      <w:pPr>
        <w:pStyle w:val="FootnoteText"/>
        <w:ind w:left="284" w:hanging="284"/>
        <w:jc w:val="both"/>
        <w:rPr>
          <w:rFonts w:ascii="Arial" w:hAnsi="Arial" w:cs="Arial"/>
          <w:sz w:val="18"/>
        </w:rPr>
      </w:pPr>
      <w:r>
        <w:rPr>
          <w:rStyle w:val="FootnoteReference"/>
        </w:rPr>
        <w:footnoteRef/>
      </w:r>
      <w:r>
        <w:t xml:space="preserve"> </w:t>
      </w:r>
      <w:r>
        <w:tab/>
      </w:r>
      <w:r w:rsidRPr="009C578C">
        <w:rPr>
          <w:rFonts w:ascii="Arial" w:hAnsi="Arial" w:cs="Arial"/>
          <w:sz w:val="18"/>
        </w:rPr>
        <w:t>U ovakvim slučajevima potrebno je provesti analize uzroka nastalih parnica, te na temelju takvih analiza predložiti jačanje sistema internih kontrola, povećati broj kontrolnih tačaka kako bi se smanjio rizik od grešaka i propusta koje mogu dovesti do novih parničnih postupaka i novih obaveza.</w:t>
      </w:r>
    </w:p>
  </w:footnote>
  <w:footnote w:id="51">
    <w:p w14:paraId="5D21BBC0" w14:textId="04BF6ACA" w:rsidR="007520BB" w:rsidRDefault="007520BB" w:rsidP="00175496">
      <w:pPr>
        <w:pStyle w:val="FootnoteText"/>
        <w:ind w:left="284" w:hanging="284"/>
        <w:jc w:val="both"/>
      </w:pPr>
      <w:r>
        <w:rPr>
          <w:rStyle w:val="FootnoteReference"/>
        </w:rPr>
        <w:footnoteRef/>
      </w:r>
      <w:r>
        <w:t xml:space="preserve"> </w:t>
      </w:r>
      <w:r>
        <w:tab/>
      </w:r>
      <w:r w:rsidRPr="009C578C">
        <w:rPr>
          <w:rFonts w:ascii="Arial" w:hAnsi="Arial" w:cs="Arial"/>
          <w:sz w:val="18"/>
        </w:rPr>
        <w:t>Prepoznatljivi su primjeri dobre prakse upravljanja u ovom području u kantonalnim ministarstvima finansija gdje je informacioni si</w:t>
      </w:r>
      <w:r>
        <w:rPr>
          <w:rFonts w:ascii="Arial" w:hAnsi="Arial" w:cs="Arial"/>
          <w:sz w:val="18"/>
        </w:rPr>
        <w:t>stem za obračun plaća interface</w:t>
      </w:r>
      <w:r w:rsidRPr="009C578C">
        <w:rPr>
          <w:rFonts w:ascii="Arial" w:hAnsi="Arial" w:cs="Arial"/>
          <w:sz w:val="18"/>
        </w:rPr>
        <w:t>om povezan sa ISFU sistemom Glavne knjige trezora čime je o</w:t>
      </w:r>
      <w:r>
        <w:rPr>
          <w:rFonts w:ascii="Arial" w:hAnsi="Arial" w:cs="Arial"/>
          <w:sz w:val="18"/>
        </w:rPr>
        <w:t>sigurano</w:t>
      </w:r>
      <w:r w:rsidRPr="009C578C">
        <w:rPr>
          <w:rFonts w:ascii="Arial" w:hAnsi="Arial" w:cs="Arial"/>
          <w:sz w:val="18"/>
        </w:rPr>
        <w:t xml:space="preserve"> automatsko kreiranje i slanje naloga obračuna plaća i naknada (Specifikacija mjesečnog obračuna) na knjiženje u Glavnu knjigu trezora.</w:t>
      </w:r>
    </w:p>
  </w:footnote>
  <w:footnote w:id="52">
    <w:p w14:paraId="722CABF5" w14:textId="77777777" w:rsidR="007520BB" w:rsidRDefault="007520BB" w:rsidP="002626F4">
      <w:pPr>
        <w:spacing w:after="0" w:line="240" w:lineRule="auto"/>
        <w:ind w:left="284" w:hanging="284"/>
        <w:jc w:val="both"/>
        <w:rPr>
          <w:sz w:val="20"/>
          <w:szCs w:val="20"/>
          <w:lang w:val="bs-Latn-BA"/>
        </w:rPr>
      </w:pPr>
      <w:r w:rsidRPr="002626F4">
        <w:rPr>
          <w:rStyle w:val="FootnoteReference"/>
          <w:sz w:val="20"/>
          <w:szCs w:val="20"/>
        </w:rPr>
        <w:footnoteRef/>
      </w:r>
      <w:r w:rsidRPr="002626F4">
        <w:rPr>
          <w:sz w:val="20"/>
          <w:szCs w:val="20"/>
          <w:lang w:val="bs-Latn-BA"/>
        </w:rPr>
        <w:t xml:space="preserve"> </w:t>
      </w:r>
      <w:r w:rsidRPr="002626F4">
        <w:rPr>
          <w:sz w:val="20"/>
          <w:szCs w:val="20"/>
          <w:lang w:val="bs-Latn-BA"/>
        </w:rPr>
        <w:tab/>
      </w:r>
      <w:r w:rsidRPr="009C578C">
        <w:rPr>
          <w:rFonts w:ascii="Arial" w:hAnsi="Arial" w:cs="Arial"/>
          <w:sz w:val="18"/>
          <w:szCs w:val="20"/>
          <w:lang w:val="bs-Latn-BA"/>
        </w:rPr>
        <w:t>Prema dostupnim informacijama o utrošku sredstava kojima su finansirani projekti uključeni u Program javnih investicija u FBiH u posljednjih tri godine postotak realizacije se kontinuirano smanjivao (od 44,9 % u 2016. godini do 25,2 % u 2018. godini).</w:t>
      </w:r>
    </w:p>
    <w:p w14:paraId="36CDD5D5" w14:textId="77777777" w:rsidR="007520BB" w:rsidRDefault="007520BB">
      <w:pPr>
        <w:pStyle w:val="FootnoteText"/>
      </w:pPr>
    </w:p>
  </w:footnote>
  <w:footnote w:id="53">
    <w:p w14:paraId="119121BA" w14:textId="62890A80" w:rsidR="007520BB" w:rsidRDefault="007520BB" w:rsidP="009C578C">
      <w:pPr>
        <w:pStyle w:val="FootnoteText"/>
        <w:ind w:left="284" w:right="-279" w:hanging="284"/>
        <w:jc w:val="both"/>
      </w:pPr>
      <w:r w:rsidRPr="00D13CF6">
        <w:rPr>
          <w:rStyle w:val="FootnoteReference"/>
        </w:rPr>
        <w:footnoteRef/>
      </w:r>
      <w:r>
        <w:t xml:space="preserve">  </w:t>
      </w:r>
      <w:r w:rsidRPr="00D13CF6">
        <w:t xml:space="preserve"> </w:t>
      </w:r>
      <w:r w:rsidRPr="009C578C">
        <w:rPr>
          <w:rFonts w:ascii="Arial" w:hAnsi="Arial" w:cs="Arial"/>
          <w:sz w:val="18"/>
        </w:rPr>
        <w:t>Povjerilački fond Svjetske banke za jačanje odgovornosti i fiducijarnog okruženja u upravljanju javnim finansijama.</w:t>
      </w:r>
    </w:p>
  </w:footnote>
  <w:footnote w:id="54">
    <w:p w14:paraId="07C78BC7" w14:textId="3FD26D26" w:rsidR="007520BB" w:rsidRPr="009C578C" w:rsidRDefault="007520BB" w:rsidP="009C578C">
      <w:pPr>
        <w:pStyle w:val="FootnoteText"/>
        <w:ind w:left="284" w:right="-279" w:hanging="284"/>
        <w:jc w:val="both"/>
        <w:rPr>
          <w:rFonts w:ascii="Arial" w:hAnsi="Arial" w:cs="Arial"/>
          <w:sz w:val="18"/>
        </w:rPr>
      </w:pPr>
      <w:r w:rsidRPr="00D13CF6">
        <w:rPr>
          <w:rStyle w:val="FootnoteReference"/>
        </w:rPr>
        <w:footnoteRef/>
      </w:r>
      <w:r w:rsidRPr="00D13CF6">
        <w:t xml:space="preserve"> </w:t>
      </w:r>
      <w:r>
        <w:tab/>
      </w:r>
      <w:r w:rsidRPr="009C578C">
        <w:rPr>
          <w:rFonts w:ascii="Arial" w:hAnsi="Arial" w:cs="Arial"/>
          <w:sz w:val="18"/>
        </w:rPr>
        <w:t>Konkretni ciljevi projekta bili su dijagnosticiranje i rješavanje nedostataka u sistemima internih kontrola koji pokrivaju planiranje i izvršenje ključnih kategorija budžetskih rashoda (transfera i subvencija), pomoć prilikom izrade internih pravila i procedura, te pružanje tehničke pomoći i izgradnje kapaciteta korisnika tehničke pomoći.</w:t>
      </w:r>
    </w:p>
  </w:footnote>
  <w:footnote w:id="55">
    <w:p w14:paraId="0D4A1568" w14:textId="6660718F" w:rsidR="007520BB" w:rsidRDefault="007520BB" w:rsidP="009C578C">
      <w:pPr>
        <w:pStyle w:val="FootnoteText"/>
        <w:ind w:left="284" w:right="-279" w:hanging="284"/>
        <w:jc w:val="both"/>
      </w:pPr>
      <w:r w:rsidRPr="009C578C">
        <w:rPr>
          <w:rStyle w:val="FootnoteReference"/>
        </w:rPr>
        <w:footnoteRef/>
      </w:r>
      <w:r w:rsidRPr="009C578C">
        <w:rPr>
          <w:rStyle w:val="FootnoteReference"/>
        </w:rPr>
        <w:t xml:space="preserve"> </w:t>
      </w:r>
      <w:r>
        <w:t xml:space="preserve">  </w:t>
      </w:r>
      <w:r>
        <w:t>„</w:t>
      </w:r>
      <w:r w:rsidRPr="009C578C">
        <w:rPr>
          <w:rFonts w:ascii="Arial" w:hAnsi="Arial" w:cs="Arial"/>
          <w:sz w:val="18"/>
        </w:rPr>
        <w:t>Službene novine FBiH</w:t>
      </w:r>
      <w:r>
        <w:rPr>
          <w:rFonts w:ascii="Arial" w:hAnsi="Arial" w:cs="Arial"/>
          <w:sz w:val="18"/>
        </w:rPr>
        <w:t>“</w:t>
      </w:r>
      <w:r w:rsidRPr="009C578C">
        <w:rPr>
          <w:rFonts w:ascii="Arial" w:hAnsi="Arial" w:cs="Arial"/>
          <w:sz w:val="18"/>
        </w:rPr>
        <w:t>, broj</w:t>
      </w:r>
      <w:r>
        <w:rPr>
          <w:rFonts w:ascii="Arial" w:hAnsi="Arial" w:cs="Arial"/>
          <w:sz w:val="18"/>
        </w:rPr>
        <w:t>:</w:t>
      </w:r>
      <w:r w:rsidRPr="009C578C">
        <w:rPr>
          <w:rFonts w:ascii="Arial" w:hAnsi="Arial" w:cs="Arial"/>
          <w:sz w:val="18"/>
        </w:rPr>
        <w:t xml:space="preserve"> 15/18.</w:t>
      </w:r>
    </w:p>
  </w:footnote>
  <w:footnote w:id="56">
    <w:p w14:paraId="6E23EE87" w14:textId="26763D9D" w:rsidR="007520BB" w:rsidRDefault="007520BB" w:rsidP="009C578C">
      <w:pPr>
        <w:pStyle w:val="FootnoteText"/>
        <w:ind w:left="284" w:right="-279" w:hanging="284"/>
        <w:jc w:val="both"/>
        <w:rPr>
          <w:lang w:val="hr-HR"/>
        </w:rPr>
      </w:pPr>
      <w:r>
        <w:rPr>
          <w:rStyle w:val="FootnoteReference"/>
        </w:rPr>
        <w:footnoteRef/>
      </w:r>
      <w:r>
        <w:t xml:space="preserve"> </w:t>
      </w:r>
      <w:r>
        <w:tab/>
      </w:r>
      <w:r w:rsidRPr="009C578C">
        <w:rPr>
          <w:rFonts w:ascii="Arial" w:hAnsi="Arial" w:cs="Arial"/>
          <w:sz w:val="18"/>
        </w:rPr>
        <w:t>U ISFU sistemu evidentira se finansijska realizacija ugovora, odnosno evidentiraju se fakture, ali nije unificirano da se uz fakturu obavezno unosi i broj ugovora i broj situacije (kod ugovora koji se sukcesivno realizuju) usljed čega nije moguće sistemski kontrolisati i pratiti realizaciju ugovora te raspolagati pravovremenim i pouzdanim podacima o ugovorenim ob</w:t>
      </w:r>
      <w:r>
        <w:rPr>
          <w:rFonts w:ascii="Arial" w:hAnsi="Arial" w:cs="Arial"/>
          <w:sz w:val="18"/>
        </w:rPr>
        <w:t>a</w:t>
      </w:r>
      <w:r w:rsidRPr="009C578C">
        <w:rPr>
          <w:rFonts w:ascii="Arial" w:hAnsi="Arial" w:cs="Arial"/>
          <w:sz w:val="18"/>
        </w:rPr>
        <w:t>vezama.</w:t>
      </w:r>
    </w:p>
  </w:footnote>
  <w:footnote w:id="57">
    <w:p w14:paraId="73829046" w14:textId="77777777" w:rsidR="007520BB" w:rsidRDefault="007520BB" w:rsidP="00E52571">
      <w:pPr>
        <w:pStyle w:val="FootnoteText"/>
        <w:ind w:left="284" w:right="-279" w:hanging="284"/>
      </w:pPr>
      <w:r>
        <w:rPr>
          <w:rStyle w:val="FootnoteReference"/>
        </w:rPr>
        <w:footnoteRef/>
      </w:r>
      <w:r>
        <w:t xml:space="preserve">  </w:t>
      </w:r>
      <w:r>
        <w:tab/>
      </w:r>
      <w:r w:rsidRPr="00E52571">
        <w:rPr>
          <w:rFonts w:ascii="Arial" w:hAnsi="Arial" w:cs="Arial"/>
          <w:sz w:val="18"/>
        </w:rPr>
        <w:t>Pravilnikom o korištenju informacionog sistema e-nabavki predviđena je dinamika koja obavezuje ugovorne organe na provođenje postupaka javnih nabavki elektronskim putem kako slijedi:</w:t>
      </w:r>
    </w:p>
    <w:p w14:paraId="72E5C889" w14:textId="77777777" w:rsidR="007520BB" w:rsidRDefault="007520BB" w:rsidP="002626F4">
      <w:pPr>
        <w:pStyle w:val="FootnoteText"/>
        <w:ind w:left="284"/>
      </w:pPr>
      <w:r>
        <w:t>-</w:t>
      </w:r>
      <w:r>
        <w:tab/>
      </w:r>
      <w:r w:rsidRPr="00E52571">
        <w:rPr>
          <w:rFonts w:ascii="Arial" w:hAnsi="Arial" w:cs="Arial"/>
          <w:sz w:val="18"/>
        </w:rPr>
        <w:t>30% postupaka javnih nabavki u 2020.</w:t>
      </w:r>
    </w:p>
    <w:p w14:paraId="744B1A64" w14:textId="77777777" w:rsidR="007520BB" w:rsidRDefault="007520BB" w:rsidP="002626F4">
      <w:pPr>
        <w:pStyle w:val="FootnoteText"/>
        <w:ind w:left="284"/>
      </w:pPr>
      <w:r>
        <w:t>-</w:t>
      </w:r>
      <w:r>
        <w:tab/>
      </w:r>
      <w:r w:rsidRPr="00E52571">
        <w:rPr>
          <w:rFonts w:ascii="Arial" w:hAnsi="Arial" w:cs="Arial"/>
          <w:sz w:val="18"/>
        </w:rPr>
        <w:t>50% postupaka javnih nabavki u 2021.</w:t>
      </w:r>
    </w:p>
    <w:p w14:paraId="00405A74" w14:textId="77777777" w:rsidR="007520BB" w:rsidRDefault="007520BB" w:rsidP="002626F4">
      <w:pPr>
        <w:pStyle w:val="FootnoteText"/>
        <w:ind w:left="284"/>
      </w:pPr>
      <w:r>
        <w:t>-</w:t>
      </w:r>
      <w:r>
        <w:tab/>
      </w:r>
      <w:r w:rsidRPr="00E52571">
        <w:rPr>
          <w:rFonts w:ascii="Arial" w:hAnsi="Arial" w:cs="Arial"/>
          <w:sz w:val="18"/>
        </w:rPr>
        <w:t>80% postupaka javnih nabavki u 2022.</w:t>
      </w:r>
    </w:p>
  </w:footnote>
  <w:footnote w:id="58">
    <w:p w14:paraId="3FDACBD0" w14:textId="166ECE34" w:rsidR="007520BB" w:rsidRPr="00527D70" w:rsidRDefault="007520BB" w:rsidP="00D0278D">
      <w:pPr>
        <w:pStyle w:val="FootnoteText"/>
        <w:ind w:left="284" w:right="-279" w:hanging="284"/>
        <w:jc w:val="both"/>
      </w:pPr>
      <w:r w:rsidRPr="00527D70">
        <w:rPr>
          <w:rStyle w:val="FootnoteReference"/>
        </w:rPr>
        <w:footnoteRef/>
      </w:r>
      <w:r w:rsidRPr="00527D70">
        <w:t xml:space="preserve"> </w:t>
      </w:r>
      <w:r>
        <w:t xml:space="preserve">  </w:t>
      </w:r>
      <w:r w:rsidRPr="00D0278D">
        <w:rPr>
          <w:rFonts w:ascii="Arial" w:hAnsi="Arial" w:cs="Arial"/>
          <w:sz w:val="18"/>
        </w:rPr>
        <w:t xml:space="preserve">Suštinske kontrole su kontrole u funkciji da se osigura, na primjer, utemeljenost i opravdanost planiranih sredstava, namjensko trošenje odobrenih sredstava, zaštita finansijskih interesa organizacije u poslovnim transakcijama sa trećim stranama, detaljno razrađeni planovi implementacije kapitalnih ulaganja i njihova </w:t>
      </w:r>
      <w:r w:rsidRPr="002F6EA6">
        <w:rPr>
          <w:rFonts w:ascii="Arial" w:hAnsi="Arial" w:cs="Arial"/>
          <w:sz w:val="18"/>
        </w:rPr>
        <w:t>prioritizacija</w:t>
      </w:r>
      <w:r w:rsidRPr="00D0278D">
        <w:rPr>
          <w:rFonts w:ascii="Arial" w:hAnsi="Arial" w:cs="Arial"/>
          <w:sz w:val="18"/>
        </w:rPr>
        <w:t xml:space="preserve"> i slično.</w:t>
      </w:r>
    </w:p>
  </w:footnote>
  <w:footnote w:id="59">
    <w:p w14:paraId="47C9C2D4" w14:textId="08881ADB" w:rsidR="007520BB" w:rsidRDefault="007520BB" w:rsidP="00BF2286">
      <w:pPr>
        <w:pStyle w:val="FootnoteText"/>
        <w:ind w:left="284" w:right="-421" w:hanging="284"/>
        <w:jc w:val="both"/>
      </w:pPr>
      <w:r>
        <w:rPr>
          <w:rStyle w:val="FootnoteReference"/>
        </w:rPr>
        <w:footnoteRef/>
      </w:r>
      <w:r>
        <w:t xml:space="preserve"> </w:t>
      </w:r>
      <w:r>
        <w:tab/>
      </w:r>
      <w:r w:rsidRPr="00923F87">
        <w:rPr>
          <w:rFonts w:ascii="Arial" w:hAnsi="Arial" w:cs="Arial"/>
          <w:sz w:val="18"/>
        </w:rPr>
        <w:t>Ciljane vrijednosti finansijskih pokazatelja mogu pomoći osnivačima i resornim ministarstvima da prate učinak javnih preduzeća naspram očekivanih rezultata i da ih u skladu sa s tim rangiraju.</w:t>
      </w:r>
    </w:p>
  </w:footnote>
  <w:footnote w:id="60">
    <w:p w14:paraId="22442632" w14:textId="4100B485" w:rsidR="007520BB" w:rsidRDefault="007520BB" w:rsidP="00BF2286">
      <w:pPr>
        <w:pStyle w:val="FootnoteText"/>
        <w:ind w:left="284" w:right="-421" w:hanging="284"/>
        <w:jc w:val="both"/>
      </w:pPr>
      <w:r>
        <w:rPr>
          <w:rStyle w:val="FootnoteReference"/>
        </w:rPr>
        <w:footnoteRef/>
      </w:r>
      <w:r>
        <w:t xml:space="preserve"> </w:t>
      </w:r>
      <w:r>
        <w:tab/>
      </w:r>
      <w:r w:rsidRPr="00923F87">
        <w:rPr>
          <w:rFonts w:ascii="Arial" w:hAnsi="Arial" w:cs="Arial"/>
          <w:sz w:val="18"/>
        </w:rPr>
        <w:t>Uređeno Zakonom o internoj reviziji, a defini</w:t>
      </w:r>
      <w:r>
        <w:rPr>
          <w:rFonts w:ascii="Arial" w:hAnsi="Arial" w:cs="Arial"/>
          <w:sz w:val="18"/>
        </w:rPr>
        <w:t>r</w:t>
      </w:r>
      <w:r w:rsidRPr="00923F87">
        <w:rPr>
          <w:rFonts w:ascii="Arial" w:hAnsi="Arial" w:cs="Arial"/>
          <w:sz w:val="18"/>
        </w:rPr>
        <w:t>anom u skladu sa Međunarodnim okvirom profesio</w:t>
      </w:r>
      <w:r w:rsidR="00DA0E2D">
        <w:rPr>
          <w:rFonts w:ascii="Arial" w:hAnsi="Arial" w:cs="Arial"/>
          <w:sz w:val="18"/>
        </w:rPr>
        <w:t>nalnog djelovanja (engl. IPPF).</w:t>
      </w:r>
    </w:p>
  </w:footnote>
  <w:footnote w:id="61">
    <w:p w14:paraId="2B7A0436" w14:textId="77777777" w:rsidR="007520BB" w:rsidRDefault="007520BB" w:rsidP="00BF2286">
      <w:pPr>
        <w:pStyle w:val="FootnoteText"/>
        <w:ind w:left="284" w:right="-421" w:hanging="284"/>
        <w:jc w:val="both"/>
      </w:pPr>
      <w:r>
        <w:rPr>
          <w:rStyle w:val="FootnoteReference"/>
        </w:rPr>
        <w:footnoteRef/>
      </w:r>
      <w:r>
        <w:t xml:space="preserve"> </w:t>
      </w:r>
      <w:r>
        <w:tab/>
      </w:r>
      <w:r w:rsidRPr="00923F87">
        <w:rPr>
          <w:rFonts w:ascii="Arial" w:hAnsi="Arial" w:cs="Arial"/>
          <w:sz w:val="18"/>
        </w:rPr>
        <w:t>Na osnovu: a) nivoa organizacione klasifikacije za budžet i budžetske korisnike Federacije, b) iznosa usvojenog budžeta, c) broja zaposlenih, d) kompleksnosti transakcija i e) stepena rizika.</w:t>
      </w:r>
    </w:p>
  </w:footnote>
  <w:footnote w:id="62">
    <w:p w14:paraId="0300605D" w14:textId="4E21381C" w:rsidR="007520BB" w:rsidRDefault="007520BB" w:rsidP="006B128E">
      <w:pPr>
        <w:pStyle w:val="FootnoteText"/>
        <w:ind w:left="284" w:hanging="284"/>
        <w:jc w:val="both"/>
        <w:rPr>
          <w:lang w:val="hr-HR"/>
        </w:rPr>
      </w:pPr>
      <w:r>
        <w:rPr>
          <w:rStyle w:val="FootnoteReference"/>
        </w:rPr>
        <w:footnoteRef/>
      </w:r>
      <w:r>
        <w:t xml:space="preserve"> </w:t>
      </w:r>
      <w:r>
        <w:t>„</w:t>
      </w:r>
      <w:r w:rsidRPr="00F47BA0">
        <w:rPr>
          <w:rFonts w:ascii="Arial" w:hAnsi="Arial" w:cs="Arial"/>
          <w:sz w:val="18"/>
        </w:rPr>
        <w:t>Službene novine FB</w:t>
      </w:r>
      <w:r>
        <w:rPr>
          <w:rFonts w:ascii="Arial" w:hAnsi="Arial" w:cs="Arial"/>
          <w:sz w:val="18"/>
        </w:rPr>
        <w:t>i</w:t>
      </w:r>
      <w:r w:rsidRPr="00F47BA0">
        <w:rPr>
          <w:rFonts w:ascii="Arial" w:hAnsi="Arial" w:cs="Arial"/>
          <w:sz w:val="18"/>
        </w:rPr>
        <w:t>H</w:t>
      </w:r>
      <w:r>
        <w:rPr>
          <w:rFonts w:ascii="Arial" w:hAnsi="Arial" w:cs="Arial"/>
          <w:sz w:val="18"/>
        </w:rPr>
        <w:t>“, br.</w:t>
      </w:r>
      <w:r w:rsidRPr="00F47BA0">
        <w:rPr>
          <w:rFonts w:ascii="Arial" w:hAnsi="Arial" w:cs="Arial"/>
          <w:sz w:val="18"/>
        </w:rPr>
        <w:t xml:space="preserve"> 8/05, 81/08, 22/09 i 109/12.</w:t>
      </w:r>
    </w:p>
  </w:footnote>
  <w:footnote w:id="63">
    <w:p w14:paraId="63CBF4B5" w14:textId="6B72777D" w:rsidR="007520BB" w:rsidRDefault="007520BB">
      <w:pPr>
        <w:pStyle w:val="FootnoteText"/>
      </w:pPr>
      <w:r>
        <w:rPr>
          <w:rStyle w:val="FootnoteReference"/>
        </w:rPr>
        <w:footnoteRef/>
      </w:r>
      <w:r>
        <w:t xml:space="preserve"> </w:t>
      </w:r>
      <w:r w:rsidRPr="001C5E03">
        <w:rPr>
          <w:rFonts w:ascii="Arial" w:hAnsi="Arial" w:cs="Arial"/>
          <w:sz w:val="18"/>
        </w:rPr>
        <w:t>Novim Pravilnikom o kriterijima za uspostavljanje jedinica za internu reviziju u javnom sektoru u Federaciji Bosne i Hercegovine („Službene novine Federacije BiH“, broj: 49/20) stvoreni su preduslovi da se interna revizija obavlja i kod ovih pravnih lica.</w:t>
      </w:r>
    </w:p>
  </w:footnote>
  <w:footnote w:id="64">
    <w:p w14:paraId="407D93F8" w14:textId="37B9DA36" w:rsidR="007520BB" w:rsidRDefault="007520BB" w:rsidP="006B128E">
      <w:pPr>
        <w:pStyle w:val="FootnoteText"/>
        <w:ind w:left="284" w:hanging="284"/>
        <w:jc w:val="both"/>
        <w:rPr>
          <w:lang w:val="hr-HR"/>
        </w:rPr>
      </w:pPr>
      <w:r>
        <w:rPr>
          <w:rStyle w:val="FootnoteReference"/>
        </w:rPr>
        <w:footnoteRef/>
      </w:r>
      <w:r>
        <w:t xml:space="preserve"> </w:t>
      </w:r>
      <w:r>
        <w:tab/>
      </w:r>
      <w:r w:rsidRPr="00F47BA0">
        <w:rPr>
          <w:rFonts w:ascii="Arial" w:hAnsi="Arial" w:cs="Arial"/>
          <w:sz w:val="18"/>
        </w:rPr>
        <w:t>U Strategiji PIFC 2015-2018 podaci o organizaci</w:t>
      </w:r>
      <w:r>
        <w:rPr>
          <w:rFonts w:ascii="Arial" w:hAnsi="Arial" w:cs="Arial"/>
          <w:sz w:val="18"/>
        </w:rPr>
        <w:t>onoj</w:t>
      </w:r>
      <w:r w:rsidRPr="00F47BA0">
        <w:rPr>
          <w:rFonts w:ascii="Arial" w:hAnsi="Arial" w:cs="Arial"/>
          <w:sz w:val="18"/>
        </w:rPr>
        <w:t xml:space="preserve"> uspostavi IR, kapacitetima interne revizije i aktivnostima bazirani su na podacima sa stanjem na dan 31.12.2014. iz Godišnjeg konsolidovanog izvještaja interne revizije u javnom sektoru u FB</w:t>
      </w:r>
      <w:r>
        <w:rPr>
          <w:rFonts w:ascii="Arial" w:hAnsi="Arial" w:cs="Arial"/>
          <w:sz w:val="18"/>
        </w:rPr>
        <w:t>i</w:t>
      </w:r>
      <w:r w:rsidRPr="00F47BA0">
        <w:rPr>
          <w:rFonts w:ascii="Arial" w:hAnsi="Arial" w:cs="Arial"/>
          <w:sz w:val="18"/>
        </w:rPr>
        <w:t>H za 2014.</w:t>
      </w:r>
    </w:p>
  </w:footnote>
  <w:footnote w:id="65">
    <w:p w14:paraId="2CA2762D" w14:textId="77777777" w:rsidR="007520BB" w:rsidRDefault="007520BB" w:rsidP="006B128E">
      <w:pPr>
        <w:pStyle w:val="FootnoteText"/>
        <w:ind w:left="284" w:hanging="284"/>
        <w:jc w:val="both"/>
      </w:pPr>
      <w:r>
        <w:rPr>
          <w:rStyle w:val="FootnoteReference"/>
        </w:rPr>
        <w:footnoteRef/>
      </w:r>
      <w:r>
        <w:t xml:space="preserve"> </w:t>
      </w:r>
      <w:r>
        <w:tab/>
      </w:r>
      <w:r w:rsidRPr="00A97980">
        <w:rPr>
          <w:rFonts w:ascii="Arial" w:hAnsi="Arial" w:cs="Arial"/>
          <w:sz w:val="18"/>
        </w:rPr>
        <w:t>Iako su izmjenama i dopunama Zakona o internoj reviziji uvedene tzv. zaštitne odredbe u slučaju pokretanja disciplinskog postupka, premještaja ili otkaza internom revizoru, u praksi se i dalje dešava da interni premještaj internog revizora bude izvršen bez mišljenja CHJ.</w:t>
      </w:r>
    </w:p>
  </w:footnote>
  <w:footnote w:id="66">
    <w:p w14:paraId="5E52796C" w14:textId="1610CCC5" w:rsidR="007520BB" w:rsidRDefault="007520BB" w:rsidP="006B128E">
      <w:pPr>
        <w:pStyle w:val="FootnoteText"/>
        <w:ind w:left="284" w:hanging="284"/>
        <w:jc w:val="both"/>
      </w:pPr>
      <w:r>
        <w:rPr>
          <w:rStyle w:val="FootnoteReference"/>
        </w:rPr>
        <w:footnoteRef/>
      </w:r>
      <w:r>
        <w:t xml:space="preserve"> </w:t>
      </w:r>
      <w:r>
        <w:tab/>
      </w:r>
      <w:r w:rsidRPr="00A97980">
        <w:rPr>
          <w:rFonts w:ascii="Arial" w:hAnsi="Arial" w:cs="Arial"/>
          <w:sz w:val="18"/>
        </w:rPr>
        <w:t>Trenutno je u Registar internih revizora za javni sektor u Federaciji BiH upisano ukupno 408 internih revizora</w:t>
      </w:r>
      <w:r w:rsidR="009D3FB1">
        <w:rPr>
          <w:rFonts w:ascii="Arial" w:hAnsi="Arial" w:cs="Arial"/>
          <w:sz w:val="18"/>
        </w:rPr>
        <w:t>,</w:t>
      </w:r>
      <w:r w:rsidRPr="00A97980">
        <w:rPr>
          <w:rFonts w:ascii="Arial" w:hAnsi="Arial" w:cs="Arial"/>
          <w:sz w:val="18"/>
        </w:rPr>
        <w:t xml:space="preserve"> a od tog broja 93 interna revizora koja su ispit položila u Federalnom ministarstvu finansija.</w:t>
      </w:r>
    </w:p>
  </w:footnote>
  <w:footnote w:id="67">
    <w:p w14:paraId="1D090545" w14:textId="21377846" w:rsidR="007520BB" w:rsidRDefault="007520BB" w:rsidP="00CB0C41">
      <w:pPr>
        <w:pStyle w:val="FootnoteText"/>
        <w:ind w:left="284" w:right="-279" w:hanging="284"/>
        <w:jc w:val="both"/>
      </w:pPr>
      <w:r>
        <w:rPr>
          <w:rStyle w:val="FootnoteReference"/>
        </w:rPr>
        <w:footnoteRef/>
      </w:r>
      <w:r>
        <w:t xml:space="preserve"> </w:t>
      </w:r>
      <w:r>
        <w:tab/>
      </w:r>
      <w:r w:rsidRPr="00A97980">
        <w:rPr>
          <w:rFonts w:ascii="Arial" w:hAnsi="Arial" w:cs="Arial"/>
          <w:sz w:val="18"/>
        </w:rPr>
        <w:t>U dosadašnjoj praksi, zbog nedovoljnih kapaciteta jedinica interne revizije, eksterna kontrola kvaliteta je ocijenjena kao preuranjena u odnosu na stepen razvoja funkcije interne revizije, međutim, istu je potrebno kroz važeći regulatorni i metodološki okvir jasno urediti i stvoriti preduslove za praktičnu primjenu.</w:t>
      </w:r>
    </w:p>
  </w:footnote>
  <w:footnote w:id="68">
    <w:p w14:paraId="7E1BE428" w14:textId="1FB5689E" w:rsidR="007520BB" w:rsidRDefault="007520BB" w:rsidP="006B128E">
      <w:pPr>
        <w:pStyle w:val="FootnoteText"/>
        <w:ind w:left="284" w:hanging="284"/>
      </w:pPr>
      <w:r>
        <w:rPr>
          <w:rStyle w:val="FootnoteReference"/>
        </w:rPr>
        <w:footnoteRef/>
      </w:r>
      <w:r>
        <w:t xml:space="preserve"> </w:t>
      </w:r>
      <w:r>
        <w:tab/>
      </w:r>
      <w:r w:rsidRPr="00A97980">
        <w:rPr>
          <w:rFonts w:ascii="Arial" w:hAnsi="Arial" w:cs="Arial"/>
          <w:sz w:val="18"/>
        </w:rPr>
        <w:t>U skladu sa članom 14. Zakona o FUK u javnom sektoru u FBiH (</w:t>
      </w:r>
      <w:r w:rsidR="009D3FB1">
        <w:rPr>
          <w:rFonts w:ascii="Arial" w:hAnsi="Arial" w:cs="Arial"/>
          <w:sz w:val="18"/>
        </w:rPr>
        <w:t>„</w:t>
      </w:r>
      <w:r w:rsidRPr="00A97980">
        <w:rPr>
          <w:rFonts w:ascii="Arial" w:hAnsi="Arial" w:cs="Arial"/>
          <w:sz w:val="18"/>
        </w:rPr>
        <w:t>Službene novine FBiH</w:t>
      </w:r>
      <w:r w:rsidR="009D3FB1">
        <w:rPr>
          <w:rFonts w:ascii="Arial" w:hAnsi="Arial" w:cs="Arial"/>
          <w:sz w:val="18"/>
        </w:rPr>
        <w:t>“</w:t>
      </w:r>
      <w:r w:rsidRPr="00A97980">
        <w:rPr>
          <w:rFonts w:ascii="Arial" w:hAnsi="Arial" w:cs="Arial"/>
          <w:sz w:val="18"/>
        </w:rPr>
        <w:t>, broj</w:t>
      </w:r>
      <w:r w:rsidR="009D3FB1">
        <w:rPr>
          <w:rFonts w:ascii="Arial" w:hAnsi="Arial" w:cs="Arial"/>
          <w:sz w:val="18"/>
        </w:rPr>
        <w:t>:</w:t>
      </w:r>
      <w:r w:rsidRPr="00A97980">
        <w:rPr>
          <w:rFonts w:ascii="Arial" w:hAnsi="Arial" w:cs="Arial"/>
          <w:sz w:val="18"/>
        </w:rPr>
        <w:t xml:space="preserve"> 38/16).</w:t>
      </w:r>
    </w:p>
  </w:footnote>
  <w:footnote w:id="69">
    <w:p w14:paraId="0F0CC64C" w14:textId="7CC94F7C" w:rsidR="007520BB" w:rsidRDefault="007520BB" w:rsidP="006B128E">
      <w:pPr>
        <w:pStyle w:val="FootnoteText"/>
        <w:ind w:left="284" w:hanging="284"/>
      </w:pPr>
      <w:r>
        <w:rPr>
          <w:rStyle w:val="FootnoteReference"/>
        </w:rPr>
        <w:footnoteRef/>
      </w:r>
      <w:r>
        <w:t xml:space="preserve"> </w:t>
      </w:r>
      <w:r>
        <w:tab/>
      </w:r>
      <w:r w:rsidRPr="00A97980">
        <w:rPr>
          <w:rFonts w:ascii="Arial" w:hAnsi="Arial" w:cs="Arial"/>
          <w:sz w:val="18"/>
        </w:rPr>
        <w:t>Sektor za budžet i javne rashode, Sektor za trezor, Jedinica za budžetsk</w:t>
      </w:r>
      <w:r>
        <w:rPr>
          <w:rFonts w:ascii="Arial" w:hAnsi="Arial" w:cs="Arial"/>
          <w:sz w:val="18"/>
        </w:rPr>
        <w:t xml:space="preserve">u inspekciju </w:t>
      </w:r>
      <w:r w:rsidRPr="00A97980">
        <w:rPr>
          <w:rFonts w:ascii="Arial" w:hAnsi="Arial" w:cs="Arial"/>
          <w:sz w:val="18"/>
        </w:rPr>
        <w:t>i dr.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9B064" w14:textId="3B6371B5" w:rsidR="007520BB" w:rsidRDefault="007520BB" w:rsidP="007A0DF9">
    <w:pPr>
      <w:pStyle w:val="Header"/>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E4A8B"/>
    <w:multiLevelType w:val="hybridMultilevel"/>
    <w:tmpl w:val="F468DB4A"/>
    <w:lvl w:ilvl="0" w:tplc="2D8A772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7BF4F6F"/>
    <w:multiLevelType w:val="hybridMultilevel"/>
    <w:tmpl w:val="35206A72"/>
    <w:lvl w:ilvl="0" w:tplc="2D8A7724">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9B32D14"/>
    <w:multiLevelType w:val="hybridMultilevel"/>
    <w:tmpl w:val="2660AC30"/>
    <w:lvl w:ilvl="0" w:tplc="2D8A77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B3303"/>
    <w:multiLevelType w:val="multilevel"/>
    <w:tmpl w:val="B734E75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1743A3"/>
    <w:multiLevelType w:val="multilevel"/>
    <w:tmpl w:val="303E364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4ED4C19"/>
    <w:multiLevelType w:val="multilevel"/>
    <w:tmpl w:val="46E096B4"/>
    <w:lvl w:ilvl="0">
      <w:start w:val="1"/>
      <w:numFmt w:val="decimal"/>
      <w:lvlText w:val="%1"/>
      <w:lvlJc w:val="left"/>
      <w:pPr>
        <w:ind w:left="385" w:hanging="385"/>
      </w:pPr>
      <w:rPr>
        <w:rFonts w:hint="default"/>
      </w:rPr>
    </w:lvl>
    <w:lvl w:ilvl="1">
      <w:start w:val="1"/>
      <w:numFmt w:val="decimal"/>
      <w:lvlText w:val="%1.%2"/>
      <w:lvlJc w:val="left"/>
      <w:pPr>
        <w:ind w:left="385" w:hanging="3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9AF47D1"/>
    <w:multiLevelType w:val="hybridMultilevel"/>
    <w:tmpl w:val="EF08BA06"/>
    <w:lvl w:ilvl="0" w:tplc="141A000F">
      <w:start w:val="1"/>
      <w:numFmt w:val="decimal"/>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7">
    <w:nsid w:val="2BE06FBF"/>
    <w:multiLevelType w:val="hybridMultilevel"/>
    <w:tmpl w:val="8EE4660E"/>
    <w:lvl w:ilvl="0" w:tplc="59F6C07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E0FE8"/>
    <w:multiLevelType w:val="hybridMultilevel"/>
    <w:tmpl w:val="E0CCA212"/>
    <w:lvl w:ilvl="0" w:tplc="2D8A77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11F0D"/>
    <w:multiLevelType w:val="hybridMultilevel"/>
    <w:tmpl w:val="F57C5BBE"/>
    <w:lvl w:ilvl="0" w:tplc="C622B15C">
      <w:start w:val="1"/>
      <w:numFmt w:val="bullet"/>
      <w:lvlText w:val=""/>
      <w:lvlJc w:val="left"/>
      <w:pPr>
        <w:ind w:left="720" w:hanging="360"/>
      </w:pPr>
      <w:rPr>
        <w:rFonts w:ascii="Wingdings" w:hAnsi="Wingdings" w:hint="default"/>
        <w:color w:val="auto"/>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3EBF5929"/>
    <w:multiLevelType w:val="hybridMultilevel"/>
    <w:tmpl w:val="A628FEC0"/>
    <w:lvl w:ilvl="0" w:tplc="637892FA">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3F806501"/>
    <w:multiLevelType w:val="hybridMultilevel"/>
    <w:tmpl w:val="5644BFC8"/>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416577C4"/>
    <w:multiLevelType w:val="hybridMultilevel"/>
    <w:tmpl w:val="FEAC99A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45383861"/>
    <w:multiLevelType w:val="hybridMultilevel"/>
    <w:tmpl w:val="63C01C32"/>
    <w:lvl w:ilvl="0" w:tplc="2D8A77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512253"/>
    <w:multiLevelType w:val="hybridMultilevel"/>
    <w:tmpl w:val="B9C8E7A6"/>
    <w:lvl w:ilvl="0" w:tplc="E30AB30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DCE199E"/>
    <w:multiLevelType w:val="hybridMultilevel"/>
    <w:tmpl w:val="F034B11C"/>
    <w:lvl w:ilvl="0" w:tplc="C622B15C">
      <w:start w:val="1"/>
      <w:numFmt w:val="bullet"/>
      <w:lvlText w:val=""/>
      <w:lvlJc w:val="left"/>
      <w:pPr>
        <w:ind w:left="720" w:hanging="360"/>
      </w:pPr>
      <w:rPr>
        <w:rFonts w:ascii="Wingdings" w:hAnsi="Wingdings" w:hint="default"/>
        <w:color w:val="auto"/>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53401105"/>
    <w:multiLevelType w:val="multilevel"/>
    <w:tmpl w:val="CE10D76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63D037E"/>
    <w:multiLevelType w:val="hybridMultilevel"/>
    <w:tmpl w:val="98603E6E"/>
    <w:lvl w:ilvl="0" w:tplc="2500CCFE">
      <w:start w:val="1"/>
      <w:numFmt w:val="decimal"/>
      <w:lvlText w:val="(%1)"/>
      <w:lvlJc w:val="left"/>
      <w:pPr>
        <w:ind w:left="360" w:hanging="360"/>
      </w:pPr>
      <w:rPr>
        <w:rFonts w:hint="default"/>
      </w:rPr>
    </w:lvl>
    <w:lvl w:ilvl="1" w:tplc="141A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E840FA4"/>
    <w:multiLevelType w:val="hybridMultilevel"/>
    <w:tmpl w:val="91AE67AE"/>
    <w:lvl w:ilvl="0" w:tplc="FD74F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2B6D5A"/>
    <w:multiLevelType w:val="hybridMultilevel"/>
    <w:tmpl w:val="8614246E"/>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5"/>
  </w:num>
  <w:num w:numId="4">
    <w:abstractNumId w:val="7"/>
  </w:num>
  <w:num w:numId="5">
    <w:abstractNumId w:val="4"/>
  </w:num>
  <w:num w:numId="6">
    <w:abstractNumId w:val="15"/>
  </w:num>
  <w:num w:numId="7">
    <w:abstractNumId w:val="9"/>
  </w:num>
  <w:num w:numId="8">
    <w:abstractNumId w:val="14"/>
  </w:num>
  <w:num w:numId="9">
    <w:abstractNumId w:val="17"/>
  </w:num>
  <w:num w:numId="10">
    <w:abstractNumId w:val="6"/>
  </w:num>
  <w:num w:numId="11">
    <w:abstractNumId w:val="18"/>
  </w:num>
  <w:num w:numId="12">
    <w:abstractNumId w:val="13"/>
  </w:num>
  <w:num w:numId="13">
    <w:abstractNumId w:val="19"/>
  </w:num>
  <w:num w:numId="14">
    <w:abstractNumId w:val="11"/>
  </w:num>
  <w:num w:numId="15">
    <w:abstractNumId w:val="2"/>
  </w:num>
  <w:num w:numId="16">
    <w:abstractNumId w:val="1"/>
  </w:num>
  <w:num w:numId="17">
    <w:abstractNumId w:val="0"/>
  </w:num>
  <w:num w:numId="18">
    <w:abstractNumId w:val="8"/>
  </w:num>
  <w:num w:numId="19">
    <w:abstractNumId w:val="10"/>
  </w:num>
  <w:num w:numId="2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DF"/>
    <w:rsid w:val="00000280"/>
    <w:rsid w:val="000019C5"/>
    <w:rsid w:val="00001D76"/>
    <w:rsid w:val="00002E09"/>
    <w:rsid w:val="00003AF7"/>
    <w:rsid w:val="0000603F"/>
    <w:rsid w:val="000063E9"/>
    <w:rsid w:val="00007EC0"/>
    <w:rsid w:val="0001058D"/>
    <w:rsid w:val="000107BC"/>
    <w:rsid w:val="00010EAF"/>
    <w:rsid w:val="0001250C"/>
    <w:rsid w:val="0001282D"/>
    <w:rsid w:val="0001407D"/>
    <w:rsid w:val="000165DF"/>
    <w:rsid w:val="00016ABF"/>
    <w:rsid w:val="000208E8"/>
    <w:rsid w:val="00021532"/>
    <w:rsid w:val="00021EA5"/>
    <w:rsid w:val="00022956"/>
    <w:rsid w:val="00023A30"/>
    <w:rsid w:val="00030803"/>
    <w:rsid w:val="000318C7"/>
    <w:rsid w:val="000352D5"/>
    <w:rsid w:val="000355E0"/>
    <w:rsid w:val="00036A8C"/>
    <w:rsid w:val="00037539"/>
    <w:rsid w:val="00040EB3"/>
    <w:rsid w:val="000411C0"/>
    <w:rsid w:val="000414E2"/>
    <w:rsid w:val="00042211"/>
    <w:rsid w:val="0004502B"/>
    <w:rsid w:val="00045ACF"/>
    <w:rsid w:val="000467E4"/>
    <w:rsid w:val="0004701D"/>
    <w:rsid w:val="0005091F"/>
    <w:rsid w:val="00054AF7"/>
    <w:rsid w:val="00054EE7"/>
    <w:rsid w:val="0005540B"/>
    <w:rsid w:val="00055480"/>
    <w:rsid w:val="00055666"/>
    <w:rsid w:val="00055CDC"/>
    <w:rsid w:val="00056386"/>
    <w:rsid w:val="000576F1"/>
    <w:rsid w:val="000601A6"/>
    <w:rsid w:val="00064A9B"/>
    <w:rsid w:val="00064AF6"/>
    <w:rsid w:val="0006580A"/>
    <w:rsid w:val="00065E40"/>
    <w:rsid w:val="00066283"/>
    <w:rsid w:val="000667E9"/>
    <w:rsid w:val="0006682A"/>
    <w:rsid w:val="00067C43"/>
    <w:rsid w:val="0007052E"/>
    <w:rsid w:val="00071EC7"/>
    <w:rsid w:val="000721C2"/>
    <w:rsid w:val="0007230A"/>
    <w:rsid w:val="00072C60"/>
    <w:rsid w:val="00072C9B"/>
    <w:rsid w:val="00073506"/>
    <w:rsid w:val="00073796"/>
    <w:rsid w:val="00077359"/>
    <w:rsid w:val="00077542"/>
    <w:rsid w:val="00077586"/>
    <w:rsid w:val="000828F4"/>
    <w:rsid w:val="00083CF8"/>
    <w:rsid w:val="00084220"/>
    <w:rsid w:val="000845CC"/>
    <w:rsid w:val="00084941"/>
    <w:rsid w:val="0008546D"/>
    <w:rsid w:val="00086E47"/>
    <w:rsid w:val="00090341"/>
    <w:rsid w:val="000907C8"/>
    <w:rsid w:val="00091A50"/>
    <w:rsid w:val="00091C5B"/>
    <w:rsid w:val="0009282A"/>
    <w:rsid w:val="00092A21"/>
    <w:rsid w:val="0009338C"/>
    <w:rsid w:val="0009462A"/>
    <w:rsid w:val="00094FA3"/>
    <w:rsid w:val="000955C9"/>
    <w:rsid w:val="00095A4C"/>
    <w:rsid w:val="000962F3"/>
    <w:rsid w:val="00096617"/>
    <w:rsid w:val="00096649"/>
    <w:rsid w:val="00096746"/>
    <w:rsid w:val="000969F9"/>
    <w:rsid w:val="00097417"/>
    <w:rsid w:val="00097E68"/>
    <w:rsid w:val="00097F93"/>
    <w:rsid w:val="000A108F"/>
    <w:rsid w:val="000A13F2"/>
    <w:rsid w:val="000A1D86"/>
    <w:rsid w:val="000A21A9"/>
    <w:rsid w:val="000A298D"/>
    <w:rsid w:val="000A39A6"/>
    <w:rsid w:val="000A4F7E"/>
    <w:rsid w:val="000A6333"/>
    <w:rsid w:val="000B00BA"/>
    <w:rsid w:val="000B05C7"/>
    <w:rsid w:val="000B06D3"/>
    <w:rsid w:val="000B13DA"/>
    <w:rsid w:val="000B1DE4"/>
    <w:rsid w:val="000B2189"/>
    <w:rsid w:val="000B2BF4"/>
    <w:rsid w:val="000B51E9"/>
    <w:rsid w:val="000B5C06"/>
    <w:rsid w:val="000B6D28"/>
    <w:rsid w:val="000C02D7"/>
    <w:rsid w:val="000C04C0"/>
    <w:rsid w:val="000C09BA"/>
    <w:rsid w:val="000C0B74"/>
    <w:rsid w:val="000C0E89"/>
    <w:rsid w:val="000C127A"/>
    <w:rsid w:val="000C1DAC"/>
    <w:rsid w:val="000C245B"/>
    <w:rsid w:val="000C4BBE"/>
    <w:rsid w:val="000C4F0A"/>
    <w:rsid w:val="000C501F"/>
    <w:rsid w:val="000C5CDE"/>
    <w:rsid w:val="000C7253"/>
    <w:rsid w:val="000C7515"/>
    <w:rsid w:val="000C75DE"/>
    <w:rsid w:val="000C7D7B"/>
    <w:rsid w:val="000D01DE"/>
    <w:rsid w:val="000D100C"/>
    <w:rsid w:val="000D1CDF"/>
    <w:rsid w:val="000D1D6E"/>
    <w:rsid w:val="000D4465"/>
    <w:rsid w:val="000D7083"/>
    <w:rsid w:val="000E1D9D"/>
    <w:rsid w:val="000E3BB4"/>
    <w:rsid w:val="000E3EAD"/>
    <w:rsid w:val="000E3F41"/>
    <w:rsid w:val="000E45CD"/>
    <w:rsid w:val="000E4D8A"/>
    <w:rsid w:val="000E545F"/>
    <w:rsid w:val="000E569F"/>
    <w:rsid w:val="000E6628"/>
    <w:rsid w:val="000F0D80"/>
    <w:rsid w:val="000F1413"/>
    <w:rsid w:val="000F16E8"/>
    <w:rsid w:val="000F1866"/>
    <w:rsid w:val="000F2DEE"/>
    <w:rsid w:val="000F2F67"/>
    <w:rsid w:val="000F4E98"/>
    <w:rsid w:val="000F52E5"/>
    <w:rsid w:val="000F74D8"/>
    <w:rsid w:val="000F79AB"/>
    <w:rsid w:val="00100E35"/>
    <w:rsid w:val="00103320"/>
    <w:rsid w:val="00104865"/>
    <w:rsid w:val="00105AC3"/>
    <w:rsid w:val="0010627C"/>
    <w:rsid w:val="00107B35"/>
    <w:rsid w:val="00110553"/>
    <w:rsid w:val="00111B5C"/>
    <w:rsid w:val="00111CB4"/>
    <w:rsid w:val="00111DF8"/>
    <w:rsid w:val="001125EF"/>
    <w:rsid w:val="00113F51"/>
    <w:rsid w:val="001143DC"/>
    <w:rsid w:val="00117665"/>
    <w:rsid w:val="00120F60"/>
    <w:rsid w:val="00120F7D"/>
    <w:rsid w:val="00121482"/>
    <w:rsid w:val="001214B8"/>
    <w:rsid w:val="001228D0"/>
    <w:rsid w:val="00123567"/>
    <w:rsid w:val="001243F9"/>
    <w:rsid w:val="00125E12"/>
    <w:rsid w:val="001265BB"/>
    <w:rsid w:val="001269F3"/>
    <w:rsid w:val="0012700B"/>
    <w:rsid w:val="001278B4"/>
    <w:rsid w:val="0013060E"/>
    <w:rsid w:val="001309C3"/>
    <w:rsid w:val="001312D1"/>
    <w:rsid w:val="00131DD8"/>
    <w:rsid w:val="001323A4"/>
    <w:rsid w:val="00133ADA"/>
    <w:rsid w:val="00137173"/>
    <w:rsid w:val="00137BE1"/>
    <w:rsid w:val="00140FEA"/>
    <w:rsid w:val="0014215A"/>
    <w:rsid w:val="00143614"/>
    <w:rsid w:val="00144E34"/>
    <w:rsid w:val="00144F52"/>
    <w:rsid w:val="001452BC"/>
    <w:rsid w:val="00145BCD"/>
    <w:rsid w:val="00146A18"/>
    <w:rsid w:val="00146D6A"/>
    <w:rsid w:val="001470C4"/>
    <w:rsid w:val="00147557"/>
    <w:rsid w:val="00147DAE"/>
    <w:rsid w:val="0015006C"/>
    <w:rsid w:val="0015050F"/>
    <w:rsid w:val="001520A9"/>
    <w:rsid w:val="00152692"/>
    <w:rsid w:val="00153AF2"/>
    <w:rsid w:val="0015456A"/>
    <w:rsid w:val="001548B5"/>
    <w:rsid w:val="00154D0D"/>
    <w:rsid w:val="00155579"/>
    <w:rsid w:val="00156419"/>
    <w:rsid w:val="001568D5"/>
    <w:rsid w:val="00160017"/>
    <w:rsid w:val="0016050C"/>
    <w:rsid w:val="00160517"/>
    <w:rsid w:val="00160B68"/>
    <w:rsid w:val="001627FC"/>
    <w:rsid w:val="00162976"/>
    <w:rsid w:val="00162F33"/>
    <w:rsid w:val="001645DC"/>
    <w:rsid w:val="00164C1B"/>
    <w:rsid w:val="00165615"/>
    <w:rsid w:val="0016788C"/>
    <w:rsid w:val="001701C7"/>
    <w:rsid w:val="00170DE4"/>
    <w:rsid w:val="00173341"/>
    <w:rsid w:val="00175496"/>
    <w:rsid w:val="001761BB"/>
    <w:rsid w:val="00176ACE"/>
    <w:rsid w:val="00176C54"/>
    <w:rsid w:val="0017728D"/>
    <w:rsid w:val="00177AC4"/>
    <w:rsid w:val="00177F86"/>
    <w:rsid w:val="00177FD6"/>
    <w:rsid w:val="00180D22"/>
    <w:rsid w:val="001813C9"/>
    <w:rsid w:val="00182EC0"/>
    <w:rsid w:val="00183925"/>
    <w:rsid w:val="001852A2"/>
    <w:rsid w:val="00185475"/>
    <w:rsid w:val="00185769"/>
    <w:rsid w:val="00186C2F"/>
    <w:rsid w:val="00190400"/>
    <w:rsid w:val="00190970"/>
    <w:rsid w:val="00190B4A"/>
    <w:rsid w:val="00190C56"/>
    <w:rsid w:val="0019285C"/>
    <w:rsid w:val="00192C01"/>
    <w:rsid w:val="00193704"/>
    <w:rsid w:val="00193B4B"/>
    <w:rsid w:val="00193D23"/>
    <w:rsid w:val="00195766"/>
    <w:rsid w:val="00195E57"/>
    <w:rsid w:val="001976B2"/>
    <w:rsid w:val="00197BFF"/>
    <w:rsid w:val="001A22FF"/>
    <w:rsid w:val="001A2BD1"/>
    <w:rsid w:val="001A2C15"/>
    <w:rsid w:val="001A304C"/>
    <w:rsid w:val="001A420F"/>
    <w:rsid w:val="001A458E"/>
    <w:rsid w:val="001A4BE6"/>
    <w:rsid w:val="001A6624"/>
    <w:rsid w:val="001A67C3"/>
    <w:rsid w:val="001A7D29"/>
    <w:rsid w:val="001A7E5C"/>
    <w:rsid w:val="001B15A2"/>
    <w:rsid w:val="001B15E3"/>
    <w:rsid w:val="001B2C6B"/>
    <w:rsid w:val="001B2F79"/>
    <w:rsid w:val="001B3DC4"/>
    <w:rsid w:val="001B4742"/>
    <w:rsid w:val="001B4DD8"/>
    <w:rsid w:val="001B4E4B"/>
    <w:rsid w:val="001B5578"/>
    <w:rsid w:val="001B5FD1"/>
    <w:rsid w:val="001B6A17"/>
    <w:rsid w:val="001B7974"/>
    <w:rsid w:val="001C0FC6"/>
    <w:rsid w:val="001C13A6"/>
    <w:rsid w:val="001C1AA2"/>
    <w:rsid w:val="001C27E7"/>
    <w:rsid w:val="001C37BF"/>
    <w:rsid w:val="001C39BF"/>
    <w:rsid w:val="001C4B23"/>
    <w:rsid w:val="001C52B4"/>
    <w:rsid w:val="001C5E03"/>
    <w:rsid w:val="001C6A5F"/>
    <w:rsid w:val="001C6B46"/>
    <w:rsid w:val="001C6E3A"/>
    <w:rsid w:val="001C760A"/>
    <w:rsid w:val="001C7B7F"/>
    <w:rsid w:val="001C7C83"/>
    <w:rsid w:val="001D00A4"/>
    <w:rsid w:val="001D0107"/>
    <w:rsid w:val="001D0D85"/>
    <w:rsid w:val="001D2AEF"/>
    <w:rsid w:val="001D6E38"/>
    <w:rsid w:val="001D722D"/>
    <w:rsid w:val="001D7301"/>
    <w:rsid w:val="001E2D73"/>
    <w:rsid w:val="001E3101"/>
    <w:rsid w:val="001E4886"/>
    <w:rsid w:val="001E5C31"/>
    <w:rsid w:val="001E5E5D"/>
    <w:rsid w:val="001E6679"/>
    <w:rsid w:val="001E6E93"/>
    <w:rsid w:val="001F0EFF"/>
    <w:rsid w:val="001F19EB"/>
    <w:rsid w:val="001F1AA5"/>
    <w:rsid w:val="001F1D69"/>
    <w:rsid w:val="001F25B7"/>
    <w:rsid w:val="001F3097"/>
    <w:rsid w:val="001F463E"/>
    <w:rsid w:val="001F4D77"/>
    <w:rsid w:val="001F51D3"/>
    <w:rsid w:val="001F54B8"/>
    <w:rsid w:val="001F5E52"/>
    <w:rsid w:val="001F6370"/>
    <w:rsid w:val="001F70FE"/>
    <w:rsid w:val="001F78C4"/>
    <w:rsid w:val="001F7986"/>
    <w:rsid w:val="002017A7"/>
    <w:rsid w:val="00202441"/>
    <w:rsid w:val="00202543"/>
    <w:rsid w:val="002040D2"/>
    <w:rsid w:val="00204522"/>
    <w:rsid w:val="00204B27"/>
    <w:rsid w:val="00204BD2"/>
    <w:rsid w:val="002060AA"/>
    <w:rsid w:val="00206CC9"/>
    <w:rsid w:val="002076A6"/>
    <w:rsid w:val="00207F4F"/>
    <w:rsid w:val="00210BEF"/>
    <w:rsid w:val="00210F2B"/>
    <w:rsid w:val="0021263B"/>
    <w:rsid w:val="002149F9"/>
    <w:rsid w:val="00214B76"/>
    <w:rsid w:val="0021526D"/>
    <w:rsid w:val="002155B5"/>
    <w:rsid w:val="002178A8"/>
    <w:rsid w:val="00217D70"/>
    <w:rsid w:val="00220014"/>
    <w:rsid w:val="00220086"/>
    <w:rsid w:val="002203BF"/>
    <w:rsid w:val="00221397"/>
    <w:rsid w:val="00222BA3"/>
    <w:rsid w:val="00224637"/>
    <w:rsid w:val="002246B4"/>
    <w:rsid w:val="00225F01"/>
    <w:rsid w:val="002273DB"/>
    <w:rsid w:val="002305D2"/>
    <w:rsid w:val="00230A11"/>
    <w:rsid w:val="002330E1"/>
    <w:rsid w:val="002335EC"/>
    <w:rsid w:val="002341DA"/>
    <w:rsid w:val="00234F51"/>
    <w:rsid w:val="002354BB"/>
    <w:rsid w:val="00236457"/>
    <w:rsid w:val="00240354"/>
    <w:rsid w:val="002411F4"/>
    <w:rsid w:val="00241C54"/>
    <w:rsid w:val="00242E9C"/>
    <w:rsid w:val="00244283"/>
    <w:rsid w:val="00244A85"/>
    <w:rsid w:val="00244B66"/>
    <w:rsid w:val="00244DBE"/>
    <w:rsid w:val="00245F4E"/>
    <w:rsid w:val="00246DB3"/>
    <w:rsid w:val="00247783"/>
    <w:rsid w:val="002479B3"/>
    <w:rsid w:val="00247AC3"/>
    <w:rsid w:val="00247BCD"/>
    <w:rsid w:val="00247BE2"/>
    <w:rsid w:val="00247F9D"/>
    <w:rsid w:val="00250532"/>
    <w:rsid w:val="0025296B"/>
    <w:rsid w:val="00253328"/>
    <w:rsid w:val="002534A9"/>
    <w:rsid w:val="00254AB0"/>
    <w:rsid w:val="00255EC8"/>
    <w:rsid w:val="002565A9"/>
    <w:rsid w:val="00256B3E"/>
    <w:rsid w:val="002573CB"/>
    <w:rsid w:val="00260267"/>
    <w:rsid w:val="002610BD"/>
    <w:rsid w:val="00261C56"/>
    <w:rsid w:val="002626F4"/>
    <w:rsid w:val="00263B99"/>
    <w:rsid w:val="00264EA0"/>
    <w:rsid w:val="00266310"/>
    <w:rsid w:val="002673E0"/>
    <w:rsid w:val="00270AD0"/>
    <w:rsid w:val="00270AFF"/>
    <w:rsid w:val="00271340"/>
    <w:rsid w:val="002713CA"/>
    <w:rsid w:val="00271F5E"/>
    <w:rsid w:val="002729DB"/>
    <w:rsid w:val="00272FD7"/>
    <w:rsid w:val="002730A4"/>
    <w:rsid w:val="0027324B"/>
    <w:rsid w:val="0027477C"/>
    <w:rsid w:val="0027488E"/>
    <w:rsid w:val="00275C56"/>
    <w:rsid w:val="002768F3"/>
    <w:rsid w:val="00277B06"/>
    <w:rsid w:val="00277C06"/>
    <w:rsid w:val="0028310B"/>
    <w:rsid w:val="00283539"/>
    <w:rsid w:val="002852F1"/>
    <w:rsid w:val="00286157"/>
    <w:rsid w:val="00286F7A"/>
    <w:rsid w:val="00287A09"/>
    <w:rsid w:val="00290206"/>
    <w:rsid w:val="00290DF5"/>
    <w:rsid w:val="00292E10"/>
    <w:rsid w:val="0029342F"/>
    <w:rsid w:val="002936C3"/>
    <w:rsid w:val="00293A9B"/>
    <w:rsid w:val="00294020"/>
    <w:rsid w:val="00294219"/>
    <w:rsid w:val="002944D7"/>
    <w:rsid w:val="002954B2"/>
    <w:rsid w:val="0029552C"/>
    <w:rsid w:val="002956C9"/>
    <w:rsid w:val="002957D6"/>
    <w:rsid w:val="00296D11"/>
    <w:rsid w:val="002A0099"/>
    <w:rsid w:val="002A1C33"/>
    <w:rsid w:val="002A285F"/>
    <w:rsid w:val="002A4AA1"/>
    <w:rsid w:val="002A51DE"/>
    <w:rsid w:val="002A560A"/>
    <w:rsid w:val="002A57F6"/>
    <w:rsid w:val="002A58F1"/>
    <w:rsid w:val="002A5D01"/>
    <w:rsid w:val="002A77FB"/>
    <w:rsid w:val="002A7B03"/>
    <w:rsid w:val="002A7BDD"/>
    <w:rsid w:val="002A7DC8"/>
    <w:rsid w:val="002B0ED7"/>
    <w:rsid w:val="002B14D8"/>
    <w:rsid w:val="002B1EF5"/>
    <w:rsid w:val="002B246C"/>
    <w:rsid w:val="002B3258"/>
    <w:rsid w:val="002B459D"/>
    <w:rsid w:val="002B482C"/>
    <w:rsid w:val="002B48CF"/>
    <w:rsid w:val="002B55ED"/>
    <w:rsid w:val="002B5907"/>
    <w:rsid w:val="002B5E14"/>
    <w:rsid w:val="002B639F"/>
    <w:rsid w:val="002B7240"/>
    <w:rsid w:val="002B794F"/>
    <w:rsid w:val="002C1051"/>
    <w:rsid w:val="002C1FD0"/>
    <w:rsid w:val="002C4372"/>
    <w:rsid w:val="002C5281"/>
    <w:rsid w:val="002C5434"/>
    <w:rsid w:val="002C6635"/>
    <w:rsid w:val="002C6E20"/>
    <w:rsid w:val="002C77D5"/>
    <w:rsid w:val="002D091E"/>
    <w:rsid w:val="002D1DE0"/>
    <w:rsid w:val="002D24E8"/>
    <w:rsid w:val="002D3230"/>
    <w:rsid w:val="002D4370"/>
    <w:rsid w:val="002D59E6"/>
    <w:rsid w:val="002D6506"/>
    <w:rsid w:val="002D651F"/>
    <w:rsid w:val="002D7F79"/>
    <w:rsid w:val="002E06AB"/>
    <w:rsid w:val="002E3DB0"/>
    <w:rsid w:val="002E594F"/>
    <w:rsid w:val="002E67DE"/>
    <w:rsid w:val="002E6ECC"/>
    <w:rsid w:val="002F219C"/>
    <w:rsid w:val="002F2B6A"/>
    <w:rsid w:val="002F380D"/>
    <w:rsid w:val="002F3C2A"/>
    <w:rsid w:val="002F3FCA"/>
    <w:rsid w:val="002F40EF"/>
    <w:rsid w:val="002F43F4"/>
    <w:rsid w:val="002F4DAF"/>
    <w:rsid w:val="002F5527"/>
    <w:rsid w:val="002F6615"/>
    <w:rsid w:val="002F667E"/>
    <w:rsid w:val="002F6EA6"/>
    <w:rsid w:val="002F753A"/>
    <w:rsid w:val="002F79A9"/>
    <w:rsid w:val="003009EA"/>
    <w:rsid w:val="00301602"/>
    <w:rsid w:val="00301A3F"/>
    <w:rsid w:val="00301C0F"/>
    <w:rsid w:val="003024BA"/>
    <w:rsid w:val="00303131"/>
    <w:rsid w:val="00304DAA"/>
    <w:rsid w:val="0030673F"/>
    <w:rsid w:val="00307745"/>
    <w:rsid w:val="00307EBE"/>
    <w:rsid w:val="003103C7"/>
    <w:rsid w:val="00311A43"/>
    <w:rsid w:val="003126C0"/>
    <w:rsid w:val="00314159"/>
    <w:rsid w:val="00315FC3"/>
    <w:rsid w:val="00316E03"/>
    <w:rsid w:val="00316E44"/>
    <w:rsid w:val="0032001A"/>
    <w:rsid w:val="00320C25"/>
    <w:rsid w:val="00321DDB"/>
    <w:rsid w:val="00322B6E"/>
    <w:rsid w:val="0032302F"/>
    <w:rsid w:val="00324F19"/>
    <w:rsid w:val="00326496"/>
    <w:rsid w:val="00326A4F"/>
    <w:rsid w:val="0032715A"/>
    <w:rsid w:val="0033030A"/>
    <w:rsid w:val="003312FE"/>
    <w:rsid w:val="00331874"/>
    <w:rsid w:val="00334124"/>
    <w:rsid w:val="00334A22"/>
    <w:rsid w:val="00335B85"/>
    <w:rsid w:val="003368D9"/>
    <w:rsid w:val="0033779D"/>
    <w:rsid w:val="00337AF4"/>
    <w:rsid w:val="00342530"/>
    <w:rsid w:val="0034277B"/>
    <w:rsid w:val="00342FC2"/>
    <w:rsid w:val="003437E3"/>
    <w:rsid w:val="00344339"/>
    <w:rsid w:val="003444BA"/>
    <w:rsid w:val="00345D57"/>
    <w:rsid w:val="00346259"/>
    <w:rsid w:val="00347BA9"/>
    <w:rsid w:val="00347DA2"/>
    <w:rsid w:val="00350AE1"/>
    <w:rsid w:val="00350F07"/>
    <w:rsid w:val="0035291B"/>
    <w:rsid w:val="00355258"/>
    <w:rsid w:val="00355ACF"/>
    <w:rsid w:val="00355D6A"/>
    <w:rsid w:val="003564D7"/>
    <w:rsid w:val="00356544"/>
    <w:rsid w:val="00360059"/>
    <w:rsid w:val="00361F46"/>
    <w:rsid w:val="003637B5"/>
    <w:rsid w:val="0036402B"/>
    <w:rsid w:val="00365272"/>
    <w:rsid w:val="003654A1"/>
    <w:rsid w:val="003663FA"/>
    <w:rsid w:val="0036678B"/>
    <w:rsid w:val="00367864"/>
    <w:rsid w:val="00370455"/>
    <w:rsid w:val="00370B35"/>
    <w:rsid w:val="00370C87"/>
    <w:rsid w:val="00370F1F"/>
    <w:rsid w:val="0037110B"/>
    <w:rsid w:val="003725B3"/>
    <w:rsid w:val="0037295B"/>
    <w:rsid w:val="0037338A"/>
    <w:rsid w:val="003733BA"/>
    <w:rsid w:val="0037574C"/>
    <w:rsid w:val="0038299A"/>
    <w:rsid w:val="00382F1A"/>
    <w:rsid w:val="0038307E"/>
    <w:rsid w:val="00383C30"/>
    <w:rsid w:val="003864BF"/>
    <w:rsid w:val="00387374"/>
    <w:rsid w:val="00387A3F"/>
    <w:rsid w:val="0039109E"/>
    <w:rsid w:val="00391F3A"/>
    <w:rsid w:val="0039291F"/>
    <w:rsid w:val="003935AC"/>
    <w:rsid w:val="00393FC5"/>
    <w:rsid w:val="003940B6"/>
    <w:rsid w:val="003964B2"/>
    <w:rsid w:val="00396701"/>
    <w:rsid w:val="00396928"/>
    <w:rsid w:val="003A0569"/>
    <w:rsid w:val="003A09E2"/>
    <w:rsid w:val="003A0A7C"/>
    <w:rsid w:val="003A1E1D"/>
    <w:rsid w:val="003A3AC1"/>
    <w:rsid w:val="003A3D2B"/>
    <w:rsid w:val="003A5C41"/>
    <w:rsid w:val="003A5C44"/>
    <w:rsid w:val="003A6FBA"/>
    <w:rsid w:val="003B0041"/>
    <w:rsid w:val="003B11A3"/>
    <w:rsid w:val="003B17EE"/>
    <w:rsid w:val="003B3EEB"/>
    <w:rsid w:val="003B5746"/>
    <w:rsid w:val="003B581B"/>
    <w:rsid w:val="003C0177"/>
    <w:rsid w:val="003C0AAE"/>
    <w:rsid w:val="003C0DF9"/>
    <w:rsid w:val="003C0FA5"/>
    <w:rsid w:val="003C38D7"/>
    <w:rsid w:val="003C3A99"/>
    <w:rsid w:val="003C4E0F"/>
    <w:rsid w:val="003C508D"/>
    <w:rsid w:val="003C51C2"/>
    <w:rsid w:val="003C678C"/>
    <w:rsid w:val="003D01E8"/>
    <w:rsid w:val="003D062F"/>
    <w:rsid w:val="003D1BC4"/>
    <w:rsid w:val="003D1E2F"/>
    <w:rsid w:val="003D2C89"/>
    <w:rsid w:val="003D40B8"/>
    <w:rsid w:val="003D42DC"/>
    <w:rsid w:val="003D4B3F"/>
    <w:rsid w:val="003D5B68"/>
    <w:rsid w:val="003D6316"/>
    <w:rsid w:val="003E0527"/>
    <w:rsid w:val="003E0C00"/>
    <w:rsid w:val="003E104F"/>
    <w:rsid w:val="003E1F47"/>
    <w:rsid w:val="003E317D"/>
    <w:rsid w:val="003E323F"/>
    <w:rsid w:val="003E3BEF"/>
    <w:rsid w:val="003E3FAC"/>
    <w:rsid w:val="003E4EF0"/>
    <w:rsid w:val="003E6A6A"/>
    <w:rsid w:val="003E7838"/>
    <w:rsid w:val="003E7CF8"/>
    <w:rsid w:val="003F050D"/>
    <w:rsid w:val="003F0DBD"/>
    <w:rsid w:val="003F1253"/>
    <w:rsid w:val="003F14E8"/>
    <w:rsid w:val="003F1985"/>
    <w:rsid w:val="003F2727"/>
    <w:rsid w:val="003F321C"/>
    <w:rsid w:val="003F3669"/>
    <w:rsid w:val="003F419F"/>
    <w:rsid w:val="003F49A9"/>
    <w:rsid w:val="003F4BBE"/>
    <w:rsid w:val="003F6711"/>
    <w:rsid w:val="003F6898"/>
    <w:rsid w:val="003F690C"/>
    <w:rsid w:val="003F6FC6"/>
    <w:rsid w:val="0040002B"/>
    <w:rsid w:val="004007C6"/>
    <w:rsid w:val="00400F05"/>
    <w:rsid w:val="00404343"/>
    <w:rsid w:val="0040443E"/>
    <w:rsid w:val="004102E4"/>
    <w:rsid w:val="00410971"/>
    <w:rsid w:val="004109B8"/>
    <w:rsid w:val="00412688"/>
    <w:rsid w:val="0041368D"/>
    <w:rsid w:val="00415410"/>
    <w:rsid w:val="00417231"/>
    <w:rsid w:val="00421516"/>
    <w:rsid w:val="00421863"/>
    <w:rsid w:val="0042195F"/>
    <w:rsid w:val="00421E82"/>
    <w:rsid w:val="00422B45"/>
    <w:rsid w:val="0042434F"/>
    <w:rsid w:val="0042570E"/>
    <w:rsid w:val="0042638F"/>
    <w:rsid w:val="0042645F"/>
    <w:rsid w:val="00430FCD"/>
    <w:rsid w:val="004312ED"/>
    <w:rsid w:val="004333A5"/>
    <w:rsid w:val="00433A6D"/>
    <w:rsid w:val="00435C71"/>
    <w:rsid w:val="00437562"/>
    <w:rsid w:val="004409BF"/>
    <w:rsid w:val="004423B7"/>
    <w:rsid w:val="00442684"/>
    <w:rsid w:val="00442730"/>
    <w:rsid w:val="0044746B"/>
    <w:rsid w:val="00450DCB"/>
    <w:rsid w:val="00450F1D"/>
    <w:rsid w:val="00451246"/>
    <w:rsid w:val="0045469A"/>
    <w:rsid w:val="00454FB5"/>
    <w:rsid w:val="004552C2"/>
    <w:rsid w:val="00460387"/>
    <w:rsid w:val="00460604"/>
    <w:rsid w:val="0046087E"/>
    <w:rsid w:val="00460CEB"/>
    <w:rsid w:val="0046136C"/>
    <w:rsid w:val="0046185E"/>
    <w:rsid w:val="00463535"/>
    <w:rsid w:val="00464F55"/>
    <w:rsid w:val="00466C11"/>
    <w:rsid w:val="00467B6F"/>
    <w:rsid w:val="00470A9A"/>
    <w:rsid w:val="00471977"/>
    <w:rsid w:val="00471C6A"/>
    <w:rsid w:val="004729DC"/>
    <w:rsid w:val="00472A3B"/>
    <w:rsid w:val="00474508"/>
    <w:rsid w:val="00474540"/>
    <w:rsid w:val="0047501A"/>
    <w:rsid w:val="00476122"/>
    <w:rsid w:val="004767F4"/>
    <w:rsid w:val="0047694B"/>
    <w:rsid w:val="00480996"/>
    <w:rsid w:val="00480B7C"/>
    <w:rsid w:val="00482D56"/>
    <w:rsid w:val="00483889"/>
    <w:rsid w:val="00484813"/>
    <w:rsid w:val="004848D8"/>
    <w:rsid w:val="00485E09"/>
    <w:rsid w:val="004877ED"/>
    <w:rsid w:val="00490E95"/>
    <w:rsid w:val="00491371"/>
    <w:rsid w:val="00493499"/>
    <w:rsid w:val="00494277"/>
    <w:rsid w:val="00495404"/>
    <w:rsid w:val="004976B9"/>
    <w:rsid w:val="00497863"/>
    <w:rsid w:val="00497C33"/>
    <w:rsid w:val="004A1806"/>
    <w:rsid w:val="004A1938"/>
    <w:rsid w:val="004A23CC"/>
    <w:rsid w:val="004A36CA"/>
    <w:rsid w:val="004A3BE6"/>
    <w:rsid w:val="004A3C4B"/>
    <w:rsid w:val="004A52A8"/>
    <w:rsid w:val="004A6966"/>
    <w:rsid w:val="004A7D5A"/>
    <w:rsid w:val="004B3322"/>
    <w:rsid w:val="004B3C09"/>
    <w:rsid w:val="004B3EBD"/>
    <w:rsid w:val="004B5A12"/>
    <w:rsid w:val="004B6436"/>
    <w:rsid w:val="004B699B"/>
    <w:rsid w:val="004B6BB6"/>
    <w:rsid w:val="004B7F8F"/>
    <w:rsid w:val="004C07DA"/>
    <w:rsid w:val="004C188F"/>
    <w:rsid w:val="004C1C18"/>
    <w:rsid w:val="004C2B72"/>
    <w:rsid w:val="004C5390"/>
    <w:rsid w:val="004C5685"/>
    <w:rsid w:val="004C57E2"/>
    <w:rsid w:val="004C5E7D"/>
    <w:rsid w:val="004C6212"/>
    <w:rsid w:val="004D0172"/>
    <w:rsid w:val="004D0999"/>
    <w:rsid w:val="004D24E6"/>
    <w:rsid w:val="004D302D"/>
    <w:rsid w:val="004D423F"/>
    <w:rsid w:val="004D45B0"/>
    <w:rsid w:val="004D4CBE"/>
    <w:rsid w:val="004D55D4"/>
    <w:rsid w:val="004D5834"/>
    <w:rsid w:val="004D583C"/>
    <w:rsid w:val="004D697D"/>
    <w:rsid w:val="004D6F98"/>
    <w:rsid w:val="004D73C5"/>
    <w:rsid w:val="004D7D4D"/>
    <w:rsid w:val="004E05BC"/>
    <w:rsid w:val="004E3C19"/>
    <w:rsid w:val="004E4516"/>
    <w:rsid w:val="004E489A"/>
    <w:rsid w:val="004E55E9"/>
    <w:rsid w:val="004E5A7C"/>
    <w:rsid w:val="004E5AAE"/>
    <w:rsid w:val="004E70FE"/>
    <w:rsid w:val="004E7380"/>
    <w:rsid w:val="004E7BCF"/>
    <w:rsid w:val="004E7D57"/>
    <w:rsid w:val="004F3058"/>
    <w:rsid w:val="004F32C9"/>
    <w:rsid w:val="004F3774"/>
    <w:rsid w:val="004F3E9D"/>
    <w:rsid w:val="004F44A6"/>
    <w:rsid w:val="004F46F2"/>
    <w:rsid w:val="004F6B8D"/>
    <w:rsid w:val="004F7392"/>
    <w:rsid w:val="004F74E3"/>
    <w:rsid w:val="004F7DE5"/>
    <w:rsid w:val="005002D1"/>
    <w:rsid w:val="005012A0"/>
    <w:rsid w:val="00502596"/>
    <w:rsid w:val="00503CEE"/>
    <w:rsid w:val="00504B72"/>
    <w:rsid w:val="00505CF0"/>
    <w:rsid w:val="00506DE2"/>
    <w:rsid w:val="00507E16"/>
    <w:rsid w:val="00510ADB"/>
    <w:rsid w:val="00510D3B"/>
    <w:rsid w:val="00511086"/>
    <w:rsid w:val="00511F39"/>
    <w:rsid w:val="005129CD"/>
    <w:rsid w:val="00512D04"/>
    <w:rsid w:val="005132FF"/>
    <w:rsid w:val="005141CB"/>
    <w:rsid w:val="0051475E"/>
    <w:rsid w:val="00514EBA"/>
    <w:rsid w:val="00517C37"/>
    <w:rsid w:val="00520E41"/>
    <w:rsid w:val="005230D7"/>
    <w:rsid w:val="005239B5"/>
    <w:rsid w:val="00523BC0"/>
    <w:rsid w:val="005249DB"/>
    <w:rsid w:val="00524E03"/>
    <w:rsid w:val="005263A4"/>
    <w:rsid w:val="00527A24"/>
    <w:rsid w:val="00527C22"/>
    <w:rsid w:val="00527D70"/>
    <w:rsid w:val="00527F42"/>
    <w:rsid w:val="005302AB"/>
    <w:rsid w:val="0053064F"/>
    <w:rsid w:val="005308F1"/>
    <w:rsid w:val="00530930"/>
    <w:rsid w:val="00530EF4"/>
    <w:rsid w:val="00532CEA"/>
    <w:rsid w:val="0053457D"/>
    <w:rsid w:val="00534A5A"/>
    <w:rsid w:val="00534D8E"/>
    <w:rsid w:val="00535ACF"/>
    <w:rsid w:val="00536017"/>
    <w:rsid w:val="00536286"/>
    <w:rsid w:val="00540438"/>
    <w:rsid w:val="005404C3"/>
    <w:rsid w:val="0054068E"/>
    <w:rsid w:val="00540DDE"/>
    <w:rsid w:val="005417C5"/>
    <w:rsid w:val="00542170"/>
    <w:rsid w:val="00542979"/>
    <w:rsid w:val="0054337B"/>
    <w:rsid w:val="00543A4C"/>
    <w:rsid w:val="00543F91"/>
    <w:rsid w:val="00544441"/>
    <w:rsid w:val="005448FB"/>
    <w:rsid w:val="00544CA8"/>
    <w:rsid w:val="00545CC5"/>
    <w:rsid w:val="0054648B"/>
    <w:rsid w:val="005475F4"/>
    <w:rsid w:val="005501F0"/>
    <w:rsid w:val="00550AB4"/>
    <w:rsid w:val="00550B8B"/>
    <w:rsid w:val="00550D4C"/>
    <w:rsid w:val="00550D99"/>
    <w:rsid w:val="005525DE"/>
    <w:rsid w:val="005577BB"/>
    <w:rsid w:val="00557A72"/>
    <w:rsid w:val="00560C1F"/>
    <w:rsid w:val="00561B98"/>
    <w:rsid w:val="0056262C"/>
    <w:rsid w:val="00562695"/>
    <w:rsid w:val="005627CD"/>
    <w:rsid w:val="00562948"/>
    <w:rsid w:val="00563CAE"/>
    <w:rsid w:val="005642F5"/>
    <w:rsid w:val="005658F2"/>
    <w:rsid w:val="00566103"/>
    <w:rsid w:val="0057288B"/>
    <w:rsid w:val="00572BD9"/>
    <w:rsid w:val="0057403D"/>
    <w:rsid w:val="00576A89"/>
    <w:rsid w:val="0057784D"/>
    <w:rsid w:val="00577DAC"/>
    <w:rsid w:val="00580010"/>
    <w:rsid w:val="0058183A"/>
    <w:rsid w:val="00581A00"/>
    <w:rsid w:val="005825AE"/>
    <w:rsid w:val="00582C21"/>
    <w:rsid w:val="00582C80"/>
    <w:rsid w:val="005839C7"/>
    <w:rsid w:val="00583A40"/>
    <w:rsid w:val="00583FC6"/>
    <w:rsid w:val="0058540D"/>
    <w:rsid w:val="005919C8"/>
    <w:rsid w:val="005920C6"/>
    <w:rsid w:val="00592B66"/>
    <w:rsid w:val="00592CEE"/>
    <w:rsid w:val="00592E39"/>
    <w:rsid w:val="00593354"/>
    <w:rsid w:val="00594544"/>
    <w:rsid w:val="00594F7A"/>
    <w:rsid w:val="00596191"/>
    <w:rsid w:val="00597514"/>
    <w:rsid w:val="00597FC3"/>
    <w:rsid w:val="005A26C8"/>
    <w:rsid w:val="005A294B"/>
    <w:rsid w:val="005A3C1E"/>
    <w:rsid w:val="005A4CC2"/>
    <w:rsid w:val="005A4D49"/>
    <w:rsid w:val="005A569C"/>
    <w:rsid w:val="005A76F6"/>
    <w:rsid w:val="005A7D81"/>
    <w:rsid w:val="005B09A7"/>
    <w:rsid w:val="005B1257"/>
    <w:rsid w:val="005B1580"/>
    <w:rsid w:val="005B1CD7"/>
    <w:rsid w:val="005B2958"/>
    <w:rsid w:val="005B3204"/>
    <w:rsid w:val="005B328C"/>
    <w:rsid w:val="005B3E72"/>
    <w:rsid w:val="005B4277"/>
    <w:rsid w:val="005B462C"/>
    <w:rsid w:val="005B5CC1"/>
    <w:rsid w:val="005B6C76"/>
    <w:rsid w:val="005B7589"/>
    <w:rsid w:val="005B7CFE"/>
    <w:rsid w:val="005C1448"/>
    <w:rsid w:val="005C2C4C"/>
    <w:rsid w:val="005C2C52"/>
    <w:rsid w:val="005C30FA"/>
    <w:rsid w:val="005C3562"/>
    <w:rsid w:val="005C514D"/>
    <w:rsid w:val="005C6828"/>
    <w:rsid w:val="005C6FE4"/>
    <w:rsid w:val="005C7D59"/>
    <w:rsid w:val="005D0CC2"/>
    <w:rsid w:val="005D18F2"/>
    <w:rsid w:val="005D1CC4"/>
    <w:rsid w:val="005D1DEE"/>
    <w:rsid w:val="005D2033"/>
    <w:rsid w:val="005D207E"/>
    <w:rsid w:val="005D2DB8"/>
    <w:rsid w:val="005D2F6B"/>
    <w:rsid w:val="005D310C"/>
    <w:rsid w:val="005D3E2C"/>
    <w:rsid w:val="005D3EDF"/>
    <w:rsid w:val="005D3FC5"/>
    <w:rsid w:val="005D4866"/>
    <w:rsid w:val="005D4B4F"/>
    <w:rsid w:val="005D4D34"/>
    <w:rsid w:val="005D63F2"/>
    <w:rsid w:val="005D7A04"/>
    <w:rsid w:val="005D7BEC"/>
    <w:rsid w:val="005E0467"/>
    <w:rsid w:val="005E1A69"/>
    <w:rsid w:val="005E36E3"/>
    <w:rsid w:val="005E46B8"/>
    <w:rsid w:val="005E5336"/>
    <w:rsid w:val="005E54F5"/>
    <w:rsid w:val="005E65A3"/>
    <w:rsid w:val="005F025B"/>
    <w:rsid w:val="005F11E6"/>
    <w:rsid w:val="005F199E"/>
    <w:rsid w:val="005F1FDC"/>
    <w:rsid w:val="005F2001"/>
    <w:rsid w:val="005F2694"/>
    <w:rsid w:val="005F2EFB"/>
    <w:rsid w:val="005F35D8"/>
    <w:rsid w:val="005F3EFF"/>
    <w:rsid w:val="005F3FC7"/>
    <w:rsid w:val="005F41F5"/>
    <w:rsid w:val="005F48B4"/>
    <w:rsid w:val="005F5CA0"/>
    <w:rsid w:val="005F641B"/>
    <w:rsid w:val="005F7CCB"/>
    <w:rsid w:val="006001E1"/>
    <w:rsid w:val="006046C3"/>
    <w:rsid w:val="00610BF7"/>
    <w:rsid w:val="0061232B"/>
    <w:rsid w:val="0061242C"/>
    <w:rsid w:val="0061260D"/>
    <w:rsid w:val="00613027"/>
    <w:rsid w:val="006134BC"/>
    <w:rsid w:val="00614032"/>
    <w:rsid w:val="0061408A"/>
    <w:rsid w:val="006146F1"/>
    <w:rsid w:val="006147FE"/>
    <w:rsid w:val="00615BD6"/>
    <w:rsid w:val="0061629A"/>
    <w:rsid w:val="00616814"/>
    <w:rsid w:val="006233EF"/>
    <w:rsid w:val="006258DF"/>
    <w:rsid w:val="00626433"/>
    <w:rsid w:val="00626DC3"/>
    <w:rsid w:val="0062756F"/>
    <w:rsid w:val="00627AF7"/>
    <w:rsid w:val="00627F96"/>
    <w:rsid w:val="00630EF4"/>
    <w:rsid w:val="006320EE"/>
    <w:rsid w:val="00632EB1"/>
    <w:rsid w:val="00633C93"/>
    <w:rsid w:val="0063549C"/>
    <w:rsid w:val="00636077"/>
    <w:rsid w:val="0064003A"/>
    <w:rsid w:val="00640C95"/>
    <w:rsid w:val="006429EA"/>
    <w:rsid w:val="00642C39"/>
    <w:rsid w:val="006431B1"/>
    <w:rsid w:val="00643FEF"/>
    <w:rsid w:val="006446E2"/>
    <w:rsid w:val="006460E0"/>
    <w:rsid w:val="00646567"/>
    <w:rsid w:val="006467C2"/>
    <w:rsid w:val="0065032E"/>
    <w:rsid w:val="00650E38"/>
    <w:rsid w:val="00651AF9"/>
    <w:rsid w:val="00653793"/>
    <w:rsid w:val="00655650"/>
    <w:rsid w:val="00655942"/>
    <w:rsid w:val="006559D1"/>
    <w:rsid w:val="006563D7"/>
    <w:rsid w:val="00657570"/>
    <w:rsid w:val="00657E66"/>
    <w:rsid w:val="00660FB2"/>
    <w:rsid w:val="00662D9D"/>
    <w:rsid w:val="00663299"/>
    <w:rsid w:val="00663B0C"/>
    <w:rsid w:val="00663E1C"/>
    <w:rsid w:val="00664573"/>
    <w:rsid w:val="00665247"/>
    <w:rsid w:val="006656C9"/>
    <w:rsid w:val="006656F3"/>
    <w:rsid w:val="00665E62"/>
    <w:rsid w:val="0066615F"/>
    <w:rsid w:val="00666D91"/>
    <w:rsid w:val="00670731"/>
    <w:rsid w:val="00673327"/>
    <w:rsid w:val="006733FB"/>
    <w:rsid w:val="00673D47"/>
    <w:rsid w:val="00673E27"/>
    <w:rsid w:val="00673E74"/>
    <w:rsid w:val="0067441B"/>
    <w:rsid w:val="00674F82"/>
    <w:rsid w:val="00676019"/>
    <w:rsid w:val="006760E4"/>
    <w:rsid w:val="006765AA"/>
    <w:rsid w:val="006775D5"/>
    <w:rsid w:val="0068010D"/>
    <w:rsid w:val="00681060"/>
    <w:rsid w:val="006823B8"/>
    <w:rsid w:val="00682BB0"/>
    <w:rsid w:val="006832E6"/>
    <w:rsid w:val="0068377C"/>
    <w:rsid w:val="006843EA"/>
    <w:rsid w:val="00684578"/>
    <w:rsid w:val="00685571"/>
    <w:rsid w:val="0068601F"/>
    <w:rsid w:val="00690140"/>
    <w:rsid w:val="00690819"/>
    <w:rsid w:val="00690A50"/>
    <w:rsid w:val="0069390A"/>
    <w:rsid w:val="006952C5"/>
    <w:rsid w:val="00695D25"/>
    <w:rsid w:val="006A2491"/>
    <w:rsid w:val="006A2EA5"/>
    <w:rsid w:val="006A37DB"/>
    <w:rsid w:val="006A52DD"/>
    <w:rsid w:val="006A58F4"/>
    <w:rsid w:val="006A594A"/>
    <w:rsid w:val="006A5DAD"/>
    <w:rsid w:val="006A6CDB"/>
    <w:rsid w:val="006A6D9F"/>
    <w:rsid w:val="006A6DDF"/>
    <w:rsid w:val="006A739A"/>
    <w:rsid w:val="006A77CC"/>
    <w:rsid w:val="006B03B7"/>
    <w:rsid w:val="006B128E"/>
    <w:rsid w:val="006B1476"/>
    <w:rsid w:val="006B184C"/>
    <w:rsid w:val="006B42B7"/>
    <w:rsid w:val="006B432E"/>
    <w:rsid w:val="006B483F"/>
    <w:rsid w:val="006B53C0"/>
    <w:rsid w:val="006B5BD8"/>
    <w:rsid w:val="006B62E2"/>
    <w:rsid w:val="006B6B30"/>
    <w:rsid w:val="006B6D23"/>
    <w:rsid w:val="006B6FEA"/>
    <w:rsid w:val="006B7A16"/>
    <w:rsid w:val="006B7CE4"/>
    <w:rsid w:val="006C0381"/>
    <w:rsid w:val="006C0B98"/>
    <w:rsid w:val="006C0D1D"/>
    <w:rsid w:val="006C0F2F"/>
    <w:rsid w:val="006C302F"/>
    <w:rsid w:val="006C32C5"/>
    <w:rsid w:val="006C78E2"/>
    <w:rsid w:val="006C792D"/>
    <w:rsid w:val="006D06B2"/>
    <w:rsid w:val="006D09DA"/>
    <w:rsid w:val="006D0CD7"/>
    <w:rsid w:val="006D290D"/>
    <w:rsid w:val="006D4152"/>
    <w:rsid w:val="006D43EA"/>
    <w:rsid w:val="006D49D0"/>
    <w:rsid w:val="006D5940"/>
    <w:rsid w:val="006D6568"/>
    <w:rsid w:val="006D66F3"/>
    <w:rsid w:val="006D6E21"/>
    <w:rsid w:val="006D703A"/>
    <w:rsid w:val="006D70F8"/>
    <w:rsid w:val="006D7627"/>
    <w:rsid w:val="006D7CC2"/>
    <w:rsid w:val="006D7DA6"/>
    <w:rsid w:val="006E0C1B"/>
    <w:rsid w:val="006E2128"/>
    <w:rsid w:val="006E2A72"/>
    <w:rsid w:val="006E2A85"/>
    <w:rsid w:val="006E4852"/>
    <w:rsid w:val="006E5C02"/>
    <w:rsid w:val="006F027E"/>
    <w:rsid w:val="006F0298"/>
    <w:rsid w:val="006F2746"/>
    <w:rsid w:val="006F32DA"/>
    <w:rsid w:val="006F3B19"/>
    <w:rsid w:val="006F3C48"/>
    <w:rsid w:val="006F493D"/>
    <w:rsid w:val="006F5B2D"/>
    <w:rsid w:val="006F5FC7"/>
    <w:rsid w:val="006F6016"/>
    <w:rsid w:val="006F6E3A"/>
    <w:rsid w:val="00700CE7"/>
    <w:rsid w:val="00701970"/>
    <w:rsid w:val="00702BFF"/>
    <w:rsid w:val="007033F6"/>
    <w:rsid w:val="00704971"/>
    <w:rsid w:val="00705CF0"/>
    <w:rsid w:val="0070671D"/>
    <w:rsid w:val="00706AA0"/>
    <w:rsid w:val="00706F9A"/>
    <w:rsid w:val="00710223"/>
    <w:rsid w:val="0071049B"/>
    <w:rsid w:val="0071050A"/>
    <w:rsid w:val="00711A5C"/>
    <w:rsid w:val="007144DF"/>
    <w:rsid w:val="007145E9"/>
    <w:rsid w:val="00714BB9"/>
    <w:rsid w:val="007158A6"/>
    <w:rsid w:val="00715C0B"/>
    <w:rsid w:val="007161EC"/>
    <w:rsid w:val="00716951"/>
    <w:rsid w:val="007210B5"/>
    <w:rsid w:val="00721BD6"/>
    <w:rsid w:val="00722196"/>
    <w:rsid w:val="007230CB"/>
    <w:rsid w:val="00723318"/>
    <w:rsid w:val="0072400C"/>
    <w:rsid w:val="00724662"/>
    <w:rsid w:val="00724901"/>
    <w:rsid w:val="00725744"/>
    <w:rsid w:val="00725FB8"/>
    <w:rsid w:val="00726E0F"/>
    <w:rsid w:val="00730FD6"/>
    <w:rsid w:val="007317DB"/>
    <w:rsid w:val="0073384C"/>
    <w:rsid w:val="00733C45"/>
    <w:rsid w:val="00735321"/>
    <w:rsid w:val="00735613"/>
    <w:rsid w:val="007365E4"/>
    <w:rsid w:val="007366BF"/>
    <w:rsid w:val="0073721D"/>
    <w:rsid w:val="0074085F"/>
    <w:rsid w:val="0074103C"/>
    <w:rsid w:val="00741575"/>
    <w:rsid w:val="00741949"/>
    <w:rsid w:val="007425D0"/>
    <w:rsid w:val="007437AB"/>
    <w:rsid w:val="00745975"/>
    <w:rsid w:val="00745993"/>
    <w:rsid w:val="007468F6"/>
    <w:rsid w:val="00746F7C"/>
    <w:rsid w:val="00750DC6"/>
    <w:rsid w:val="00751677"/>
    <w:rsid w:val="00751CBE"/>
    <w:rsid w:val="00751D5F"/>
    <w:rsid w:val="00751FF0"/>
    <w:rsid w:val="007520BB"/>
    <w:rsid w:val="0075305D"/>
    <w:rsid w:val="00753E8B"/>
    <w:rsid w:val="00755104"/>
    <w:rsid w:val="00755B57"/>
    <w:rsid w:val="007562F9"/>
    <w:rsid w:val="007567BC"/>
    <w:rsid w:val="00761FC0"/>
    <w:rsid w:val="00762CCF"/>
    <w:rsid w:val="00762DCF"/>
    <w:rsid w:val="007631F3"/>
    <w:rsid w:val="00763AD7"/>
    <w:rsid w:val="00765845"/>
    <w:rsid w:val="00765A72"/>
    <w:rsid w:val="0076746C"/>
    <w:rsid w:val="00767997"/>
    <w:rsid w:val="00767FE1"/>
    <w:rsid w:val="007707A5"/>
    <w:rsid w:val="0077102F"/>
    <w:rsid w:val="00771A11"/>
    <w:rsid w:val="00771FBC"/>
    <w:rsid w:val="007731B7"/>
    <w:rsid w:val="007733BC"/>
    <w:rsid w:val="00773EC1"/>
    <w:rsid w:val="00774D35"/>
    <w:rsid w:val="00774DDF"/>
    <w:rsid w:val="007763FD"/>
    <w:rsid w:val="007768D5"/>
    <w:rsid w:val="00777739"/>
    <w:rsid w:val="00780355"/>
    <w:rsid w:val="00780644"/>
    <w:rsid w:val="00781869"/>
    <w:rsid w:val="00781BEB"/>
    <w:rsid w:val="00782A54"/>
    <w:rsid w:val="00783191"/>
    <w:rsid w:val="00783416"/>
    <w:rsid w:val="007836A0"/>
    <w:rsid w:val="00784E30"/>
    <w:rsid w:val="00785861"/>
    <w:rsid w:val="0078652F"/>
    <w:rsid w:val="00790352"/>
    <w:rsid w:val="007911DF"/>
    <w:rsid w:val="00791834"/>
    <w:rsid w:val="00792E46"/>
    <w:rsid w:val="00793ECF"/>
    <w:rsid w:val="00794938"/>
    <w:rsid w:val="00795143"/>
    <w:rsid w:val="00796058"/>
    <w:rsid w:val="007960DC"/>
    <w:rsid w:val="007965A5"/>
    <w:rsid w:val="00797D4C"/>
    <w:rsid w:val="007A0DF9"/>
    <w:rsid w:val="007A13A9"/>
    <w:rsid w:val="007A21AA"/>
    <w:rsid w:val="007A281B"/>
    <w:rsid w:val="007A28FF"/>
    <w:rsid w:val="007A4FA2"/>
    <w:rsid w:val="007A5F9B"/>
    <w:rsid w:val="007A602E"/>
    <w:rsid w:val="007A6CFF"/>
    <w:rsid w:val="007A748E"/>
    <w:rsid w:val="007A7853"/>
    <w:rsid w:val="007B087F"/>
    <w:rsid w:val="007B1CCB"/>
    <w:rsid w:val="007B267C"/>
    <w:rsid w:val="007B2DED"/>
    <w:rsid w:val="007B31C1"/>
    <w:rsid w:val="007B5B4B"/>
    <w:rsid w:val="007B5D9D"/>
    <w:rsid w:val="007B62D8"/>
    <w:rsid w:val="007B699E"/>
    <w:rsid w:val="007B7ACA"/>
    <w:rsid w:val="007C0111"/>
    <w:rsid w:val="007C0383"/>
    <w:rsid w:val="007C066F"/>
    <w:rsid w:val="007C0A30"/>
    <w:rsid w:val="007C1EDE"/>
    <w:rsid w:val="007C2009"/>
    <w:rsid w:val="007C2482"/>
    <w:rsid w:val="007C35E1"/>
    <w:rsid w:val="007C36FA"/>
    <w:rsid w:val="007C37DB"/>
    <w:rsid w:val="007C4173"/>
    <w:rsid w:val="007C5257"/>
    <w:rsid w:val="007C7DEC"/>
    <w:rsid w:val="007D293E"/>
    <w:rsid w:val="007D4A8B"/>
    <w:rsid w:val="007D4F14"/>
    <w:rsid w:val="007D4FE2"/>
    <w:rsid w:val="007D50D4"/>
    <w:rsid w:val="007D5AB1"/>
    <w:rsid w:val="007D6D09"/>
    <w:rsid w:val="007D76C0"/>
    <w:rsid w:val="007E0856"/>
    <w:rsid w:val="007E23C9"/>
    <w:rsid w:val="007E2CF1"/>
    <w:rsid w:val="007E34E5"/>
    <w:rsid w:val="007E37D3"/>
    <w:rsid w:val="007E5B36"/>
    <w:rsid w:val="007E6503"/>
    <w:rsid w:val="007E6BF2"/>
    <w:rsid w:val="007E7877"/>
    <w:rsid w:val="007E7916"/>
    <w:rsid w:val="007F2369"/>
    <w:rsid w:val="007F2AA7"/>
    <w:rsid w:val="007F2B51"/>
    <w:rsid w:val="007F2E7E"/>
    <w:rsid w:val="007F31B8"/>
    <w:rsid w:val="007F3319"/>
    <w:rsid w:val="007F331D"/>
    <w:rsid w:val="007F3545"/>
    <w:rsid w:val="007F384A"/>
    <w:rsid w:val="007F3CB8"/>
    <w:rsid w:val="007F490B"/>
    <w:rsid w:val="007F5DD4"/>
    <w:rsid w:val="0080043E"/>
    <w:rsid w:val="0080083C"/>
    <w:rsid w:val="00800A70"/>
    <w:rsid w:val="00802CFE"/>
    <w:rsid w:val="00804F01"/>
    <w:rsid w:val="00806BAE"/>
    <w:rsid w:val="00807834"/>
    <w:rsid w:val="008105DA"/>
    <w:rsid w:val="008108B6"/>
    <w:rsid w:val="0081178A"/>
    <w:rsid w:val="00811CFA"/>
    <w:rsid w:val="00811F32"/>
    <w:rsid w:val="008138F1"/>
    <w:rsid w:val="00814209"/>
    <w:rsid w:val="008142AE"/>
    <w:rsid w:val="00814449"/>
    <w:rsid w:val="0081472F"/>
    <w:rsid w:val="00817301"/>
    <w:rsid w:val="008173F3"/>
    <w:rsid w:val="00817931"/>
    <w:rsid w:val="00820A1D"/>
    <w:rsid w:val="00821BC1"/>
    <w:rsid w:val="00823083"/>
    <w:rsid w:val="00824262"/>
    <w:rsid w:val="008257AB"/>
    <w:rsid w:val="00825B43"/>
    <w:rsid w:val="00825B84"/>
    <w:rsid w:val="00826115"/>
    <w:rsid w:val="0082641B"/>
    <w:rsid w:val="00827767"/>
    <w:rsid w:val="00827D11"/>
    <w:rsid w:val="00832FC0"/>
    <w:rsid w:val="00833852"/>
    <w:rsid w:val="0083395C"/>
    <w:rsid w:val="00833DEA"/>
    <w:rsid w:val="008348F0"/>
    <w:rsid w:val="00834C2E"/>
    <w:rsid w:val="00835027"/>
    <w:rsid w:val="00836365"/>
    <w:rsid w:val="008372A2"/>
    <w:rsid w:val="008375EE"/>
    <w:rsid w:val="00837BAE"/>
    <w:rsid w:val="008404AB"/>
    <w:rsid w:val="00840981"/>
    <w:rsid w:val="008417C2"/>
    <w:rsid w:val="00842205"/>
    <w:rsid w:val="008429F1"/>
    <w:rsid w:val="00842F65"/>
    <w:rsid w:val="0084324B"/>
    <w:rsid w:val="00843B02"/>
    <w:rsid w:val="008451B6"/>
    <w:rsid w:val="00846622"/>
    <w:rsid w:val="00846741"/>
    <w:rsid w:val="00847D2A"/>
    <w:rsid w:val="0085044E"/>
    <w:rsid w:val="00850718"/>
    <w:rsid w:val="00850BA3"/>
    <w:rsid w:val="0085139E"/>
    <w:rsid w:val="00851931"/>
    <w:rsid w:val="00851C6A"/>
    <w:rsid w:val="00852639"/>
    <w:rsid w:val="008553BE"/>
    <w:rsid w:val="00855F00"/>
    <w:rsid w:val="0085608D"/>
    <w:rsid w:val="00856D1C"/>
    <w:rsid w:val="00861E09"/>
    <w:rsid w:val="00862311"/>
    <w:rsid w:val="008629BE"/>
    <w:rsid w:val="00862A67"/>
    <w:rsid w:val="00862B45"/>
    <w:rsid w:val="00862BC9"/>
    <w:rsid w:val="008631B0"/>
    <w:rsid w:val="008659F7"/>
    <w:rsid w:val="00866740"/>
    <w:rsid w:val="00866E08"/>
    <w:rsid w:val="008676A1"/>
    <w:rsid w:val="00867D75"/>
    <w:rsid w:val="00867E6D"/>
    <w:rsid w:val="008700A6"/>
    <w:rsid w:val="0087069B"/>
    <w:rsid w:val="0087097A"/>
    <w:rsid w:val="008716ED"/>
    <w:rsid w:val="00872162"/>
    <w:rsid w:val="008723DD"/>
    <w:rsid w:val="008727E3"/>
    <w:rsid w:val="008745E0"/>
    <w:rsid w:val="008746AE"/>
    <w:rsid w:val="00876190"/>
    <w:rsid w:val="0087687B"/>
    <w:rsid w:val="00877833"/>
    <w:rsid w:val="00880339"/>
    <w:rsid w:val="00880DBC"/>
    <w:rsid w:val="00881555"/>
    <w:rsid w:val="00882759"/>
    <w:rsid w:val="0088318D"/>
    <w:rsid w:val="00883286"/>
    <w:rsid w:val="008839B4"/>
    <w:rsid w:val="00884C39"/>
    <w:rsid w:val="00885A3B"/>
    <w:rsid w:val="0088679B"/>
    <w:rsid w:val="00887A3F"/>
    <w:rsid w:val="00887DC1"/>
    <w:rsid w:val="00890258"/>
    <w:rsid w:val="00890314"/>
    <w:rsid w:val="00890A2E"/>
    <w:rsid w:val="0089164A"/>
    <w:rsid w:val="00891B69"/>
    <w:rsid w:val="00892EC2"/>
    <w:rsid w:val="00893342"/>
    <w:rsid w:val="00894696"/>
    <w:rsid w:val="0089483F"/>
    <w:rsid w:val="008951FA"/>
    <w:rsid w:val="00895BFC"/>
    <w:rsid w:val="00895CD4"/>
    <w:rsid w:val="008A1EF3"/>
    <w:rsid w:val="008A254A"/>
    <w:rsid w:val="008A2D28"/>
    <w:rsid w:val="008A2E01"/>
    <w:rsid w:val="008A37BE"/>
    <w:rsid w:val="008A3AA9"/>
    <w:rsid w:val="008A4A4F"/>
    <w:rsid w:val="008A4C81"/>
    <w:rsid w:val="008A5410"/>
    <w:rsid w:val="008A6DF4"/>
    <w:rsid w:val="008A7544"/>
    <w:rsid w:val="008B035D"/>
    <w:rsid w:val="008B0B00"/>
    <w:rsid w:val="008B157F"/>
    <w:rsid w:val="008B1D0F"/>
    <w:rsid w:val="008B1F72"/>
    <w:rsid w:val="008B2017"/>
    <w:rsid w:val="008B2861"/>
    <w:rsid w:val="008B302F"/>
    <w:rsid w:val="008B30AB"/>
    <w:rsid w:val="008B3763"/>
    <w:rsid w:val="008B4F81"/>
    <w:rsid w:val="008B55C0"/>
    <w:rsid w:val="008B7E25"/>
    <w:rsid w:val="008B7FFD"/>
    <w:rsid w:val="008C2149"/>
    <w:rsid w:val="008C27FB"/>
    <w:rsid w:val="008C2CE9"/>
    <w:rsid w:val="008C2E5C"/>
    <w:rsid w:val="008C483E"/>
    <w:rsid w:val="008C6BC2"/>
    <w:rsid w:val="008C6E1D"/>
    <w:rsid w:val="008C7B86"/>
    <w:rsid w:val="008D055D"/>
    <w:rsid w:val="008D15E3"/>
    <w:rsid w:val="008D188A"/>
    <w:rsid w:val="008D1AA4"/>
    <w:rsid w:val="008D1D2E"/>
    <w:rsid w:val="008D224F"/>
    <w:rsid w:val="008D43A0"/>
    <w:rsid w:val="008D6A1C"/>
    <w:rsid w:val="008D7528"/>
    <w:rsid w:val="008D78AA"/>
    <w:rsid w:val="008D7DEE"/>
    <w:rsid w:val="008E0DAB"/>
    <w:rsid w:val="008E18B9"/>
    <w:rsid w:val="008E1DDA"/>
    <w:rsid w:val="008E24E0"/>
    <w:rsid w:val="008E2E6D"/>
    <w:rsid w:val="008E3932"/>
    <w:rsid w:val="008E4BDA"/>
    <w:rsid w:val="008E679F"/>
    <w:rsid w:val="008E7CCF"/>
    <w:rsid w:val="008E7E18"/>
    <w:rsid w:val="008F1572"/>
    <w:rsid w:val="008F1B34"/>
    <w:rsid w:val="008F225D"/>
    <w:rsid w:val="008F2865"/>
    <w:rsid w:val="008F2C59"/>
    <w:rsid w:val="008F2D5C"/>
    <w:rsid w:val="008F420A"/>
    <w:rsid w:val="008F5366"/>
    <w:rsid w:val="008F78D6"/>
    <w:rsid w:val="008F7A99"/>
    <w:rsid w:val="008F7AE0"/>
    <w:rsid w:val="00901DDA"/>
    <w:rsid w:val="00901F0F"/>
    <w:rsid w:val="00902024"/>
    <w:rsid w:val="0090221C"/>
    <w:rsid w:val="0090231C"/>
    <w:rsid w:val="009025E3"/>
    <w:rsid w:val="009029CA"/>
    <w:rsid w:val="0090369C"/>
    <w:rsid w:val="00903DDF"/>
    <w:rsid w:val="00905AA1"/>
    <w:rsid w:val="009070FA"/>
    <w:rsid w:val="0091102A"/>
    <w:rsid w:val="009116D3"/>
    <w:rsid w:val="00914132"/>
    <w:rsid w:val="0091563C"/>
    <w:rsid w:val="00915C66"/>
    <w:rsid w:val="0092009C"/>
    <w:rsid w:val="009213D3"/>
    <w:rsid w:val="0092164F"/>
    <w:rsid w:val="009222DC"/>
    <w:rsid w:val="00922EC6"/>
    <w:rsid w:val="00923F87"/>
    <w:rsid w:val="0092481C"/>
    <w:rsid w:val="009250E4"/>
    <w:rsid w:val="00927F92"/>
    <w:rsid w:val="00930526"/>
    <w:rsid w:val="0093069C"/>
    <w:rsid w:val="0093300E"/>
    <w:rsid w:val="0093302B"/>
    <w:rsid w:val="009333A3"/>
    <w:rsid w:val="00933400"/>
    <w:rsid w:val="009338BA"/>
    <w:rsid w:val="00935CE9"/>
    <w:rsid w:val="00936ACA"/>
    <w:rsid w:val="00937700"/>
    <w:rsid w:val="0094000A"/>
    <w:rsid w:val="00941FC4"/>
    <w:rsid w:val="0094250C"/>
    <w:rsid w:val="0094267B"/>
    <w:rsid w:val="009452F6"/>
    <w:rsid w:val="00945FD8"/>
    <w:rsid w:val="0094622B"/>
    <w:rsid w:val="009465F3"/>
    <w:rsid w:val="00947119"/>
    <w:rsid w:val="009473C1"/>
    <w:rsid w:val="00947545"/>
    <w:rsid w:val="00947726"/>
    <w:rsid w:val="00947BDA"/>
    <w:rsid w:val="00953AD8"/>
    <w:rsid w:val="00954DC8"/>
    <w:rsid w:val="00955E66"/>
    <w:rsid w:val="00957A0C"/>
    <w:rsid w:val="00962A99"/>
    <w:rsid w:val="0096330C"/>
    <w:rsid w:val="00963489"/>
    <w:rsid w:val="00963C25"/>
    <w:rsid w:val="00963DCB"/>
    <w:rsid w:val="00964C82"/>
    <w:rsid w:val="00965162"/>
    <w:rsid w:val="009653B5"/>
    <w:rsid w:val="00965C39"/>
    <w:rsid w:val="00965CDA"/>
    <w:rsid w:val="009661C2"/>
    <w:rsid w:val="009671FE"/>
    <w:rsid w:val="00967F84"/>
    <w:rsid w:val="009723CF"/>
    <w:rsid w:val="009752C3"/>
    <w:rsid w:val="00976726"/>
    <w:rsid w:val="0097735A"/>
    <w:rsid w:val="00977719"/>
    <w:rsid w:val="00977FE2"/>
    <w:rsid w:val="00981461"/>
    <w:rsid w:val="00983E43"/>
    <w:rsid w:val="00984380"/>
    <w:rsid w:val="00984BCA"/>
    <w:rsid w:val="00985C76"/>
    <w:rsid w:val="00985F05"/>
    <w:rsid w:val="00986A16"/>
    <w:rsid w:val="00987022"/>
    <w:rsid w:val="009901DB"/>
    <w:rsid w:val="009905EB"/>
    <w:rsid w:val="0099192F"/>
    <w:rsid w:val="00991967"/>
    <w:rsid w:val="00992542"/>
    <w:rsid w:val="00992A0A"/>
    <w:rsid w:val="00992D27"/>
    <w:rsid w:val="00994044"/>
    <w:rsid w:val="00995713"/>
    <w:rsid w:val="00995869"/>
    <w:rsid w:val="00996E88"/>
    <w:rsid w:val="009A1446"/>
    <w:rsid w:val="009A262B"/>
    <w:rsid w:val="009A36C8"/>
    <w:rsid w:val="009A42A6"/>
    <w:rsid w:val="009A4375"/>
    <w:rsid w:val="009A44D3"/>
    <w:rsid w:val="009A5C5E"/>
    <w:rsid w:val="009B0F02"/>
    <w:rsid w:val="009B25D9"/>
    <w:rsid w:val="009B2CD1"/>
    <w:rsid w:val="009B2E7B"/>
    <w:rsid w:val="009B3BFE"/>
    <w:rsid w:val="009B3E54"/>
    <w:rsid w:val="009B5D79"/>
    <w:rsid w:val="009B744D"/>
    <w:rsid w:val="009C2D79"/>
    <w:rsid w:val="009C2EB7"/>
    <w:rsid w:val="009C3817"/>
    <w:rsid w:val="009C40CD"/>
    <w:rsid w:val="009C4D55"/>
    <w:rsid w:val="009C578C"/>
    <w:rsid w:val="009C593B"/>
    <w:rsid w:val="009C668B"/>
    <w:rsid w:val="009D030A"/>
    <w:rsid w:val="009D1665"/>
    <w:rsid w:val="009D1E7E"/>
    <w:rsid w:val="009D3FB1"/>
    <w:rsid w:val="009D46B6"/>
    <w:rsid w:val="009D4EAC"/>
    <w:rsid w:val="009D5F5A"/>
    <w:rsid w:val="009D6C74"/>
    <w:rsid w:val="009D71C8"/>
    <w:rsid w:val="009E0884"/>
    <w:rsid w:val="009E11CD"/>
    <w:rsid w:val="009E127E"/>
    <w:rsid w:val="009E1AB5"/>
    <w:rsid w:val="009E23F5"/>
    <w:rsid w:val="009E2599"/>
    <w:rsid w:val="009E4CCB"/>
    <w:rsid w:val="009E5C13"/>
    <w:rsid w:val="009E6567"/>
    <w:rsid w:val="009F1B3C"/>
    <w:rsid w:val="009F2BAF"/>
    <w:rsid w:val="009F2F57"/>
    <w:rsid w:val="009F3251"/>
    <w:rsid w:val="009F3AAD"/>
    <w:rsid w:val="009F4991"/>
    <w:rsid w:val="009F568E"/>
    <w:rsid w:val="009F5D35"/>
    <w:rsid w:val="009F7A14"/>
    <w:rsid w:val="00A00901"/>
    <w:rsid w:val="00A01771"/>
    <w:rsid w:val="00A02107"/>
    <w:rsid w:val="00A03EBA"/>
    <w:rsid w:val="00A05A42"/>
    <w:rsid w:val="00A05CFA"/>
    <w:rsid w:val="00A07E31"/>
    <w:rsid w:val="00A10E5B"/>
    <w:rsid w:val="00A10E8E"/>
    <w:rsid w:val="00A118EA"/>
    <w:rsid w:val="00A12B45"/>
    <w:rsid w:val="00A13018"/>
    <w:rsid w:val="00A13834"/>
    <w:rsid w:val="00A13FAC"/>
    <w:rsid w:val="00A14242"/>
    <w:rsid w:val="00A14B95"/>
    <w:rsid w:val="00A14E73"/>
    <w:rsid w:val="00A15816"/>
    <w:rsid w:val="00A163FA"/>
    <w:rsid w:val="00A1640B"/>
    <w:rsid w:val="00A16D84"/>
    <w:rsid w:val="00A16E93"/>
    <w:rsid w:val="00A176D1"/>
    <w:rsid w:val="00A17A3C"/>
    <w:rsid w:val="00A2068C"/>
    <w:rsid w:val="00A209CF"/>
    <w:rsid w:val="00A217C0"/>
    <w:rsid w:val="00A21E83"/>
    <w:rsid w:val="00A22B2F"/>
    <w:rsid w:val="00A2317D"/>
    <w:rsid w:val="00A247B2"/>
    <w:rsid w:val="00A27C25"/>
    <w:rsid w:val="00A307C4"/>
    <w:rsid w:val="00A30A02"/>
    <w:rsid w:val="00A30F6F"/>
    <w:rsid w:val="00A31073"/>
    <w:rsid w:val="00A3108B"/>
    <w:rsid w:val="00A330DE"/>
    <w:rsid w:val="00A347FE"/>
    <w:rsid w:val="00A34C9A"/>
    <w:rsid w:val="00A405F3"/>
    <w:rsid w:val="00A4069E"/>
    <w:rsid w:val="00A413A8"/>
    <w:rsid w:val="00A42C36"/>
    <w:rsid w:val="00A434E6"/>
    <w:rsid w:val="00A434F1"/>
    <w:rsid w:val="00A44B0B"/>
    <w:rsid w:val="00A44D92"/>
    <w:rsid w:val="00A45007"/>
    <w:rsid w:val="00A45609"/>
    <w:rsid w:val="00A468C4"/>
    <w:rsid w:val="00A47258"/>
    <w:rsid w:val="00A4797A"/>
    <w:rsid w:val="00A50EFE"/>
    <w:rsid w:val="00A51437"/>
    <w:rsid w:val="00A5216A"/>
    <w:rsid w:val="00A521D2"/>
    <w:rsid w:val="00A52827"/>
    <w:rsid w:val="00A536AB"/>
    <w:rsid w:val="00A53C32"/>
    <w:rsid w:val="00A55A6D"/>
    <w:rsid w:val="00A55E98"/>
    <w:rsid w:val="00A55F45"/>
    <w:rsid w:val="00A5620D"/>
    <w:rsid w:val="00A5642B"/>
    <w:rsid w:val="00A57088"/>
    <w:rsid w:val="00A600F9"/>
    <w:rsid w:val="00A620EB"/>
    <w:rsid w:val="00A62E15"/>
    <w:rsid w:val="00A64B09"/>
    <w:rsid w:val="00A66318"/>
    <w:rsid w:val="00A67758"/>
    <w:rsid w:val="00A70DF9"/>
    <w:rsid w:val="00A72361"/>
    <w:rsid w:val="00A73704"/>
    <w:rsid w:val="00A74EA1"/>
    <w:rsid w:val="00A77AEF"/>
    <w:rsid w:val="00A80420"/>
    <w:rsid w:val="00A80AA3"/>
    <w:rsid w:val="00A858ED"/>
    <w:rsid w:val="00A864FA"/>
    <w:rsid w:val="00A91C6E"/>
    <w:rsid w:val="00A9258B"/>
    <w:rsid w:val="00A92A47"/>
    <w:rsid w:val="00A93927"/>
    <w:rsid w:val="00A93AC4"/>
    <w:rsid w:val="00A9486D"/>
    <w:rsid w:val="00A95A36"/>
    <w:rsid w:val="00A96ED2"/>
    <w:rsid w:val="00A97980"/>
    <w:rsid w:val="00AA06D7"/>
    <w:rsid w:val="00AA1725"/>
    <w:rsid w:val="00AA1DA0"/>
    <w:rsid w:val="00AA28B1"/>
    <w:rsid w:val="00AA2B4A"/>
    <w:rsid w:val="00AA3ACD"/>
    <w:rsid w:val="00AA3D17"/>
    <w:rsid w:val="00AA3FFF"/>
    <w:rsid w:val="00AA5822"/>
    <w:rsid w:val="00AA5E4C"/>
    <w:rsid w:val="00AB02C2"/>
    <w:rsid w:val="00AB087A"/>
    <w:rsid w:val="00AB0A69"/>
    <w:rsid w:val="00AB0B5C"/>
    <w:rsid w:val="00AB1CA1"/>
    <w:rsid w:val="00AB1F70"/>
    <w:rsid w:val="00AB230E"/>
    <w:rsid w:val="00AB250F"/>
    <w:rsid w:val="00AB2AE1"/>
    <w:rsid w:val="00AB3982"/>
    <w:rsid w:val="00AB3E46"/>
    <w:rsid w:val="00AB4600"/>
    <w:rsid w:val="00AB4E91"/>
    <w:rsid w:val="00AB531A"/>
    <w:rsid w:val="00AB6256"/>
    <w:rsid w:val="00AB65A2"/>
    <w:rsid w:val="00AB70CC"/>
    <w:rsid w:val="00AC2870"/>
    <w:rsid w:val="00AC2E7E"/>
    <w:rsid w:val="00AC3770"/>
    <w:rsid w:val="00AC69E4"/>
    <w:rsid w:val="00AC7BBB"/>
    <w:rsid w:val="00AD19B6"/>
    <w:rsid w:val="00AD1E4F"/>
    <w:rsid w:val="00AD3FEA"/>
    <w:rsid w:val="00AD6714"/>
    <w:rsid w:val="00AD70F0"/>
    <w:rsid w:val="00AD7AC9"/>
    <w:rsid w:val="00AD7EB3"/>
    <w:rsid w:val="00AE2029"/>
    <w:rsid w:val="00AE3B5C"/>
    <w:rsid w:val="00AE409D"/>
    <w:rsid w:val="00AE4326"/>
    <w:rsid w:val="00AE51F5"/>
    <w:rsid w:val="00AE589A"/>
    <w:rsid w:val="00AE6420"/>
    <w:rsid w:val="00AE6EC4"/>
    <w:rsid w:val="00AE78DA"/>
    <w:rsid w:val="00AE7D68"/>
    <w:rsid w:val="00AE7FC1"/>
    <w:rsid w:val="00AF1D27"/>
    <w:rsid w:val="00AF2E58"/>
    <w:rsid w:val="00AF3683"/>
    <w:rsid w:val="00AF395E"/>
    <w:rsid w:val="00AF4C86"/>
    <w:rsid w:val="00AF4E13"/>
    <w:rsid w:val="00AF4E15"/>
    <w:rsid w:val="00AF595B"/>
    <w:rsid w:val="00AF5B13"/>
    <w:rsid w:val="00AF5E6C"/>
    <w:rsid w:val="00AF63CE"/>
    <w:rsid w:val="00AF725B"/>
    <w:rsid w:val="00AF7EDE"/>
    <w:rsid w:val="00AF7EDF"/>
    <w:rsid w:val="00B000CB"/>
    <w:rsid w:val="00B015B0"/>
    <w:rsid w:val="00B01677"/>
    <w:rsid w:val="00B03099"/>
    <w:rsid w:val="00B04C57"/>
    <w:rsid w:val="00B04D3E"/>
    <w:rsid w:val="00B056E3"/>
    <w:rsid w:val="00B101BA"/>
    <w:rsid w:val="00B12C3E"/>
    <w:rsid w:val="00B14E9E"/>
    <w:rsid w:val="00B14ED4"/>
    <w:rsid w:val="00B156DA"/>
    <w:rsid w:val="00B17714"/>
    <w:rsid w:val="00B17C00"/>
    <w:rsid w:val="00B20D1B"/>
    <w:rsid w:val="00B215C2"/>
    <w:rsid w:val="00B2645F"/>
    <w:rsid w:val="00B2662D"/>
    <w:rsid w:val="00B2678B"/>
    <w:rsid w:val="00B26891"/>
    <w:rsid w:val="00B275BC"/>
    <w:rsid w:val="00B3083D"/>
    <w:rsid w:val="00B347A4"/>
    <w:rsid w:val="00B34948"/>
    <w:rsid w:val="00B34AA4"/>
    <w:rsid w:val="00B37817"/>
    <w:rsid w:val="00B37929"/>
    <w:rsid w:val="00B37D23"/>
    <w:rsid w:val="00B40181"/>
    <w:rsid w:val="00B40877"/>
    <w:rsid w:val="00B413D9"/>
    <w:rsid w:val="00B41801"/>
    <w:rsid w:val="00B421B3"/>
    <w:rsid w:val="00B432F9"/>
    <w:rsid w:val="00B4498E"/>
    <w:rsid w:val="00B44C2F"/>
    <w:rsid w:val="00B452D9"/>
    <w:rsid w:val="00B45DAB"/>
    <w:rsid w:val="00B46A03"/>
    <w:rsid w:val="00B47402"/>
    <w:rsid w:val="00B4772B"/>
    <w:rsid w:val="00B47B98"/>
    <w:rsid w:val="00B52B22"/>
    <w:rsid w:val="00B52F8B"/>
    <w:rsid w:val="00B53795"/>
    <w:rsid w:val="00B53838"/>
    <w:rsid w:val="00B54682"/>
    <w:rsid w:val="00B54D6D"/>
    <w:rsid w:val="00B55D09"/>
    <w:rsid w:val="00B5637E"/>
    <w:rsid w:val="00B5650F"/>
    <w:rsid w:val="00B566E3"/>
    <w:rsid w:val="00B6001A"/>
    <w:rsid w:val="00B60C38"/>
    <w:rsid w:val="00B60E58"/>
    <w:rsid w:val="00B60FEB"/>
    <w:rsid w:val="00B618F1"/>
    <w:rsid w:val="00B61E84"/>
    <w:rsid w:val="00B621AB"/>
    <w:rsid w:val="00B62700"/>
    <w:rsid w:val="00B62A87"/>
    <w:rsid w:val="00B6333E"/>
    <w:rsid w:val="00B63DAA"/>
    <w:rsid w:val="00B65512"/>
    <w:rsid w:val="00B65874"/>
    <w:rsid w:val="00B7073A"/>
    <w:rsid w:val="00B70D7C"/>
    <w:rsid w:val="00B7123E"/>
    <w:rsid w:val="00B7134D"/>
    <w:rsid w:val="00B71A17"/>
    <w:rsid w:val="00B71A6D"/>
    <w:rsid w:val="00B74A16"/>
    <w:rsid w:val="00B757C0"/>
    <w:rsid w:val="00B77B11"/>
    <w:rsid w:val="00B80515"/>
    <w:rsid w:val="00B80B4D"/>
    <w:rsid w:val="00B81A76"/>
    <w:rsid w:val="00B840C2"/>
    <w:rsid w:val="00B8582B"/>
    <w:rsid w:val="00B85C06"/>
    <w:rsid w:val="00B910C9"/>
    <w:rsid w:val="00B91B05"/>
    <w:rsid w:val="00B91D96"/>
    <w:rsid w:val="00B92389"/>
    <w:rsid w:val="00B9309D"/>
    <w:rsid w:val="00B9331E"/>
    <w:rsid w:val="00B94FF5"/>
    <w:rsid w:val="00B953A7"/>
    <w:rsid w:val="00B96290"/>
    <w:rsid w:val="00B97161"/>
    <w:rsid w:val="00B973F1"/>
    <w:rsid w:val="00B9777B"/>
    <w:rsid w:val="00BA15D7"/>
    <w:rsid w:val="00BA2296"/>
    <w:rsid w:val="00BA268C"/>
    <w:rsid w:val="00BA5371"/>
    <w:rsid w:val="00BB1380"/>
    <w:rsid w:val="00BB1C41"/>
    <w:rsid w:val="00BB39E9"/>
    <w:rsid w:val="00BB400E"/>
    <w:rsid w:val="00BB4BEE"/>
    <w:rsid w:val="00BB666E"/>
    <w:rsid w:val="00BB6E0C"/>
    <w:rsid w:val="00BB73A4"/>
    <w:rsid w:val="00BB7D16"/>
    <w:rsid w:val="00BC134D"/>
    <w:rsid w:val="00BC47A8"/>
    <w:rsid w:val="00BC4FBB"/>
    <w:rsid w:val="00BC5E50"/>
    <w:rsid w:val="00BC64BB"/>
    <w:rsid w:val="00BC6D8B"/>
    <w:rsid w:val="00BC7311"/>
    <w:rsid w:val="00BD00E4"/>
    <w:rsid w:val="00BD07BC"/>
    <w:rsid w:val="00BD0822"/>
    <w:rsid w:val="00BD0F76"/>
    <w:rsid w:val="00BD48E9"/>
    <w:rsid w:val="00BD534A"/>
    <w:rsid w:val="00BD5AA2"/>
    <w:rsid w:val="00BD6627"/>
    <w:rsid w:val="00BD7265"/>
    <w:rsid w:val="00BE2373"/>
    <w:rsid w:val="00BE259B"/>
    <w:rsid w:val="00BE290E"/>
    <w:rsid w:val="00BE332E"/>
    <w:rsid w:val="00BE3372"/>
    <w:rsid w:val="00BE66B8"/>
    <w:rsid w:val="00BE7A1B"/>
    <w:rsid w:val="00BF2286"/>
    <w:rsid w:val="00BF3850"/>
    <w:rsid w:val="00BF3F88"/>
    <w:rsid w:val="00BF48A0"/>
    <w:rsid w:val="00BF4FFD"/>
    <w:rsid w:val="00BF7A5C"/>
    <w:rsid w:val="00C0021E"/>
    <w:rsid w:val="00C017FD"/>
    <w:rsid w:val="00C01986"/>
    <w:rsid w:val="00C01B06"/>
    <w:rsid w:val="00C040DC"/>
    <w:rsid w:val="00C04554"/>
    <w:rsid w:val="00C0477B"/>
    <w:rsid w:val="00C0493A"/>
    <w:rsid w:val="00C0560B"/>
    <w:rsid w:val="00C0562F"/>
    <w:rsid w:val="00C0681D"/>
    <w:rsid w:val="00C07183"/>
    <w:rsid w:val="00C07E72"/>
    <w:rsid w:val="00C1078B"/>
    <w:rsid w:val="00C10D11"/>
    <w:rsid w:val="00C11894"/>
    <w:rsid w:val="00C13CB6"/>
    <w:rsid w:val="00C152F1"/>
    <w:rsid w:val="00C15DCE"/>
    <w:rsid w:val="00C15FC2"/>
    <w:rsid w:val="00C16FE0"/>
    <w:rsid w:val="00C21FC8"/>
    <w:rsid w:val="00C235C6"/>
    <w:rsid w:val="00C250A1"/>
    <w:rsid w:val="00C265C3"/>
    <w:rsid w:val="00C2709A"/>
    <w:rsid w:val="00C272A6"/>
    <w:rsid w:val="00C30CA9"/>
    <w:rsid w:val="00C31018"/>
    <w:rsid w:val="00C3173F"/>
    <w:rsid w:val="00C31E0B"/>
    <w:rsid w:val="00C32735"/>
    <w:rsid w:val="00C3495A"/>
    <w:rsid w:val="00C34BDE"/>
    <w:rsid w:val="00C34BEA"/>
    <w:rsid w:val="00C34D9A"/>
    <w:rsid w:val="00C34E0D"/>
    <w:rsid w:val="00C35D65"/>
    <w:rsid w:val="00C35ED1"/>
    <w:rsid w:val="00C35F08"/>
    <w:rsid w:val="00C36BB3"/>
    <w:rsid w:val="00C4019F"/>
    <w:rsid w:val="00C417F7"/>
    <w:rsid w:val="00C41EDC"/>
    <w:rsid w:val="00C45C5F"/>
    <w:rsid w:val="00C46430"/>
    <w:rsid w:val="00C46730"/>
    <w:rsid w:val="00C46D8C"/>
    <w:rsid w:val="00C5125A"/>
    <w:rsid w:val="00C5166C"/>
    <w:rsid w:val="00C52970"/>
    <w:rsid w:val="00C52B73"/>
    <w:rsid w:val="00C53150"/>
    <w:rsid w:val="00C53441"/>
    <w:rsid w:val="00C539E7"/>
    <w:rsid w:val="00C53A75"/>
    <w:rsid w:val="00C53B15"/>
    <w:rsid w:val="00C53D76"/>
    <w:rsid w:val="00C53F07"/>
    <w:rsid w:val="00C55D93"/>
    <w:rsid w:val="00C57752"/>
    <w:rsid w:val="00C579FC"/>
    <w:rsid w:val="00C60990"/>
    <w:rsid w:val="00C60C86"/>
    <w:rsid w:val="00C62064"/>
    <w:rsid w:val="00C656AB"/>
    <w:rsid w:val="00C6572E"/>
    <w:rsid w:val="00C65C36"/>
    <w:rsid w:val="00C66492"/>
    <w:rsid w:val="00C669DE"/>
    <w:rsid w:val="00C673C8"/>
    <w:rsid w:val="00C6754C"/>
    <w:rsid w:val="00C704DB"/>
    <w:rsid w:val="00C716FD"/>
    <w:rsid w:val="00C71F0B"/>
    <w:rsid w:val="00C7217D"/>
    <w:rsid w:val="00C72501"/>
    <w:rsid w:val="00C7342A"/>
    <w:rsid w:val="00C73F96"/>
    <w:rsid w:val="00C756CB"/>
    <w:rsid w:val="00C778B2"/>
    <w:rsid w:val="00C77E46"/>
    <w:rsid w:val="00C810C2"/>
    <w:rsid w:val="00C82C04"/>
    <w:rsid w:val="00C84137"/>
    <w:rsid w:val="00C85CD1"/>
    <w:rsid w:val="00C90CBE"/>
    <w:rsid w:val="00C9148C"/>
    <w:rsid w:val="00C9193C"/>
    <w:rsid w:val="00C91D6E"/>
    <w:rsid w:val="00C92319"/>
    <w:rsid w:val="00C92B02"/>
    <w:rsid w:val="00C93118"/>
    <w:rsid w:val="00C93656"/>
    <w:rsid w:val="00C93858"/>
    <w:rsid w:val="00C95C93"/>
    <w:rsid w:val="00C972D2"/>
    <w:rsid w:val="00CA0C2C"/>
    <w:rsid w:val="00CA1265"/>
    <w:rsid w:val="00CA240A"/>
    <w:rsid w:val="00CA310D"/>
    <w:rsid w:val="00CA3799"/>
    <w:rsid w:val="00CA3B11"/>
    <w:rsid w:val="00CA448A"/>
    <w:rsid w:val="00CA53AB"/>
    <w:rsid w:val="00CA68F7"/>
    <w:rsid w:val="00CA6AC8"/>
    <w:rsid w:val="00CB0C41"/>
    <w:rsid w:val="00CB15BE"/>
    <w:rsid w:val="00CB17E3"/>
    <w:rsid w:val="00CB1E22"/>
    <w:rsid w:val="00CB2175"/>
    <w:rsid w:val="00CB24F8"/>
    <w:rsid w:val="00CB37B8"/>
    <w:rsid w:val="00CB57C8"/>
    <w:rsid w:val="00CB598D"/>
    <w:rsid w:val="00CB6DB2"/>
    <w:rsid w:val="00CB7887"/>
    <w:rsid w:val="00CC11A4"/>
    <w:rsid w:val="00CC1CD7"/>
    <w:rsid w:val="00CC32A0"/>
    <w:rsid w:val="00CC4BAD"/>
    <w:rsid w:val="00CC5051"/>
    <w:rsid w:val="00CC57BB"/>
    <w:rsid w:val="00CC6E3A"/>
    <w:rsid w:val="00CD0B1B"/>
    <w:rsid w:val="00CD0B27"/>
    <w:rsid w:val="00CD2F19"/>
    <w:rsid w:val="00CD3F8A"/>
    <w:rsid w:val="00CD5808"/>
    <w:rsid w:val="00CD5AA1"/>
    <w:rsid w:val="00CD6791"/>
    <w:rsid w:val="00CD6AF3"/>
    <w:rsid w:val="00CD7B8C"/>
    <w:rsid w:val="00CD7CB0"/>
    <w:rsid w:val="00CE1D12"/>
    <w:rsid w:val="00CE21AF"/>
    <w:rsid w:val="00CE3AB6"/>
    <w:rsid w:val="00CE3FF9"/>
    <w:rsid w:val="00CE5EF7"/>
    <w:rsid w:val="00CE6933"/>
    <w:rsid w:val="00CF0029"/>
    <w:rsid w:val="00CF03A5"/>
    <w:rsid w:val="00CF0436"/>
    <w:rsid w:val="00CF04F7"/>
    <w:rsid w:val="00CF0F12"/>
    <w:rsid w:val="00CF1399"/>
    <w:rsid w:val="00CF15B5"/>
    <w:rsid w:val="00CF2791"/>
    <w:rsid w:val="00CF2BD3"/>
    <w:rsid w:val="00CF2F4B"/>
    <w:rsid w:val="00CF3E9D"/>
    <w:rsid w:val="00CF49A6"/>
    <w:rsid w:val="00CF5BF6"/>
    <w:rsid w:val="00CF69E5"/>
    <w:rsid w:val="00CF6BB6"/>
    <w:rsid w:val="00CF74A4"/>
    <w:rsid w:val="00CF7654"/>
    <w:rsid w:val="00D024FE"/>
    <w:rsid w:val="00D0278D"/>
    <w:rsid w:val="00D0329C"/>
    <w:rsid w:val="00D04150"/>
    <w:rsid w:val="00D042F9"/>
    <w:rsid w:val="00D0729E"/>
    <w:rsid w:val="00D1013F"/>
    <w:rsid w:val="00D115AB"/>
    <w:rsid w:val="00D11DFE"/>
    <w:rsid w:val="00D130EB"/>
    <w:rsid w:val="00D13CF6"/>
    <w:rsid w:val="00D1505C"/>
    <w:rsid w:val="00D15ABA"/>
    <w:rsid w:val="00D16BA0"/>
    <w:rsid w:val="00D16C46"/>
    <w:rsid w:val="00D175A3"/>
    <w:rsid w:val="00D176E2"/>
    <w:rsid w:val="00D20A11"/>
    <w:rsid w:val="00D20B1C"/>
    <w:rsid w:val="00D211F1"/>
    <w:rsid w:val="00D2134B"/>
    <w:rsid w:val="00D215CF"/>
    <w:rsid w:val="00D21914"/>
    <w:rsid w:val="00D2260C"/>
    <w:rsid w:val="00D22CEF"/>
    <w:rsid w:val="00D22F4E"/>
    <w:rsid w:val="00D25A9F"/>
    <w:rsid w:val="00D260D8"/>
    <w:rsid w:val="00D26199"/>
    <w:rsid w:val="00D26D46"/>
    <w:rsid w:val="00D26F54"/>
    <w:rsid w:val="00D27875"/>
    <w:rsid w:val="00D27897"/>
    <w:rsid w:val="00D27FA0"/>
    <w:rsid w:val="00D302A2"/>
    <w:rsid w:val="00D31BF3"/>
    <w:rsid w:val="00D3235E"/>
    <w:rsid w:val="00D327F1"/>
    <w:rsid w:val="00D3789D"/>
    <w:rsid w:val="00D40530"/>
    <w:rsid w:val="00D41250"/>
    <w:rsid w:val="00D4138D"/>
    <w:rsid w:val="00D4232B"/>
    <w:rsid w:val="00D42B4C"/>
    <w:rsid w:val="00D4303C"/>
    <w:rsid w:val="00D43DCE"/>
    <w:rsid w:val="00D445D4"/>
    <w:rsid w:val="00D46323"/>
    <w:rsid w:val="00D46D41"/>
    <w:rsid w:val="00D47854"/>
    <w:rsid w:val="00D5261D"/>
    <w:rsid w:val="00D52854"/>
    <w:rsid w:val="00D52F46"/>
    <w:rsid w:val="00D53022"/>
    <w:rsid w:val="00D5309B"/>
    <w:rsid w:val="00D53807"/>
    <w:rsid w:val="00D54D3B"/>
    <w:rsid w:val="00D5696F"/>
    <w:rsid w:val="00D56D2A"/>
    <w:rsid w:val="00D602A0"/>
    <w:rsid w:val="00D609D2"/>
    <w:rsid w:val="00D62788"/>
    <w:rsid w:val="00D640E3"/>
    <w:rsid w:val="00D65598"/>
    <w:rsid w:val="00D66063"/>
    <w:rsid w:val="00D66F22"/>
    <w:rsid w:val="00D6701A"/>
    <w:rsid w:val="00D672EA"/>
    <w:rsid w:val="00D70BB2"/>
    <w:rsid w:val="00D71F45"/>
    <w:rsid w:val="00D72546"/>
    <w:rsid w:val="00D72DB9"/>
    <w:rsid w:val="00D730FC"/>
    <w:rsid w:val="00D73F8F"/>
    <w:rsid w:val="00D77258"/>
    <w:rsid w:val="00D7761B"/>
    <w:rsid w:val="00D801AA"/>
    <w:rsid w:val="00D840DC"/>
    <w:rsid w:val="00D84D81"/>
    <w:rsid w:val="00D87974"/>
    <w:rsid w:val="00D87C5D"/>
    <w:rsid w:val="00D909DA"/>
    <w:rsid w:val="00D91444"/>
    <w:rsid w:val="00D92B82"/>
    <w:rsid w:val="00D93AD9"/>
    <w:rsid w:val="00D94A45"/>
    <w:rsid w:val="00D967CC"/>
    <w:rsid w:val="00D96CD0"/>
    <w:rsid w:val="00DA0E2D"/>
    <w:rsid w:val="00DA123C"/>
    <w:rsid w:val="00DA3E95"/>
    <w:rsid w:val="00DA5CC5"/>
    <w:rsid w:val="00DA7484"/>
    <w:rsid w:val="00DA7549"/>
    <w:rsid w:val="00DA7C00"/>
    <w:rsid w:val="00DB457B"/>
    <w:rsid w:val="00DB4DA8"/>
    <w:rsid w:val="00DB6979"/>
    <w:rsid w:val="00DB6E39"/>
    <w:rsid w:val="00DB7456"/>
    <w:rsid w:val="00DB77B3"/>
    <w:rsid w:val="00DC19C9"/>
    <w:rsid w:val="00DC2033"/>
    <w:rsid w:val="00DC3EB8"/>
    <w:rsid w:val="00DC42E0"/>
    <w:rsid w:val="00DC51B9"/>
    <w:rsid w:val="00DC53DE"/>
    <w:rsid w:val="00DC5648"/>
    <w:rsid w:val="00DD0156"/>
    <w:rsid w:val="00DD0B77"/>
    <w:rsid w:val="00DD2177"/>
    <w:rsid w:val="00DD3607"/>
    <w:rsid w:val="00DD4D17"/>
    <w:rsid w:val="00DD5C78"/>
    <w:rsid w:val="00DD739B"/>
    <w:rsid w:val="00DD74EA"/>
    <w:rsid w:val="00DD7C32"/>
    <w:rsid w:val="00DE049E"/>
    <w:rsid w:val="00DE1AE2"/>
    <w:rsid w:val="00DE2373"/>
    <w:rsid w:val="00DE26D9"/>
    <w:rsid w:val="00DE3B27"/>
    <w:rsid w:val="00DE4573"/>
    <w:rsid w:val="00DE4742"/>
    <w:rsid w:val="00DE4918"/>
    <w:rsid w:val="00DE49A1"/>
    <w:rsid w:val="00DE7AD1"/>
    <w:rsid w:val="00DE7C05"/>
    <w:rsid w:val="00DE7DCF"/>
    <w:rsid w:val="00DE7E91"/>
    <w:rsid w:val="00DF009B"/>
    <w:rsid w:val="00DF0AB3"/>
    <w:rsid w:val="00DF0BB0"/>
    <w:rsid w:val="00DF13B4"/>
    <w:rsid w:val="00DF38EB"/>
    <w:rsid w:val="00DF5599"/>
    <w:rsid w:val="00DF6C6F"/>
    <w:rsid w:val="00E002C0"/>
    <w:rsid w:val="00E00523"/>
    <w:rsid w:val="00E009F5"/>
    <w:rsid w:val="00E00B2D"/>
    <w:rsid w:val="00E02CBB"/>
    <w:rsid w:val="00E0348E"/>
    <w:rsid w:val="00E04F5E"/>
    <w:rsid w:val="00E053F2"/>
    <w:rsid w:val="00E056B9"/>
    <w:rsid w:val="00E073AC"/>
    <w:rsid w:val="00E079D3"/>
    <w:rsid w:val="00E109F9"/>
    <w:rsid w:val="00E1196E"/>
    <w:rsid w:val="00E13365"/>
    <w:rsid w:val="00E14164"/>
    <w:rsid w:val="00E14B07"/>
    <w:rsid w:val="00E1673B"/>
    <w:rsid w:val="00E17B2F"/>
    <w:rsid w:val="00E2164B"/>
    <w:rsid w:val="00E21AC7"/>
    <w:rsid w:val="00E220B1"/>
    <w:rsid w:val="00E2254F"/>
    <w:rsid w:val="00E2304C"/>
    <w:rsid w:val="00E23280"/>
    <w:rsid w:val="00E23A9D"/>
    <w:rsid w:val="00E25C00"/>
    <w:rsid w:val="00E26205"/>
    <w:rsid w:val="00E26B4B"/>
    <w:rsid w:val="00E26B7E"/>
    <w:rsid w:val="00E27E57"/>
    <w:rsid w:val="00E30B10"/>
    <w:rsid w:val="00E31057"/>
    <w:rsid w:val="00E315A6"/>
    <w:rsid w:val="00E3212B"/>
    <w:rsid w:val="00E325F6"/>
    <w:rsid w:val="00E339BB"/>
    <w:rsid w:val="00E34376"/>
    <w:rsid w:val="00E344AF"/>
    <w:rsid w:val="00E36B0B"/>
    <w:rsid w:val="00E37A3C"/>
    <w:rsid w:val="00E37C4C"/>
    <w:rsid w:val="00E403DE"/>
    <w:rsid w:val="00E40CD9"/>
    <w:rsid w:val="00E41F44"/>
    <w:rsid w:val="00E42A2F"/>
    <w:rsid w:val="00E43361"/>
    <w:rsid w:val="00E43702"/>
    <w:rsid w:val="00E44017"/>
    <w:rsid w:val="00E47D42"/>
    <w:rsid w:val="00E51258"/>
    <w:rsid w:val="00E51A70"/>
    <w:rsid w:val="00E52571"/>
    <w:rsid w:val="00E53A30"/>
    <w:rsid w:val="00E5448D"/>
    <w:rsid w:val="00E55639"/>
    <w:rsid w:val="00E55B0F"/>
    <w:rsid w:val="00E5781F"/>
    <w:rsid w:val="00E60069"/>
    <w:rsid w:val="00E60ECE"/>
    <w:rsid w:val="00E61213"/>
    <w:rsid w:val="00E61CD8"/>
    <w:rsid w:val="00E61D66"/>
    <w:rsid w:val="00E63CE8"/>
    <w:rsid w:val="00E64129"/>
    <w:rsid w:val="00E64F7F"/>
    <w:rsid w:val="00E666E6"/>
    <w:rsid w:val="00E66915"/>
    <w:rsid w:val="00E70227"/>
    <w:rsid w:val="00E70414"/>
    <w:rsid w:val="00E70E95"/>
    <w:rsid w:val="00E71B39"/>
    <w:rsid w:val="00E71BD4"/>
    <w:rsid w:val="00E71D7C"/>
    <w:rsid w:val="00E724AB"/>
    <w:rsid w:val="00E728EF"/>
    <w:rsid w:val="00E729FF"/>
    <w:rsid w:val="00E7340F"/>
    <w:rsid w:val="00E7381F"/>
    <w:rsid w:val="00E752F0"/>
    <w:rsid w:val="00E75D79"/>
    <w:rsid w:val="00E77176"/>
    <w:rsid w:val="00E77722"/>
    <w:rsid w:val="00E77768"/>
    <w:rsid w:val="00E817D8"/>
    <w:rsid w:val="00E83CBD"/>
    <w:rsid w:val="00E83EBA"/>
    <w:rsid w:val="00E851EA"/>
    <w:rsid w:val="00E85C95"/>
    <w:rsid w:val="00E87F25"/>
    <w:rsid w:val="00E90059"/>
    <w:rsid w:val="00E9098E"/>
    <w:rsid w:val="00E92645"/>
    <w:rsid w:val="00E927F4"/>
    <w:rsid w:val="00E92B0E"/>
    <w:rsid w:val="00E92D89"/>
    <w:rsid w:val="00E95C44"/>
    <w:rsid w:val="00E96681"/>
    <w:rsid w:val="00E9673F"/>
    <w:rsid w:val="00E979EC"/>
    <w:rsid w:val="00EA0011"/>
    <w:rsid w:val="00EA064E"/>
    <w:rsid w:val="00EA1237"/>
    <w:rsid w:val="00EA624A"/>
    <w:rsid w:val="00EA631F"/>
    <w:rsid w:val="00EA6CA1"/>
    <w:rsid w:val="00EA6CEA"/>
    <w:rsid w:val="00EA6FC6"/>
    <w:rsid w:val="00EA76DB"/>
    <w:rsid w:val="00EA79D4"/>
    <w:rsid w:val="00EB110A"/>
    <w:rsid w:val="00EB27B3"/>
    <w:rsid w:val="00EB2937"/>
    <w:rsid w:val="00EB2987"/>
    <w:rsid w:val="00EB339B"/>
    <w:rsid w:val="00EB677A"/>
    <w:rsid w:val="00EB688D"/>
    <w:rsid w:val="00EB780C"/>
    <w:rsid w:val="00EC00B6"/>
    <w:rsid w:val="00EC0777"/>
    <w:rsid w:val="00EC07AC"/>
    <w:rsid w:val="00EC0A6E"/>
    <w:rsid w:val="00EC242C"/>
    <w:rsid w:val="00EC2963"/>
    <w:rsid w:val="00EC2E93"/>
    <w:rsid w:val="00EC4236"/>
    <w:rsid w:val="00EC4F12"/>
    <w:rsid w:val="00EC553C"/>
    <w:rsid w:val="00EC6B7D"/>
    <w:rsid w:val="00EC7294"/>
    <w:rsid w:val="00ED06E9"/>
    <w:rsid w:val="00ED08CC"/>
    <w:rsid w:val="00ED1DEE"/>
    <w:rsid w:val="00ED4B2C"/>
    <w:rsid w:val="00ED528F"/>
    <w:rsid w:val="00ED54CE"/>
    <w:rsid w:val="00ED5FF2"/>
    <w:rsid w:val="00ED7638"/>
    <w:rsid w:val="00EE05C6"/>
    <w:rsid w:val="00EE082B"/>
    <w:rsid w:val="00EE3409"/>
    <w:rsid w:val="00EE3999"/>
    <w:rsid w:val="00EE40BA"/>
    <w:rsid w:val="00EE4B1F"/>
    <w:rsid w:val="00EE4F0D"/>
    <w:rsid w:val="00EE6EB9"/>
    <w:rsid w:val="00EE701A"/>
    <w:rsid w:val="00EF0B85"/>
    <w:rsid w:val="00EF1916"/>
    <w:rsid w:val="00EF1ADF"/>
    <w:rsid w:val="00EF25A1"/>
    <w:rsid w:val="00EF2E91"/>
    <w:rsid w:val="00EF3208"/>
    <w:rsid w:val="00EF4841"/>
    <w:rsid w:val="00EF5331"/>
    <w:rsid w:val="00EF540F"/>
    <w:rsid w:val="00EF6884"/>
    <w:rsid w:val="00EF73A4"/>
    <w:rsid w:val="00F002DB"/>
    <w:rsid w:val="00F0053E"/>
    <w:rsid w:val="00F0078A"/>
    <w:rsid w:val="00F015C6"/>
    <w:rsid w:val="00F020EF"/>
    <w:rsid w:val="00F02B8F"/>
    <w:rsid w:val="00F02F96"/>
    <w:rsid w:val="00F032EE"/>
    <w:rsid w:val="00F07602"/>
    <w:rsid w:val="00F1123E"/>
    <w:rsid w:val="00F11AC4"/>
    <w:rsid w:val="00F11CD2"/>
    <w:rsid w:val="00F12DF4"/>
    <w:rsid w:val="00F1335F"/>
    <w:rsid w:val="00F13F6A"/>
    <w:rsid w:val="00F1421C"/>
    <w:rsid w:val="00F14596"/>
    <w:rsid w:val="00F1637A"/>
    <w:rsid w:val="00F1701E"/>
    <w:rsid w:val="00F170B6"/>
    <w:rsid w:val="00F17F5E"/>
    <w:rsid w:val="00F2018D"/>
    <w:rsid w:val="00F22419"/>
    <w:rsid w:val="00F23EE8"/>
    <w:rsid w:val="00F24E36"/>
    <w:rsid w:val="00F262DC"/>
    <w:rsid w:val="00F27239"/>
    <w:rsid w:val="00F277E0"/>
    <w:rsid w:val="00F30920"/>
    <w:rsid w:val="00F30B74"/>
    <w:rsid w:val="00F32243"/>
    <w:rsid w:val="00F32385"/>
    <w:rsid w:val="00F323E9"/>
    <w:rsid w:val="00F325DB"/>
    <w:rsid w:val="00F32AA8"/>
    <w:rsid w:val="00F330F4"/>
    <w:rsid w:val="00F33235"/>
    <w:rsid w:val="00F339E1"/>
    <w:rsid w:val="00F33AD7"/>
    <w:rsid w:val="00F34089"/>
    <w:rsid w:val="00F34A33"/>
    <w:rsid w:val="00F357BB"/>
    <w:rsid w:val="00F35A9E"/>
    <w:rsid w:val="00F36D9E"/>
    <w:rsid w:val="00F373A0"/>
    <w:rsid w:val="00F37CE5"/>
    <w:rsid w:val="00F40E00"/>
    <w:rsid w:val="00F41B8D"/>
    <w:rsid w:val="00F42A1D"/>
    <w:rsid w:val="00F42EC3"/>
    <w:rsid w:val="00F436FC"/>
    <w:rsid w:val="00F43D3C"/>
    <w:rsid w:val="00F43F7E"/>
    <w:rsid w:val="00F44238"/>
    <w:rsid w:val="00F44E93"/>
    <w:rsid w:val="00F4569E"/>
    <w:rsid w:val="00F45A23"/>
    <w:rsid w:val="00F45AA3"/>
    <w:rsid w:val="00F45DFA"/>
    <w:rsid w:val="00F46515"/>
    <w:rsid w:val="00F46621"/>
    <w:rsid w:val="00F4685E"/>
    <w:rsid w:val="00F47247"/>
    <w:rsid w:val="00F47BA0"/>
    <w:rsid w:val="00F50B6A"/>
    <w:rsid w:val="00F50CE4"/>
    <w:rsid w:val="00F52232"/>
    <w:rsid w:val="00F52F36"/>
    <w:rsid w:val="00F52F88"/>
    <w:rsid w:val="00F5382A"/>
    <w:rsid w:val="00F54FA3"/>
    <w:rsid w:val="00F55B60"/>
    <w:rsid w:val="00F5607B"/>
    <w:rsid w:val="00F57375"/>
    <w:rsid w:val="00F60239"/>
    <w:rsid w:val="00F6191B"/>
    <w:rsid w:val="00F61F42"/>
    <w:rsid w:val="00F637B1"/>
    <w:rsid w:val="00F6470D"/>
    <w:rsid w:val="00F64EF2"/>
    <w:rsid w:val="00F660B2"/>
    <w:rsid w:val="00F663E4"/>
    <w:rsid w:val="00F67984"/>
    <w:rsid w:val="00F7178A"/>
    <w:rsid w:val="00F72C19"/>
    <w:rsid w:val="00F73166"/>
    <w:rsid w:val="00F73D88"/>
    <w:rsid w:val="00F7401A"/>
    <w:rsid w:val="00F743AA"/>
    <w:rsid w:val="00F7565E"/>
    <w:rsid w:val="00F75CD7"/>
    <w:rsid w:val="00F76517"/>
    <w:rsid w:val="00F800A4"/>
    <w:rsid w:val="00F8072A"/>
    <w:rsid w:val="00F807AF"/>
    <w:rsid w:val="00F808DA"/>
    <w:rsid w:val="00F80BBA"/>
    <w:rsid w:val="00F817D9"/>
    <w:rsid w:val="00F81828"/>
    <w:rsid w:val="00F846A1"/>
    <w:rsid w:val="00F849BB"/>
    <w:rsid w:val="00F856EC"/>
    <w:rsid w:val="00F85AB8"/>
    <w:rsid w:val="00F876AB"/>
    <w:rsid w:val="00F87E5D"/>
    <w:rsid w:val="00F90FBE"/>
    <w:rsid w:val="00F9273F"/>
    <w:rsid w:val="00F941F8"/>
    <w:rsid w:val="00F9454A"/>
    <w:rsid w:val="00F94926"/>
    <w:rsid w:val="00F97F30"/>
    <w:rsid w:val="00FA04C1"/>
    <w:rsid w:val="00FA1B79"/>
    <w:rsid w:val="00FA256A"/>
    <w:rsid w:val="00FA282E"/>
    <w:rsid w:val="00FA427C"/>
    <w:rsid w:val="00FA45D2"/>
    <w:rsid w:val="00FA48F5"/>
    <w:rsid w:val="00FA4A34"/>
    <w:rsid w:val="00FA57F6"/>
    <w:rsid w:val="00FA73AB"/>
    <w:rsid w:val="00FA7451"/>
    <w:rsid w:val="00FA7511"/>
    <w:rsid w:val="00FA7AA3"/>
    <w:rsid w:val="00FA7E29"/>
    <w:rsid w:val="00FB01A3"/>
    <w:rsid w:val="00FB053B"/>
    <w:rsid w:val="00FB0CE7"/>
    <w:rsid w:val="00FB0D7F"/>
    <w:rsid w:val="00FB104C"/>
    <w:rsid w:val="00FB2534"/>
    <w:rsid w:val="00FB2DA6"/>
    <w:rsid w:val="00FB4857"/>
    <w:rsid w:val="00FB68B5"/>
    <w:rsid w:val="00FB76F8"/>
    <w:rsid w:val="00FB7A8C"/>
    <w:rsid w:val="00FC0515"/>
    <w:rsid w:val="00FC25CA"/>
    <w:rsid w:val="00FC4747"/>
    <w:rsid w:val="00FC55FC"/>
    <w:rsid w:val="00FC707E"/>
    <w:rsid w:val="00FC7711"/>
    <w:rsid w:val="00FC7D5B"/>
    <w:rsid w:val="00FD023D"/>
    <w:rsid w:val="00FD5EA5"/>
    <w:rsid w:val="00FD6C21"/>
    <w:rsid w:val="00FD70F5"/>
    <w:rsid w:val="00FD73E7"/>
    <w:rsid w:val="00FE11F5"/>
    <w:rsid w:val="00FE138F"/>
    <w:rsid w:val="00FE1574"/>
    <w:rsid w:val="00FE20AB"/>
    <w:rsid w:val="00FE2F09"/>
    <w:rsid w:val="00FE3837"/>
    <w:rsid w:val="00FE49BE"/>
    <w:rsid w:val="00FE4FBD"/>
    <w:rsid w:val="00FE5011"/>
    <w:rsid w:val="00FE6550"/>
    <w:rsid w:val="00FE6778"/>
    <w:rsid w:val="00FF0414"/>
    <w:rsid w:val="00FF051C"/>
    <w:rsid w:val="00FF083D"/>
    <w:rsid w:val="00FF0EE0"/>
    <w:rsid w:val="00FF19D6"/>
    <w:rsid w:val="00FF3672"/>
    <w:rsid w:val="00FF4050"/>
    <w:rsid w:val="00FF4313"/>
    <w:rsid w:val="00FF4F94"/>
    <w:rsid w:val="00FF5EE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081CEF"/>
  <w15:docId w15:val="{8F658CA0-9EF5-45CE-8967-BF3D7B10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8B"/>
    <w:rPr>
      <w:lang w:val="hr-HR"/>
    </w:rPr>
  </w:style>
  <w:style w:type="paragraph" w:styleId="Heading1">
    <w:name w:val="heading 1"/>
    <w:basedOn w:val="Normal"/>
    <w:next w:val="Normal"/>
    <w:link w:val="Heading1Char"/>
    <w:uiPriority w:val="9"/>
    <w:qFormat/>
    <w:rsid w:val="005D3E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3E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D3E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C200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CE5EF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ED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5D3EDF"/>
    <w:pPr>
      <w:ind w:left="720"/>
      <w:contextualSpacing/>
    </w:pPr>
  </w:style>
  <w:style w:type="table" w:styleId="TableGrid">
    <w:name w:val="Table Grid"/>
    <w:aliases w:val="TabelEcorys,Row header"/>
    <w:basedOn w:val="TableNormal"/>
    <w:uiPriority w:val="39"/>
    <w:rsid w:val="005D3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5D3EDF"/>
  </w:style>
  <w:style w:type="character" w:customStyle="1" w:styleId="Heading2Char">
    <w:name w:val="Heading 2 Char"/>
    <w:basedOn w:val="DefaultParagraphFont"/>
    <w:link w:val="Heading2"/>
    <w:uiPriority w:val="9"/>
    <w:rsid w:val="005D3ED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5D3EDF"/>
    <w:rPr>
      <w:rFonts w:asciiTheme="majorHAnsi" w:eastAsiaTheme="majorEastAsia" w:hAnsiTheme="majorHAnsi" w:cstheme="majorBidi"/>
      <w:color w:val="1F4D78" w:themeColor="accent1" w:themeShade="7F"/>
      <w:sz w:val="24"/>
      <w:szCs w:val="24"/>
    </w:r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iPriority w:val="99"/>
    <w:unhideWhenUsed/>
    <w:qFormat/>
    <w:rsid w:val="005D3EDF"/>
    <w:pPr>
      <w:spacing w:after="0" w:line="240" w:lineRule="auto"/>
    </w:pPr>
    <w:rPr>
      <w:sz w:val="20"/>
      <w:szCs w:val="20"/>
      <w:lang w:val="bs-Latn-BA"/>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qFormat/>
    <w:rsid w:val="005D3EDF"/>
    <w:rPr>
      <w:sz w:val="20"/>
      <w:szCs w:val="20"/>
      <w:lang w:val="bs-Latn-BA"/>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fr"/>
    <w:link w:val="Tablica1"/>
    <w:uiPriority w:val="99"/>
    <w:qFormat/>
    <w:rsid w:val="005D3EDF"/>
    <w:rPr>
      <w:vertAlign w:val="superscript"/>
    </w:rPr>
  </w:style>
  <w:style w:type="paragraph" w:customStyle="1" w:styleId="Tablica1">
    <w:name w:val="Tablica 1"/>
    <w:basedOn w:val="Normal"/>
    <w:link w:val="FootnoteReference"/>
    <w:autoRedefine/>
    <w:uiPriority w:val="99"/>
    <w:qFormat/>
    <w:rsid w:val="005D3EDF"/>
    <w:pPr>
      <w:spacing w:line="240" w:lineRule="exact"/>
    </w:pPr>
    <w:rPr>
      <w:vertAlign w:val="superscript"/>
    </w:rPr>
  </w:style>
  <w:style w:type="paragraph" w:styleId="Header">
    <w:name w:val="header"/>
    <w:aliases w:val="En-tête client,Header1"/>
    <w:basedOn w:val="Normal"/>
    <w:link w:val="HeaderChar"/>
    <w:uiPriority w:val="99"/>
    <w:unhideWhenUsed/>
    <w:rsid w:val="005D3EDF"/>
    <w:pPr>
      <w:tabs>
        <w:tab w:val="center" w:pos="4680"/>
        <w:tab w:val="right" w:pos="9360"/>
      </w:tabs>
      <w:spacing w:after="0" w:line="240" w:lineRule="auto"/>
    </w:pPr>
  </w:style>
  <w:style w:type="character" w:customStyle="1" w:styleId="HeaderChar">
    <w:name w:val="Header Char"/>
    <w:aliases w:val="En-tête client Char,Header1 Char"/>
    <w:basedOn w:val="DefaultParagraphFont"/>
    <w:link w:val="Header"/>
    <w:uiPriority w:val="99"/>
    <w:rsid w:val="005D3EDF"/>
  </w:style>
  <w:style w:type="paragraph" w:styleId="Footer">
    <w:name w:val="footer"/>
    <w:aliases w:val="eersteregel"/>
    <w:basedOn w:val="Normal"/>
    <w:link w:val="FooterChar"/>
    <w:uiPriority w:val="99"/>
    <w:unhideWhenUsed/>
    <w:rsid w:val="005D3EDF"/>
    <w:pPr>
      <w:tabs>
        <w:tab w:val="center" w:pos="4680"/>
        <w:tab w:val="right" w:pos="9360"/>
      </w:tabs>
      <w:spacing w:after="0" w:line="240" w:lineRule="auto"/>
    </w:pPr>
  </w:style>
  <w:style w:type="character" w:customStyle="1" w:styleId="FooterChar">
    <w:name w:val="Footer Char"/>
    <w:aliases w:val="eersteregel Char"/>
    <w:basedOn w:val="DefaultParagraphFont"/>
    <w:link w:val="Footer"/>
    <w:uiPriority w:val="99"/>
    <w:rsid w:val="005D3EDF"/>
  </w:style>
  <w:style w:type="paragraph" w:styleId="TOCHeading">
    <w:name w:val="TOC Heading"/>
    <w:basedOn w:val="Heading1"/>
    <w:next w:val="Normal"/>
    <w:uiPriority w:val="39"/>
    <w:unhideWhenUsed/>
    <w:qFormat/>
    <w:rsid w:val="009A1446"/>
    <w:pPr>
      <w:outlineLvl w:val="9"/>
    </w:pPr>
  </w:style>
  <w:style w:type="paragraph" w:styleId="TOC1">
    <w:name w:val="toc 1"/>
    <w:basedOn w:val="Normal"/>
    <w:next w:val="Normal"/>
    <w:autoRedefine/>
    <w:uiPriority w:val="39"/>
    <w:unhideWhenUsed/>
    <w:rsid w:val="00D5309B"/>
    <w:pPr>
      <w:tabs>
        <w:tab w:val="left" w:pos="426"/>
        <w:tab w:val="right" w:leader="dot" w:pos="9900"/>
      </w:tabs>
      <w:spacing w:after="100"/>
      <w:ind w:left="426" w:hanging="426"/>
    </w:pPr>
    <w:rPr>
      <w:rFonts w:ascii="Arial" w:hAnsi="Arial" w:cs="Arial"/>
      <w:noProof/>
      <w:lang w:val="bs-Latn-BA"/>
    </w:rPr>
  </w:style>
  <w:style w:type="paragraph" w:styleId="TOC2">
    <w:name w:val="toc 2"/>
    <w:basedOn w:val="Normal"/>
    <w:next w:val="Normal"/>
    <w:autoRedefine/>
    <w:uiPriority w:val="39"/>
    <w:unhideWhenUsed/>
    <w:rsid w:val="00D5309B"/>
    <w:pPr>
      <w:tabs>
        <w:tab w:val="left" w:pos="851"/>
        <w:tab w:val="right" w:leader="dot" w:pos="9890"/>
      </w:tabs>
      <w:spacing w:after="100"/>
      <w:ind w:left="220"/>
    </w:pPr>
  </w:style>
  <w:style w:type="paragraph" w:styleId="TOC3">
    <w:name w:val="toc 3"/>
    <w:basedOn w:val="Normal"/>
    <w:next w:val="Normal"/>
    <w:autoRedefine/>
    <w:uiPriority w:val="39"/>
    <w:unhideWhenUsed/>
    <w:rsid w:val="00D5309B"/>
    <w:pPr>
      <w:tabs>
        <w:tab w:val="right" w:leader="dot" w:pos="9350"/>
      </w:tabs>
      <w:spacing w:after="100"/>
      <w:ind w:left="1560" w:hanging="851"/>
    </w:pPr>
  </w:style>
  <w:style w:type="character" w:styleId="Hyperlink">
    <w:name w:val="Hyperlink"/>
    <w:basedOn w:val="DefaultParagraphFont"/>
    <w:uiPriority w:val="99"/>
    <w:unhideWhenUsed/>
    <w:rsid w:val="009A1446"/>
    <w:rPr>
      <w:color w:val="0563C1" w:themeColor="hyperlink"/>
      <w:u w:val="single"/>
    </w:rPr>
  </w:style>
  <w:style w:type="character" w:styleId="CommentReference">
    <w:name w:val="annotation reference"/>
    <w:basedOn w:val="DefaultParagraphFont"/>
    <w:uiPriority w:val="99"/>
    <w:semiHidden/>
    <w:unhideWhenUsed/>
    <w:rsid w:val="006775D5"/>
    <w:rPr>
      <w:sz w:val="16"/>
      <w:szCs w:val="16"/>
    </w:rPr>
  </w:style>
  <w:style w:type="paragraph" w:styleId="CommentText">
    <w:name w:val="annotation text"/>
    <w:basedOn w:val="Normal"/>
    <w:link w:val="CommentTextChar"/>
    <w:uiPriority w:val="99"/>
    <w:unhideWhenUsed/>
    <w:rsid w:val="006775D5"/>
    <w:pPr>
      <w:spacing w:line="240" w:lineRule="auto"/>
    </w:pPr>
    <w:rPr>
      <w:sz w:val="20"/>
      <w:szCs w:val="20"/>
    </w:rPr>
  </w:style>
  <w:style w:type="character" w:customStyle="1" w:styleId="CommentTextChar">
    <w:name w:val="Comment Text Char"/>
    <w:basedOn w:val="DefaultParagraphFont"/>
    <w:link w:val="CommentText"/>
    <w:uiPriority w:val="99"/>
    <w:rsid w:val="006775D5"/>
    <w:rPr>
      <w:sz w:val="20"/>
      <w:szCs w:val="20"/>
    </w:rPr>
  </w:style>
  <w:style w:type="paragraph" w:styleId="CommentSubject">
    <w:name w:val="annotation subject"/>
    <w:basedOn w:val="CommentText"/>
    <w:next w:val="CommentText"/>
    <w:link w:val="CommentSubjectChar"/>
    <w:uiPriority w:val="99"/>
    <w:semiHidden/>
    <w:unhideWhenUsed/>
    <w:rsid w:val="006775D5"/>
    <w:rPr>
      <w:b/>
      <w:bCs/>
    </w:rPr>
  </w:style>
  <w:style w:type="character" w:customStyle="1" w:styleId="CommentSubjectChar">
    <w:name w:val="Comment Subject Char"/>
    <w:basedOn w:val="CommentTextChar"/>
    <w:link w:val="CommentSubject"/>
    <w:uiPriority w:val="99"/>
    <w:semiHidden/>
    <w:rsid w:val="006775D5"/>
    <w:rPr>
      <w:b/>
      <w:bCs/>
      <w:sz w:val="20"/>
      <w:szCs w:val="20"/>
    </w:rPr>
  </w:style>
  <w:style w:type="paragraph" w:styleId="BalloonText">
    <w:name w:val="Balloon Text"/>
    <w:basedOn w:val="Normal"/>
    <w:link w:val="BalloonTextChar"/>
    <w:uiPriority w:val="99"/>
    <w:semiHidden/>
    <w:unhideWhenUsed/>
    <w:rsid w:val="00677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5D5"/>
    <w:rPr>
      <w:rFonts w:ascii="Segoe UI" w:hAnsi="Segoe UI" w:cs="Segoe UI"/>
      <w:sz w:val="18"/>
      <w:szCs w:val="18"/>
    </w:rPr>
  </w:style>
  <w:style w:type="paragraph" w:customStyle="1" w:styleId="Bulleted">
    <w:name w:val="Bulleted"/>
    <w:basedOn w:val="ListBullet"/>
    <w:link w:val="BulletedChar"/>
    <w:qFormat/>
    <w:rsid w:val="003C0DF9"/>
    <w:pPr>
      <w:tabs>
        <w:tab w:val="num" w:pos="720"/>
      </w:tabs>
      <w:spacing w:after="0" w:line="240" w:lineRule="auto"/>
      <w:ind w:left="357" w:hanging="357"/>
      <w:contextualSpacing w:val="0"/>
      <w:jc w:val="both"/>
    </w:pPr>
    <w:rPr>
      <w:rFonts w:ascii="Calibri" w:eastAsia="Calibri" w:hAnsi="Calibri" w:cs="Times New Roman"/>
      <w:lang w:val="en-GB"/>
    </w:rPr>
  </w:style>
  <w:style w:type="character" w:customStyle="1" w:styleId="BulletedChar">
    <w:name w:val="Bulleted Char"/>
    <w:link w:val="Bulleted"/>
    <w:rsid w:val="003C0DF9"/>
    <w:rPr>
      <w:rFonts w:ascii="Calibri" w:eastAsia="Calibri" w:hAnsi="Calibri" w:cs="Times New Roman"/>
      <w:lang w:val="en-GB"/>
    </w:rPr>
  </w:style>
  <w:style w:type="paragraph" w:styleId="ListBullet">
    <w:name w:val="List Bullet"/>
    <w:basedOn w:val="Normal"/>
    <w:uiPriority w:val="99"/>
    <w:semiHidden/>
    <w:unhideWhenUsed/>
    <w:rsid w:val="003C0DF9"/>
    <w:pPr>
      <w:ind w:left="8298" w:hanging="360"/>
      <w:contextualSpacing/>
    </w:pPr>
  </w:style>
  <w:style w:type="paragraph" w:customStyle="1" w:styleId="Ref">
    <w:name w:val="Ref"/>
    <w:aliases w:val="Footnotes refs"/>
    <w:basedOn w:val="Normal"/>
    <w:uiPriority w:val="99"/>
    <w:rsid w:val="003437E3"/>
    <w:pPr>
      <w:spacing w:line="240" w:lineRule="exact"/>
    </w:pPr>
    <w:rPr>
      <w:rFonts w:ascii="Arial" w:eastAsia="Calibri" w:hAnsi="Arial" w:cs="Times New Roman"/>
      <w:position w:val="6"/>
      <w:sz w:val="16"/>
      <w:lang w:val="en-GB"/>
    </w:rPr>
  </w:style>
  <w:style w:type="character" w:customStyle="1" w:styleId="Heading4Char">
    <w:name w:val="Heading 4 Char"/>
    <w:basedOn w:val="DefaultParagraphFont"/>
    <w:link w:val="Heading4"/>
    <w:uiPriority w:val="9"/>
    <w:rsid w:val="007C2009"/>
    <w:rPr>
      <w:rFonts w:asciiTheme="majorHAnsi" w:eastAsiaTheme="majorEastAsia" w:hAnsiTheme="majorHAnsi" w:cstheme="majorBidi"/>
      <w:i/>
      <w:iCs/>
      <w:color w:val="2E74B5" w:themeColor="accent1" w:themeShade="BF"/>
    </w:rPr>
  </w:style>
  <w:style w:type="paragraph" w:customStyle="1" w:styleId="Default">
    <w:name w:val="Default"/>
    <w:rsid w:val="00A47258"/>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rsid w:val="00CE5EF7"/>
    <w:rPr>
      <w:rFonts w:asciiTheme="majorHAnsi" w:eastAsiaTheme="majorEastAsia" w:hAnsiTheme="majorHAnsi" w:cstheme="majorBidi"/>
      <w:color w:val="2E74B5" w:themeColor="accent1" w:themeShade="BF"/>
    </w:rPr>
  </w:style>
  <w:style w:type="paragraph" w:styleId="Revision">
    <w:name w:val="Revision"/>
    <w:hidden/>
    <w:uiPriority w:val="99"/>
    <w:semiHidden/>
    <w:rsid w:val="0042570E"/>
    <w:pPr>
      <w:spacing w:after="0" w:line="240" w:lineRule="auto"/>
    </w:pPr>
  </w:style>
  <w:style w:type="character" w:styleId="Strong">
    <w:name w:val="Strong"/>
    <w:basedOn w:val="DefaultParagraphFont"/>
    <w:uiPriority w:val="22"/>
    <w:qFormat/>
    <w:rsid w:val="00EF25A1"/>
    <w:rPr>
      <w:b/>
      <w:bCs/>
    </w:rPr>
  </w:style>
  <w:style w:type="paragraph" w:customStyle="1" w:styleId="p6">
    <w:name w:val="p6"/>
    <w:basedOn w:val="Normal"/>
    <w:rsid w:val="00FA57F6"/>
    <w:pPr>
      <w:spacing w:before="255" w:after="0" w:line="240" w:lineRule="auto"/>
      <w:jc w:val="both"/>
    </w:pPr>
    <w:rPr>
      <w:rFonts w:ascii="Times New Roman" w:eastAsia="Times New Roman" w:hAnsi="Times New Roman" w:cs="Times New Roman"/>
      <w:sz w:val="24"/>
      <w:szCs w:val="24"/>
      <w:lang w:val="bs-Latn-BA" w:eastAsia="bs-Latn-BA"/>
    </w:rPr>
  </w:style>
  <w:style w:type="paragraph" w:customStyle="1" w:styleId="BVIfnrZchnCharZchnCharCharCharChar">
    <w:name w:val="BVI fnr Zchn Char Zchn Char Char Char Char"/>
    <w:aliases w:val=" BVI fnr Car Car Zchn Char Zchn Char Char Char Char,BVI fnr Car Zchn Char Zchn Char Char Char Char,BVI fnr Car Car Zchn Char Zchn Char Char Char Char"/>
    <w:basedOn w:val="Normal"/>
    <w:rsid w:val="00C60990"/>
    <w:pPr>
      <w:spacing w:line="240" w:lineRule="exact"/>
    </w:pPr>
    <w:rPr>
      <w:rFonts w:ascii="Times New Roman" w:eastAsia="Times New Roman" w:hAnsi="Times New Roman" w:cs="Times New Roman"/>
      <w:sz w:val="20"/>
      <w:szCs w:val="20"/>
      <w:vertAlign w:val="superscript"/>
      <w:lang w:val="bs-Latn-BA" w:eastAsia="bs-Latn-BA"/>
    </w:rPr>
  </w:style>
  <w:style w:type="paragraph" w:customStyle="1" w:styleId="Cha1">
    <w:name w:val="Cha1"/>
    <w:basedOn w:val="Normal"/>
    <w:next w:val="FootnoteText"/>
    <w:uiPriority w:val="99"/>
    <w:unhideWhenUsed/>
    <w:qFormat/>
    <w:rsid w:val="00A247B2"/>
    <w:pPr>
      <w:spacing w:after="0" w:line="240" w:lineRule="auto"/>
    </w:pPr>
    <w:rPr>
      <w:sz w:val="20"/>
      <w:szCs w:val="20"/>
      <w:lang w:val="bs-Latn-BA"/>
    </w:rPr>
  </w:style>
  <w:style w:type="table" w:styleId="GridTable4-Accent1">
    <w:name w:val="Grid Table 4 Accent 1"/>
    <w:basedOn w:val="TableNormal"/>
    <w:uiPriority w:val="49"/>
    <w:rsid w:val="00AB250F"/>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6F5B2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basedOn w:val="Normal"/>
    <w:link w:val="TitleChar"/>
    <w:qFormat/>
    <w:rsid w:val="007A0DF9"/>
    <w:pPr>
      <w:spacing w:after="0" w:line="240" w:lineRule="auto"/>
      <w:jc w:val="center"/>
    </w:pPr>
    <w:rPr>
      <w:rFonts w:ascii="CRO_Swiss-Normal" w:eastAsia="Times New Roman" w:hAnsi="CRO_Swiss-Normal" w:cs="Times New Roman"/>
      <w:b/>
      <w:sz w:val="24"/>
      <w:szCs w:val="20"/>
      <w:lang w:eastAsia="hr-HR"/>
    </w:rPr>
  </w:style>
  <w:style w:type="character" w:customStyle="1" w:styleId="TitleChar">
    <w:name w:val="Title Char"/>
    <w:basedOn w:val="DefaultParagraphFont"/>
    <w:link w:val="Title"/>
    <w:rsid w:val="007A0DF9"/>
    <w:rPr>
      <w:rFonts w:ascii="CRO_Swiss-Normal" w:eastAsia="Times New Roman" w:hAnsi="CRO_Swiss-Normal" w:cs="Times New Roman"/>
      <w:b/>
      <w:sz w:val="24"/>
      <w:szCs w:val="20"/>
      <w:lang w:eastAsia="hr-HR"/>
    </w:rPr>
  </w:style>
  <w:style w:type="paragraph" w:styleId="NoSpacing">
    <w:name w:val="No Spacing"/>
    <w:uiPriority w:val="1"/>
    <w:qFormat/>
    <w:rsid w:val="00C778B2"/>
    <w:pPr>
      <w:spacing w:after="0" w:line="240" w:lineRule="auto"/>
    </w:pPr>
  </w:style>
  <w:style w:type="table" w:styleId="GridTable5Dark-Accent1">
    <w:name w:val="Grid Table 5 Dark Accent 1"/>
    <w:basedOn w:val="TableNormal"/>
    <w:uiPriority w:val="50"/>
    <w:rsid w:val="003A3D2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
    <w:name w:val="Table Grid1"/>
    <w:basedOn w:val="TableNormal"/>
    <w:next w:val="TableGrid"/>
    <w:uiPriority w:val="39"/>
    <w:rsid w:val="001E5E5D"/>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D70F5"/>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EA064E"/>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EA064E"/>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EA064E"/>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EA064E"/>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EA064E"/>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EA064E"/>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EA064E"/>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EA064E"/>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EA064E"/>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EA064E"/>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EA064E"/>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EA064E"/>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62BC9"/>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862BC9"/>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0C09BA"/>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0C09BA"/>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0C09BA"/>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0C09BA"/>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0C09BA"/>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0C09BA"/>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0C09BA"/>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0C09BA"/>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0C09BA"/>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0C09BA"/>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0C09BA"/>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0C09BA"/>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0C09BA"/>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0C09BA"/>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C09BA"/>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0C09BA"/>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0C09BA"/>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A5F9B"/>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A5F9B"/>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39"/>
    <w:rsid w:val="007A5F9B"/>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uiPriority w:val="39"/>
    <w:rsid w:val="007A5F9B"/>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39"/>
    <w:rsid w:val="001F25B7"/>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uiPriority w:val="39"/>
    <w:rsid w:val="001F25B7"/>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uiPriority w:val="39"/>
    <w:rsid w:val="001F25B7"/>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1F25B7"/>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39"/>
    <w:rsid w:val="001F25B7"/>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39"/>
    <w:rsid w:val="001F25B7"/>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39"/>
    <w:rsid w:val="001F25B7"/>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uiPriority w:val="39"/>
    <w:rsid w:val="001F25B7"/>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39"/>
    <w:rsid w:val="001F25B7"/>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basedOn w:val="TableNormal"/>
    <w:next w:val="TableGrid"/>
    <w:uiPriority w:val="39"/>
    <w:rsid w:val="001F25B7"/>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TableNormal"/>
    <w:next w:val="TableGrid"/>
    <w:uiPriority w:val="39"/>
    <w:rsid w:val="001F25B7"/>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uiPriority w:val="39"/>
    <w:rsid w:val="001F25B7"/>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458">
      <w:bodyDiv w:val="1"/>
      <w:marLeft w:val="0"/>
      <w:marRight w:val="0"/>
      <w:marTop w:val="0"/>
      <w:marBottom w:val="0"/>
      <w:divBdr>
        <w:top w:val="none" w:sz="0" w:space="0" w:color="auto"/>
        <w:left w:val="none" w:sz="0" w:space="0" w:color="auto"/>
        <w:bottom w:val="none" w:sz="0" w:space="0" w:color="auto"/>
        <w:right w:val="none" w:sz="0" w:space="0" w:color="auto"/>
      </w:divBdr>
    </w:div>
    <w:div w:id="1185828461">
      <w:bodyDiv w:val="1"/>
      <w:marLeft w:val="0"/>
      <w:marRight w:val="0"/>
      <w:marTop w:val="0"/>
      <w:marBottom w:val="0"/>
      <w:divBdr>
        <w:top w:val="none" w:sz="0" w:space="0" w:color="auto"/>
        <w:left w:val="none" w:sz="0" w:space="0" w:color="auto"/>
        <w:bottom w:val="none" w:sz="0" w:space="0" w:color="auto"/>
        <w:right w:val="none" w:sz="0" w:space="0" w:color="auto"/>
      </w:divBdr>
    </w:div>
    <w:div w:id="1440641351">
      <w:bodyDiv w:val="1"/>
      <w:marLeft w:val="0"/>
      <w:marRight w:val="0"/>
      <w:marTop w:val="0"/>
      <w:marBottom w:val="0"/>
      <w:divBdr>
        <w:top w:val="none" w:sz="0" w:space="0" w:color="auto"/>
        <w:left w:val="none" w:sz="0" w:space="0" w:color="auto"/>
        <w:bottom w:val="none" w:sz="0" w:space="0" w:color="auto"/>
        <w:right w:val="none" w:sz="0" w:space="0" w:color="auto"/>
      </w:divBdr>
    </w:div>
    <w:div w:id="1456866579">
      <w:bodyDiv w:val="1"/>
      <w:marLeft w:val="0"/>
      <w:marRight w:val="0"/>
      <w:marTop w:val="0"/>
      <w:marBottom w:val="0"/>
      <w:divBdr>
        <w:top w:val="none" w:sz="0" w:space="0" w:color="auto"/>
        <w:left w:val="none" w:sz="0" w:space="0" w:color="auto"/>
        <w:bottom w:val="none" w:sz="0" w:space="0" w:color="auto"/>
        <w:right w:val="none" w:sz="0" w:space="0" w:color="auto"/>
      </w:divBdr>
    </w:div>
    <w:div w:id="1510219488">
      <w:bodyDiv w:val="1"/>
      <w:marLeft w:val="0"/>
      <w:marRight w:val="0"/>
      <w:marTop w:val="0"/>
      <w:marBottom w:val="0"/>
      <w:divBdr>
        <w:top w:val="none" w:sz="0" w:space="0" w:color="auto"/>
        <w:left w:val="none" w:sz="0" w:space="0" w:color="auto"/>
        <w:bottom w:val="none" w:sz="0" w:space="0" w:color="auto"/>
        <w:right w:val="none" w:sz="0" w:space="0" w:color="auto"/>
      </w:divBdr>
    </w:div>
    <w:div w:id="1695496808">
      <w:bodyDiv w:val="1"/>
      <w:marLeft w:val="0"/>
      <w:marRight w:val="0"/>
      <w:marTop w:val="0"/>
      <w:marBottom w:val="0"/>
      <w:divBdr>
        <w:top w:val="none" w:sz="0" w:space="0" w:color="auto"/>
        <w:left w:val="none" w:sz="0" w:space="0" w:color="auto"/>
        <w:bottom w:val="none" w:sz="0" w:space="0" w:color="auto"/>
        <w:right w:val="none" w:sz="0" w:space="0" w:color="auto"/>
      </w:divBdr>
    </w:div>
    <w:div w:id="210889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1.40\CHJshare\Koordinatori%20FUK_grafik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'[Koordinatori FUK_grafikon.xlsx]Sheet1'!$N$1</c:f>
              <c:strCache>
                <c:ptCount val="1"/>
                <c:pt idx="0">
                  <c:v>Broj</c:v>
                </c:pt>
              </c:strCache>
            </c:strRef>
          </c:tx>
          <c:dPt>
            <c:idx val="0"/>
            <c:bubble3D val="0"/>
            <c:spPr>
              <a:solidFill>
                <a:schemeClr val="accent5">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0-EAD1-42AE-9FDD-5030BA8B8D12}"/>
              </c:ext>
            </c:extLst>
          </c:dPt>
          <c:dPt>
            <c:idx val="1"/>
            <c:bubble3D val="0"/>
            <c:spPr>
              <a:solidFill>
                <a:schemeClr val="accent2">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EAD1-42AE-9FDD-5030BA8B8D12}"/>
              </c:ext>
            </c:extLst>
          </c:dPt>
          <c:dPt>
            <c:idx val="2"/>
            <c:bubble3D val="0"/>
            <c:spPr>
              <a:solidFill>
                <a:srgbClr val="E38989"/>
              </a:solidFill>
              <a:ln w="19050">
                <a:solidFill>
                  <a:schemeClr val="lt1"/>
                </a:solidFill>
              </a:ln>
              <a:effectLst/>
            </c:spPr>
            <c:extLst xmlns:c16r2="http://schemas.microsoft.com/office/drawing/2015/06/chart">
              <c:ext xmlns:c16="http://schemas.microsoft.com/office/drawing/2014/chart" uri="{C3380CC4-5D6E-409C-BE32-E72D297353CC}">
                <c16:uniqueId val="{00000002-EAD1-42AE-9FDD-5030BA8B8D12}"/>
              </c:ext>
            </c:extLst>
          </c:dPt>
          <c:dPt>
            <c:idx val="3"/>
            <c:bubble3D val="0"/>
            <c:spPr>
              <a:solidFill>
                <a:schemeClr val="accent4">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EAD1-42AE-9FDD-5030BA8B8D12}"/>
              </c:ext>
            </c:extLst>
          </c:dPt>
          <c:dPt>
            <c:idx val="4"/>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4-EAD1-42AE-9FDD-5030BA8B8D12}"/>
              </c:ext>
            </c:extLst>
          </c:dPt>
          <c:dPt>
            <c:idx val="5"/>
            <c:bubble3D val="0"/>
            <c:spPr>
              <a:solidFill>
                <a:schemeClr val="accent6">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EAD1-42AE-9FDD-5030BA8B8D12}"/>
              </c:ext>
            </c:extLst>
          </c:dPt>
          <c:dLbls>
            <c:dLbl>
              <c:idx val="4"/>
              <c:spPr>
                <a:noFill/>
                <a:ln>
                  <a:solidFill>
                    <a:schemeClr val="accent6">
                      <a:lumMod val="60000"/>
                      <a:lumOff val="4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'[Koordinatori FUK_grafikon.xlsx]Sheet1'!$M$2:$M$7</c:f>
              <c:strCache>
                <c:ptCount val="6"/>
                <c:pt idx="0">
                  <c:v>Kantoni</c:v>
                </c:pt>
                <c:pt idx="1">
                  <c:v>Budžet</c:v>
                </c:pt>
                <c:pt idx="2">
                  <c:v>Vanbudžetski fondovi</c:v>
                </c:pt>
                <c:pt idx="3">
                  <c:v>Općine/Gradovi</c:v>
                </c:pt>
                <c:pt idx="4">
                  <c:v>Javna preduzeća</c:v>
                </c:pt>
                <c:pt idx="5">
                  <c:v>Ostali</c:v>
                </c:pt>
              </c:strCache>
            </c:strRef>
          </c:cat>
          <c:val>
            <c:numRef>
              <c:f>'[Koordinatori FUK_grafikon.xlsx]Sheet1'!$N$2:$N$7</c:f>
              <c:numCache>
                <c:formatCode>General</c:formatCode>
                <c:ptCount val="6"/>
                <c:pt idx="0">
                  <c:v>170</c:v>
                </c:pt>
                <c:pt idx="1">
                  <c:v>49</c:v>
                </c:pt>
                <c:pt idx="2">
                  <c:v>20</c:v>
                </c:pt>
                <c:pt idx="3">
                  <c:v>43</c:v>
                </c:pt>
                <c:pt idx="4">
                  <c:v>41</c:v>
                </c:pt>
                <c:pt idx="5">
                  <c:v>31</c:v>
                </c:pt>
              </c:numCache>
            </c:numRef>
          </c:val>
          <c:extLst xmlns:c16r2="http://schemas.microsoft.com/office/drawing/2015/06/chart">
            <c:ext xmlns:c16="http://schemas.microsoft.com/office/drawing/2014/chart" uri="{C3380CC4-5D6E-409C-BE32-E72D297353CC}">
              <c16:uniqueId val="{00000006-EAD1-42AE-9FDD-5030BA8B8D12}"/>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356699442420447"/>
          <c:y val="0.19818285581225711"/>
          <c:w val="0.34310285841135529"/>
          <c:h val="0.583115885348768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0223F-0525-4CDD-B007-8E41315D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18017</Words>
  <Characters>102701</Characters>
  <Application>Microsoft Office Word</Application>
  <DocSecurity>0</DocSecurity>
  <Lines>855</Lines>
  <Paragraphs>240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Nihad Nakas</dc:creator>
  <cp:lastModifiedBy>CHJ FMF</cp:lastModifiedBy>
  <cp:revision>7</cp:revision>
  <cp:lastPrinted>2021-04-06T07:01:00Z</cp:lastPrinted>
  <dcterms:created xsi:type="dcterms:W3CDTF">2021-03-31T10:38:00Z</dcterms:created>
  <dcterms:modified xsi:type="dcterms:W3CDTF">2021-04-06T07:02:00Z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723004763</vt:i4>
  </property>
</Properties>
</file>